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E89DD" w14:textId="77777777" w:rsidR="007F038A" w:rsidRPr="007F038A" w:rsidRDefault="007F038A" w:rsidP="00877A2A">
      <w:pPr>
        <w:jc w:val="center"/>
        <w:rPr>
          <w:rFonts w:ascii="宋体" w:hAnsi="宋体"/>
          <w:sz w:val="21"/>
          <w:szCs w:val="21"/>
        </w:rPr>
      </w:pPr>
    </w:p>
    <w:p w14:paraId="672F9FA9" w14:textId="5D1E361B" w:rsidR="005B16BB" w:rsidRPr="005D09F4" w:rsidRDefault="001E10DE" w:rsidP="00877A2A">
      <w:pPr>
        <w:jc w:val="center"/>
        <w:rPr>
          <w:rFonts w:ascii="黑体" w:eastAsia="黑体" w:hAnsi="黑体"/>
          <w:b/>
          <w:bCs/>
          <w:sz w:val="44"/>
          <w:szCs w:val="44"/>
        </w:rPr>
      </w:pPr>
      <w:r w:rsidRPr="005D09F4">
        <w:rPr>
          <w:rFonts w:ascii="黑体" w:eastAsia="黑体" w:hAnsi="黑体" w:hint="eastAsia"/>
          <w:b/>
          <w:bCs/>
          <w:sz w:val="44"/>
          <w:szCs w:val="44"/>
        </w:rPr>
        <w:t>一种</w:t>
      </w:r>
      <w:r w:rsidR="00273F42" w:rsidRPr="005D09F4">
        <w:rPr>
          <w:rFonts w:ascii="黑体" w:eastAsia="黑体" w:hAnsi="黑体" w:hint="eastAsia"/>
          <w:b/>
          <w:bCs/>
          <w:sz w:val="44"/>
          <w:szCs w:val="44"/>
        </w:rPr>
        <w:t>离散时间调度</w:t>
      </w:r>
      <w:r w:rsidR="00845A2B">
        <w:rPr>
          <w:rFonts w:ascii="黑体" w:eastAsia="黑体" w:hAnsi="黑体" w:hint="eastAsia"/>
          <w:b/>
          <w:bCs/>
          <w:sz w:val="44"/>
          <w:szCs w:val="44"/>
        </w:rPr>
        <w:t>的</w:t>
      </w:r>
      <w:r w:rsidR="00845A2B" w:rsidRPr="005D09F4">
        <w:rPr>
          <w:rFonts w:ascii="黑体" w:eastAsia="黑体" w:hAnsi="黑体" w:hint="eastAsia"/>
          <w:b/>
          <w:bCs/>
          <w:sz w:val="44"/>
          <w:szCs w:val="44"/>
        </w:rPr>
        <w:t>图像自分类</w:t>
      </w:r>
      <w:r w:rsidR="00367D0A" w:rsidRPr="005D09F4">
        <w:rPr>
          <w:rFonts w:ascii="黑体" w:eastAsia="黑体" w:hAnsi="黑体" w:hint="eastAsia"/>
          <w:b/>
          <w:bCs/>
          <w:sz w:val="44"/>
          <w:szCs w:val="44"/>
        </w:rPr>
        <w:t>脉冲神经网络</w:t>
      </w:r>
    </w:p>
    <w:p w14:paraId="1AC15C1F" w14:textId="310C468D" w:rsidR="005D09F4" w:rsidRDefault="005D09F4" w:rsidP="005D09F4">
      <w:pPr>
        <w:jc w:val="center"/>
        <w:rPr>
          <w:sz w:val="21"/>
          <w:szCs w:val="21"/>
        </w:rPr>
      </w:pPr>
    </w:p>
    <w:p w14:paraId="4F02D096" w14:textId="77777777" w:rsidR="007F038A" w:rsidRPr="00877A2A" w:rsidRDefault="007F038A" w:rsidP="007F038A">
      <w:pPr>
        <w:jc w:val="center"/>
        <w:rPr>
          <w:sz w:val="21"/>
          <w:szCs w:val="21"/>
        </w:rPr>
      </w:pPr>
      <w:r w:rsidRPr="00877A2A">
        <w:rPr>
          <w:rFonts w:hint="eastAsia"/>
          <w:sz w:val="21"/>
          <w:szCs w:val="21"/>
        </w:rPr>
        <w:t>刘宙思</w:t>
      </w:r>
      <w:r>
        <w:rPr>
          <w:rFonts w:hint="eastAsia"/>
          <w:sz w:val="21"/>
          <w:szCs w:val="21"/>
        </w:rPr>
        <w:t>，李尊朝，张剑，罗丹</w:t>
      </w:r>
    </w:p>
    <w:p w14:paraId="3A08E861" w14:textId="77777777" w:rsidR="007F038A" w:rsidRDefault="007F038A" w:rsidP="007F038A">
      <w:pPr>
        <w:jc w:val="center"/>
        <w:rPr>
          <w:sz w:val="18"/>
          <w:szCs w:val="18"/>
        </w:rPr>
      </w:pPr>
      <w:r>
        <w:rPr>
          <w:rFonts w:hint="eastAsia"/>
          <w:sz w:val="18"/>
          <w:szCs w:val="18"/>
        </w:rPr>
        <w:t>(</w:t>
      </w:r>
      <w:r w:rsidRPr="00877A2A">
        <w:rPr>
          <w:rFonts w:hint="eastAsia"/>
          <w:sz w:val="18"/>
          <w:szCs w:val="18"/>
        </w:rPr>
        <w:t>西安交通大学微电子学院，</w:t>
      </w:r>
      <w:r w:rsidRPr="00877A2A">
        <w:rPr>
          <w:rFonts w:hint="eastAsia"/>
          <w:sz w:val="18"/>
          <w:szCs w:val="18"/>
        </w:rPr>
        <w:t>7</w:t>
      </w:r>
      <w:r w:rsidRPr="00877A2A">
        <w:rPr>
          <w:sz w:val="18"/>
          <w:szCs w:val="18"/>
        </w:rPr>
        <w:t>10049</w:t>
      </w:r>
      <w:r w:rsidRPr="00877A2A">
        <w:rPr>
          <w:rFonts w:hint="eastAsia"/>
          <w:sz w:val="18"/>
          <w:szCs w:val="18"/>
        </w:rPr>
        <w:t>，西安</w:t>
      </w:r>
      <w:r>
        <w:rPr>
          <w:rFonts w:hint="eastAsia"/>
          <w:sz w:val="18"/>
          <w:szCs w:val="18"/>
        </w:rPr>
        <w:t>)</w:t>
      </w:r>
    </w:p>
    <w:p w14:paraId="3EFB6FF5" w14:textId="77777777" w:rsidR="007F038A" w:rsidRPr="007F038A" w:rsidRDefault="007F038A" w:rsidP="005D09F4">
      <w:pPr>
        <w:jc w:val="center"/>
        <w:rPr>
          <w:sz w:val="21"/>
          <w:szCs w:val="21"/>
        </w:rPr>
      </w:pPr>
    </w:p>
    <w:p w14:paraId="04918C77" w14:textId="3E336FC1" w:rsidR="00F84D6E" w:rsidRPr="00C91474" w:rsidRDefault="000D42F0">
      <w:pPr>
        <w:rPr>
          <w:rFonts w:ascii="楷体" w:eastAsia="楷体" w:hAnsi="楷体"/>
          <w:sz w:val="21"/>
          <w:szCs w:val="21"/>
        </w:rPr>
      </w:pPr>
      <w:r w:rsidRPr="005D09F4">
        <w:rPr>
          <w:rFonts w:ascii="黑体" w:eastAsia="黑体" w:hAnsi="黑体" w:hint="eastAsia"/>
          <w:b/>
          <w:bCs/>
          <w:sz w:val="21"/>
          <w:szCs w:val="21"/>
        </w:rPr>
        <w:t>摘要：</w:t>
      </w:r>
      <w:r w:rsidR="00CA3D93" w:rsidRPr="00A3097A">
        <w:rPr>
          <w:rFonts w:eastAsia="楷体" w:hint="eastAsia"/>
          <w:sz w:val="21"/>
          <w:szCs w:val="21"/>
        </w:rPr>
        <w:t>针对</w:t>
      </w:r>
      <w:r w:rsidR="00F84D6E" w:rsidRPr="00A3097A">
        <w:rPr>
          <w:rFonts w:eastAsia="楷体" w:hint="eastAsia"/>
          <w:sz w:val="21"/>
          <w:szCs w:val="21"/>
        </w:rPr>
        <w:t>现有脉冲神经网络</w:t>
      </w:r>
      <w:r w:rsidR="00F84D6E" w:rsidRPr="00A3097A">
        <w:rPr>
          <w:rFonts w:eastAsia="楷体"/>
          <w:sz w:val="21"/>
          <w:szCs w:val="21"/>
        </w:rPr>
        <w:t>(SNN)</w:t>
      </w:r>
      <w:r w:rsidR="00F84D6E" w:rsidRPr="00A3097A">
        <w:rPr>
          <w:rFonts w:eastAsia="楷体" w:hint="eastAsia"/>
          <w:sz w:val="21"/>
          <w:szCs w:val="21"/>
        </w:rPr>
        <w:t>图像分类模型</w:t>
      </w:r>
      <w:r w:rsidR="00CA3D93" w:rsidRPr="00A3097A">
        <w:rPr>
          <w:rFonts w:eastAsia="楷体" w:hint="eastAsia"/>
          <w:sz w:val="21"/>
          <w:szCs w:val="21"/>
        </w:rPr>
        <w:t>中存在的</w:t>
      </w:r>
      <w:r w:rsidR="00F84D6E" w:rsidRPr="00A3097A">
        <w:rPr>
          <w:rFonts w:eastAsia="楷体" w:hint="eastAsia"/>
          <w:sz w:val="21"/>
          <w:szCs w:val="21"/>
        </w:rPr>
        <w:t>资源</w:t>
      </w:r>
      <w:r w:rsidR="00CA3D93" w:rsidRPr="00A3097A">
        <w:rPr>
          <w:rFonts w:eastAsia="楷体" w:hint="eastAsia"/>
          <w:sz w:val="21"/>
          <w:szCs w:val="21"/>
        </w:rPr>
        <w:t>占用</w:t>
      </w:r>
      <w:r w:rsidR="00D8779D" w:rsidRPr="00A3097A">
        <w:rPr>
          <w:rFonts w:eastAsia="楷体" w:hint="eastAsia"/>
          <w:sz w:val="21"/>
          <w:szCs w:val="21"/>
        </w:rPr>
        <w:t>高</w:t>
      </w:r>
      <w:r w:rsidR="00CA3D93" w:rsidRPr="00A3097A">
        <w:rPr>
          <w:rFonts w:eastAsia="楷体" w:hint="eastAsia"/>
          <w:sz w:val="21"/>
          <w:szCs w:val="21"/>
        </w:rPr>
        <w:t>和运算</w:t>
      </w:r>
      <w:r w:rsidR="00D8779D" w:rsidRPr="00A3097A">
        <w:rPr>
          <w:rFonts w:eastAsia="楷体" w:hint="eastAsia"/>
          <w:sz w:val="21"/>
          <w:szCs w:val="21"/>
        </w:rPr>
        <w:t>较</w:t>
      </w:r>
      <w:r w:rsidR="00CA3D93" w:rsidRPr="00A3097A">
        <w:rPr>
          <w:rFonts w:eastAsia="楷体" w:hint="eastAsia"/>
          <w:sz w:val="21"/>
          <w:szCs w:val="21"/>
        </w:rPr>
        <w:t>复杂</w:t>
      </w:r>
      <w:r w:rsidR="00D8779D" w:rsidRPr="00A3097A">
        <w:rPr>
          <w:rFonts w:eastAsia="楷体" w:hint="eastAsia"/>
          <w:sz w:val="21"/>
          <w:szCs w:val="21"/>
        </w:rPr>
        <w:t>等实际约束问题，为寻求更加轻量高效的机器视觉解决方案，提出了一种新型的基于离散时间调度的</w:t>
      </w:r>
      <w:r w:rsidR="00D8779D" w:rsidRPr="00A3097A">
        <w:rPr>
          <w:rFonts w:eastAsia="楷体" w:hint="eastAsia"/>
          <w:sz w:val="21"/>
          <w:szCs w:val="21"/>
        </w:rPr>
        <w:t>SNN</w:t>
      </w:r>
      <w:r w:rsidR="00D8779D" w:rsidRPr="00A3097A">
        <w:rPr>
          <w:rFonts w:eastAsia="楷体" w:hint="eastAsia"/>
          <w:sz w:val="21"/>
          <w:szCs w:val="21"/>
        </w:rPr>
        <w:t>图像自分类模型。</w:t>
      </w:r>
      <w:r w:rsidR="00086206" w:rsidRPr="00A3097A">
        <w:rPr>
          <w:rFonts w:eastAsia="楷体" w:hint="eastAsia"/>
          <w:sz w:val="21"/>
          <w:szCs w:val="21"/>
        </w:rPr>
        <w:t>通过高斯差分归一化和</w:t>
      </w:r>
      <w:r w:rsidR="00D8779D" w:rsidRPr="00A3097A">
        <w:rPr>
          <w:rFonts w:eastAsia="楷体" w:hint="eastAsia"/>
          <w:sz w:val="21"/>
          <w:szCs w:val="21"/>
        </w:rPr>
        <w:t>首脉冲时间编码</w:t>
      </w:r>
      <w:r w:rsidR="004C1636" w:rsidRPr="00A3097A">
        <w:rPr>
          <w:rFonts w:eastAsia="楷体" w:hint="eastAsia"/>
          <w:sz w:val="21"/>
          <w:szCs w:val="21"/>
        </w:rPr>
        <w:t>完成</w:t>
      </w:r>
      <w:r w:rsidR="00086206" w:rsidRPr="00A3097A">
        <w:rPr>
          <w:rFonts w:eastAsia="楷体" w:hint="eastAsia"/>
          <w:sz w:val="21"/>
          <w:szCs w:val="21"/>
        </w:rPr>
        <w:t>了从</w:t>
      </w:r>
      <w:r w:rsidR="004C1636" w:rsidRPr="00A3097A">
        <w:rPr>
          <w:rFonts w:eastAsia="楷体" w:hint="eastAsia"/>
          <w:sz w:val="21"/>
          <w:szCs w:val="21"/>
        </w:rPr>
        <w:t>灰度</w:t>
      </w:r>
      <w:r w:rsidR="00086206" w:rsidRPr="00A3097A">
        <w:rPr>
          <w:rFonts w:eastAsia="楷体" w:hint="eastAsia"/>
          <w:sz w:val="21"/>
          <w:szCs w:val="21"/>
        </w:rPr>
        <w:t>图像到脉冲序列的转换，</w:t>
      </w:r>
      <w:r w:rsidR="00D8779D" w:rsidRPr="00A3097A">
        <w:rPr>
          <w:rFonts w:eastAsia="楷体" w:hint="eastAsia"/>
          <w:sz w:val="21"/>
          <w:szCs w:val="21"/>
        </w:rPr>
        <w:t>结合经典的脉冲时间依赖可塑性算法与强化学习的奖惩机制</w:t>
      </w:r>
      <w:r w:rsidR="004C1636" w:rsidRPr="00A3097A">
        <w:rPr>
          <w:rFonts w:eastAsia="楷体" w:hint="eastAsia"/>
          <w:sz w:val="21"/>
          <w:szCs w:val="21"/>
        </w:rPr>
        <w:t>实现</w:t>
      </w:r>
      <w:r w:rsidR="00086206" w:rsidRPr="00A3097A">
        <w:rPr>
          <w:rFonts w:eastAsia="楷体" w:hint="eastAsia"/>
          <w:sz w:val="21"/>
          <w:szCs w:val="21"/>
        </w:rPr>
        <w:t>了</w:t>
      </w:r>
      <w:r w:rsidR="004C1636" w:rsidRPr="00A3097A">
        <w:rPr>
          <w:rFonts w:eastAsia="楷体" w:hint="eastAsia"/>
          <w:sz w:val="21"/>
          <w:szCs w:val="21"/>
        </w:rPr>
        <w:t>网络自分类，通过引入竞争性机制和双重约束条件保证了脉冲传递的稀疏性和学习特征的特异性，有效抑制了过拟合的出现。</w:t>
      </w:r>
      <w:r w:rsidR="00DA744A" w:rsidRPr="00877A2A">
        <w:rPr>
          <w:rFonts w:ascii="楷体" w:eastAsia="楷体" w:hAnsi="楷体" w:hint="eastAsia"/>
          <w:sz w:val="21"/>
          <w:szCs w:val="21"/>
        </w:rPr>
        <w:t>在</w:t>
      </w:r>
      <w:r w:rsidR="00DA744A" w:rsidRPr="00877A2A">
        <w:rPr>
          <w:rFonts w:eastAsia="楷体" w:cs="Times New Roman" w:hint="eastAsia"/>
          <w:sz w:val="21"/>
          <w:szCs w:val="21"/>
        </w:rPr>
        <w:t>Face</w:t>
      </w:r>
      <w:r w:rsidR="00DA744A" w:rsidRPr="00877A2A">
        <w:rPr>
          <w:rFonts w:eastAsia="楷体" w:cs="Times New Roman"/>
          <w:sz w:val="21"/>
          <w:szCs w:val="21"/>
        </w:rPr>
        <w:t>/Moto</w:t>
      </w:r>
      <w:r w:rsidR="00DA744A" w:rsidRPr="00877A2A">
        <w:rPr>
          <w:rFonts w:ascii="楷体" w:eastAsia="楷体" w:hAnsi="楷体" w:hint="eastAsia"/>
          <w:sz w:val="21"/>
          <w:szCs w:val="21"/>
        </w:rPr>
        <w:t>数据集上</w:t>
      </w:r>
      <w:r w:rsidR="00DA744A">
        <w:rPr>
          <w:rFonts w:ascii="楷体" w:eastAsia="楷体" w:hAnsi="楷体" w:hint="eastAsia"/>
          <w:sz w:val="21"/>
          <w:szCs w:val="21"/>
        </w:rPr>
        <w:t>的实验结果表明：</w:t>
      </w:r>
      <w:r w:rsidR="004C1636" w:rsidRPr="00A3097A">
        <w:rPr>
          <w:rFonts w:eastAsia="楷体" w:hint="eastAsia"/>
          <w:sz w:val="21"/>
          <w:szCs w:val="21"/>
        </w:rPr>
        <w:t>相较于传统</w:t>
      </w:r>
      <w:r w:rsidR="004C1636" w:rsidRPr="00A3097A">
        <w:rPr>
          <w:rFonts w:eastAsia="楷体" w:hint="eastAsia"/>
          <w:sz w:val="21"/>
          <w:szCs w:val="21"/>
        </w:rPr>
        <w:t>SNN</w:t>
      </w:r>
      <w:r w:rsidR="004C1636" w:rsidRPr="00A3097A">
        <w:rPr>
          <w:rFonts w:eastAsia="楷体" w:hint="eastAsia"/>
          <w:sz w:val="21"/>
          <w:szCs w:val="21"/>
        </w:rPr>
        <w:t>分类模型，权重更新算法复杂度由</w:t>
      </w:r>
      <w:r w:rsidR="004C1636" w:rsidRPr="005B1532">
        <w:rPr>
          <w:rFonts w:eastAsia="楷体" w:hint="eastAsia"/>
          <w:i/>
          <w:iCs/>
          <w:sz w:val="21"/>
          <w:szCs w:val="21"/>
        </w:rPr>
        <w:t>O</w:t>
      </w:r>
      <w:r w:rsidR="004C1636" w:rsidRPr="00A3097A">
        <w:rPr>
          <w:rFonts w:eastAsia="楷体"/>
          <w:sz w:val="21"/>
          <w:szCs w:val="21"/>
        </w:rPr>
        <w:t>(</w:t>
      </w:r>
      <w:r w:rsidR="004C1636" w:rsidRPr="005B1532">
        <w:rPr>
          <w:rFonts w:eastAsia="楷体"/>
          <w:i/>
          <w:iCs/>
          <w:sz w:val="21"/>
          <w:szCs w:val="21"/>
        </w:rPr>
        <w:t>n</w:t>
      </w:r>
      <w:r w:rsidR="004C1636" w:rsidRPr="00DA744A">
        <w:rPr>
          <w:rFonts w:eastAsia="楷体"/>
          <w:sz w:val="21"/>
          <w:szCs w:val="21"/>
          <w:vertAlign w:val="superscript"/>
        </w:rPr>
        <w:t>2</w:t>
      </w:r>
      <w:r w:rsidR="004C1636" w:rsidRPr="00A3097A">
        <w:rPr>
          <w:rFonts w:eastAsia="楷体"/>
          <w:sz w:val="21"/>
          <w:szCs w:val="21"/>
        </w:rPr>
        <w:t>)</w:t>
      </w:r>
      <w:r w:rsidR="004C1636" w:rsidRPr="00A3097A">
        <w:rPr>
          <w:rFonts w:eastAsia="楷体" w:hint="eastAsia"/>
          <w:sz w:val="21"/>
          <w:szCs w:val="21"/>
        </w:rPr>
        <w:t>降低为</w:t>
      </w:r>
      <w:r w:rsidR="004C1636" w:rsidRPr="005B1532">
        <w:rPr>
          <w:rFonts w:eastAsia="楷体" w:hint="eastAsia"/>
          <w:i/>
          <w:iCs/>
          <w:sz w:val="21"/>
          <w:szCs w:val="21"/>
        </w:rPr>
        <w:t>O</w:t>
      </w:r>
      <w:r w:rsidR="004C1636" w:rsidRPr="00A3097A">
        <w:rPr>
          <w:rFonts w:eastAsia="楷体"/>
          <w:sz w:val="21"/>
          <w:szCs w:val="21"/>
        </w:rPr>
        <w:t>(1)</w:t>
      </w:r>
      <w:r w:rsidR="004C1636" w:rsidRPr="00A3097A">
        <w:rPr>
          <w:rFonts w:eastAsia="楷体" w:hint="eastAsia"/>
          <w:sz w:val="21"/>
          <w:szCs w:val="21"/>
        </w:rPr>
        <w:t>，脉冲编码模式简化了近</w:t>
      </w:r>
      <w:r w:rsidR="004C1636" w:rsidRPr="00A3097A">
        <w:rPr>
          <w:rFonts w:eastAsia="楷体" w:hint="eastAsia"/>
          <w:sz w:val="21"/>
          <w:szCs w:val="21"/>
        </w:rPr>
        <w:t>9</w:t>
      </w:r>
      <w:r w:rsidR="004C1636" w:rsidRPr="00A3097A">
        <w:rPr>
          <w:rFonts w:eastAsia="楷体"/>
          <w:sz w:val="21"/>
          <w:szCs w:val="21"/>
        </w:rPr>
        <w:t>0</w:t>
      </w:r>
      <w:r w:rsidR="004C1636" w:rsidRPr="00A3097A">
        <w:rPr>
          <w:rFonts w:eastAsia="楷体" w:hint="eastAsia"/>
          <w:sz w:val="21"/>
          <w:szCs w:val="21"/>
        </w:rPr>
        <w:t>%</w:t>
      </w:r>
      <w:r w:rsidR="004C1636" w:rsidRPr="00A3097A">
        <w:rPr>
          <w:rFonts w:eastAsia="楷体" w:hint="eastAsia"/>
          <w:sz w:val="21"/>
          <w:szCs w:val="21"/>
        </w:rPr>
        <w:t>，网络训练参数减少了</w:t>
      </w:r>
      <w:r w:rsidR="004C1636" w:rsidRPr="00A3097A">
        <w:rPr>
          <w:rFonts w:eastAsia="楷体" w:hint="eastAsia"/>
          <w:sz w:val="21"/>
          <w:szCs w:val="21"/>
        </w:rPr>
        <w:t>6</w:t>
      </w:r>
      <w:r w:rsidR="004C1636" w:rsidRPr="00A3097A">
        <w:rPr>
          <w:rFonts w:eastAsia="楷体"/>
          <w:sz w:val="21"/>
          <w:szCs w:val="21"/>
        </w:rPr>
        <w:t>0</w:t>
      </w:r>
      <w:r w:rsidR="004C1636" w:rsidRPr="00A3097A">
        <w:rPr>
          <w:rFonts w:eastAsia="楷体" w:hint="eastAsia"/>
          <w:sz w:val="21"/>
          <w:szCs w:val="21"/>
        </w:rPr>
        <w:t>%</w:t>
      </w:r>
      <w:r w:rsidR="004C1636" w:rsidRPr="00A3097A">
        <w:rPr>
          <w:rFonts w:eastAsia="楷体" w:hint="eastAsia"/>
          <w:sz w:val="21"/>
          <w:szCs w:val="21"/>
        </w:rPr>
        <w:t>以上</w:t>
      </w:r>
      <w:r w:rsidR="005B1532">
        <w:rPr>
          <w:rFonts w:eastAsia="楷体" w:hint="eastAsia"/>
          <w:sz w:val="21"/>
          <w:szCs w:val="21"/>
        </w:rPr>
        <w:t>；</w:t>
      </w:r>
      <w:r w:rsidR="004C1636" w:rsidRPr="00A3097A">
        <w:rPr>
          <w:rFonts w:eastAsia="楷体" w:hint="eastAsia"/>
          <w:sz w:val="21"/>
          <w:szCs w:val="21"/>
        </w:rPr>
        <w:t>模型</w:t>
      </w:r>
      <w:r w:rsidR="00A3097A">
        <w:rPr>
          <w:rFonts w:eastAsia="楷体" w:hint="eastAsia"/>
          <w:sz w:val="21"/>
          <w:szCs w:val="21"/>
        </w:rPr>
        <w:t>开始</w:t>
      </w:r>
      <w:r w:rsidR="004C1636" w:rsidRPr="00A3097A">
        <w:rPr>
          <w:rFonts w:eastAsia="楷体" w:hint="eastAsia"/>
          <w:sz w:val="21"/>
          <w:szCs w:val="21"/>
        </w:rPr>
        <w:t>迭代</w:t>
      </w:r>
      <w:r w:rsidR="004C1636" w:rsidRPr="00A3097A">
        <w:rPr>
          <w:rFonts w:eastAsia="楷体" w:hint="eastAsia"/>
          <w:sz w:val="21"/>
          <w:szCs w:val="21"/>
        </w:rPr>
        <w:t>6</w:t>
      </w:r>
      <w:r w:rsidR="004C1636" w:rsidRPr="00A3097A">
        <w:rPr>
          <w:rFonts w:eastAsia="楷体" w:hint="eastAsia"/>
          <w:sz w:val="21"/>
          <w:szCs w:val="21"/>
        </w:rPr>
        <w:t>次后权重近乎收敛，分类准确率由</w:t>
      </w:r>
      <w:r w:rsidR="004C1636" w:rsidRPr="00A3097A">
        <w:rPr>
          <w:rFonts w:eastAsia="楷体" w:hint="eastAsia"/>
          <w:sz w:val="21"/>
          <w:szCs w:val="21"/>
        </w:rPr>
        <w:t>4</w:t>
      </w:r>
      <w:r w:rsidR="004C1636" w:rsidRPr="00A3097A">
        <w:rPr>
          <w:rFonts w:eastAsia="楷体"/>
          <w:sz w:val="21"/>
          <w:szCs w:val="21"/>
        </w:rPr>
        <w:t>0</w:t>
      </w:r>
      <w:r w:rsidR="004C1636" w:rsidRPr="00A3097A">
        <w:rPr>
          <w:rFonts w:eastAsia="楷体" w:hint="eastAsia"/>
          <w:sz w:val="21"/>
          <w:szCs w:val="21"/>
        </w:rPr>
        <w:t>%</w:t>
      </w:r>
      <w:r w:rsidR="00A3097A">
        <w:rPr>
          <w:rFonts w:eastAsia="楷体" w:hint="eastAsia"/>
          <w:sz w:val="21"/>
          <w:szCs w:val="21"/>
        </w:rPr>
        <w:t>迅速</w:t>
      </w:r>
      <w:r w:rsidR="004C1636" w:rsidRPr="00A3097A">
        <w:rPr>
          <w:rFonts w:eastAsia="楷体" w:hint="eastAsia"/>
          <w:sz w:val="21"/>
          <w:szCs w:val="21"/>
        </w:rPr>
        <w:t>上升至</w:t>
      </w:r>
      <w:r w:rsidR="00A3097A" w:rsidRPr="00A3097A">
        <w:rPr>
          <w:rFonts w:eastAsia="楷体" w:hint="eastAsia"/>
          <w:sz w:val="21"/>
          <w:szCs w:val="21"/>
        </w:rPr>
        <w:t>9</w:t>
      </w:r>
      <w:r w:rsidR="00A3097A" w:rsidRPr="00A3097A">
        <w:rPr>
          <w:rFonts w:eastAsia="楷体"/>
          <w:sz w:val="21"/>
          <w:szCs w:val="21"/>
        </w:rPr>
        <w:t>0</w:t>
      </w:r>
      <w:r w:rsidR="00A3097A" w:rsidRPr="00A3097A">
        <w:rPr>
          <w:rFonts w:eastAsia="楷体" w:hint="eastAsia"/>
          <w:sz w:val="21"/>
          <w:szCs w:val="21"/>
        </w:rPr>
        <w:t>%</w:t>
      </w:r>
      <w:r w:rsidR="00A3097A">
        <w:rPr>
          <w:rFonts w:eastAsia="楷体" w:hint="eastAsia"/>
          <w:sz w:val="21"/>
          <w:szCs w:val="21"/>
        </w:rPr>
        <w:t>，在迭代</w:t>
      </w:r>
      <w:r w:rsidR="00A3097A">
        <w:rPr>
          <w:rFonts w:eastAsia="楷体" w:hint="eastAsia"/>
          <w:sz w:val="21"/>
          <w:szCs w:val="21"/>
        </w:rPr>
        <w:t>2</w:t>
      </w:r>
      <w:r w:rsidR="00A3097A">
        <w:rPr>
          <w:rFonts w:eastAsia="楷体"/>
          <w:sz w:val="21"/>
          <w:szCs w:val="21"/>
        </w:rPr>
        <w:t>0</w:t>
      </w:r>
      <w:r w:rsidR="00A3097A">
        <w:rPr>
          <w:rFonts w:eastAsia="楷体" w:hint="eastAsia"/>
          <w:sz w:val="21"/>
          <w:szCs w:val="21"/>
        </w:rPr>
        <w:t>次后分类性能趋于稳定，</w:t>
      </w:r>
      <w:r w:rsidR="00A3097A">
        <w:rPr>
          <w:rFonts w:ascii="楷体" w:eastAsia="楷体" w:hAnsi="楷体" w:hint="eastAsia"/>
          <w:sz w:val="21"/>
          <w:szCs w:val="21"/>
        </w:rPr>
        <w:t>最终</w:t>
      </w:r>
      <w:r w:rsidR="00A3097A" w:rsidRPr="00877A2A">
        <w:rPr>
          <w:rFonts w:ascii="楷体" w:eastAsia="楷体" w:hAnsi="楷体" w:hint="eastAsia"/>
          <w:sz w:val="21"/>
          <w:szCs w:val="21"/>
        </w:rPr>
        <w:t>准确率达到了</w:t>
      </w:r>
      <w:r w:rsidR="00A3097A" w:rsidRPr="00877A2A">
        <w:rPr>
          <w:rFonts w:eastAsia="楷体" w:cs="Times New Roman" w:hint="eastAsia"/>
          <w:sz w:val="21"/>
          <w:szCs w:val="21"/>
        </w:rPr>
        <w:t>9</w:t>
      </w:r>
      <w:r w:rsidR="00A3097A" w:rsidRPr="00877A2A">
        <w:rPr>
          <w:rFonts w:eastAsia="楷体" w:cs="Times New Roman"/>
          <w:sz w:val="21"/>
          <w:szCs w:val="21"/>
        </w:rPr>
        <w:t>3.4</w:t>
      </w:r>
      <w:r w:rsidR="00A3097A" w:rsidRPr="00877A2A">
        <w:rPr>
          <w:rFonts w:eastAsia="楷体" w:cs="Times New Roman" w:hint="eastAsia"/>
          <w:sz w:val="21"/>
          <w:szCs w:val="21"/>
        </w:rPr>
        <w:t>%</w:t>
      </w:r>
      <w:r w:rsidR="005B1532">
        <w:rPr>
          <w:rFonts w:eastAsia="楷体" w:cs="Times New Roman" w:hint="eastAsia"/>
          <w:sz w:val="21"/>
          <w:szCs w:val="21"/>
        </w:rPr>
        <w:t>；</w:t>
      </w:r>
      <w:r w:rsidR="00A3097A">
        <w:rPr>
          <w:rFonts w:eastAsia="楷体" w:cs="Times New Roman" w:hint="eastAsia"/>
          <w:sz w:val="21"/>
          <w:szCs w:val="21"/>
        </w:rPr>
        <w:t>当训练样本</w:t>
      </w:r>
      <w:r w:rsidR="00A3097A" w:rsidRPr="00A3097A">
        <w:rPr>
          <w:rFonts w:eastAsia="楷体" w:cs="Times New Roman" w:hint="eastAsia"/>
          <w:sz w:val="21"/>
          <w:szCs w:val="21"/>
        </w:rPr>
        <w:t>比例减少至原先的</w:t>
      </w:r>
      <w:r w:rsidR="00A3097A" w:rsidRPr="00A3097A">
        <w:rPr>
          <w:rFonts w:eastAsia="楷体" w:cs="Times New Roman" w:hint="eastAsia"/>
          <w:sz w:val="21"/>
          <w:szCs w:val="21"/>
        </w:rPr>
        <w:t>40%</w:t>
      </w:r>
      <w:r w:rsidR="00A3097A" w:rsidRPr="00A3097A">
        <w:rPr>
          <w:rFonts w:eastAsia="楷体" w:cs="Times New Roman" w:hint="eastAsia"/>
          <w:sz w:val="21"/>
          <w:szCs w:val="21"/>
        </w:rPr>
        <w:t>后，模型的分类准确率仍能</w:t>
      </w:r>
      <w:r w:rsidR="00A3097A">
        <w:rPr>
          <w:rFonts w:eastAsia="楷体" w:cs="Times New Roman" w:hint="eastAsia"/>
          <w:sz w:val="21"/>
          <w:szCs w:val="21"/>
        </w:rPr>
        <w:t>稳定</w:t>
      </w:r>
      <w:r w:rsidR="00A3097A" w:rsidRPr="00A3097A">
        <w:rPr>
          <w:rFonts w:eastAsia="楷体" w:cs="Times New Roman" w:hint="eastAsia"/>
          <w:sz w:val="21"/>
          <w:szCs w:val="21"/>
        </w:rPr>
        <w:t>保持在</w:t>
      </w:r>
      <w:r w:rsidR="00A3097A" w:rsidRPr="00A3097A">
        <w:rPr>
          <w:rFonts w:eastAsia="楷体" w:cs="Times New Roman" w:hint="eastAsia"/>
          <w:sz w:val="21"/>
          <w:szCs w:val="21"/>
        </w:rPr>
        <w:t>80%</w:t>
      </w:r>
      <w:r w:rsidR="00A3097A" w:rsidRPr="00A3097A">
        <w:rPr>
          <w:rFonts w:eastAsia="楷体" w:cs="Times New Roman" w:hint="eastAsia"/>
          <w:sz w:val="21"/>
          <w:szCs w:val="21"/>
        </w:rPr>
        <w:t>左右</w:t>
      </w:r>
      <w:r w:rsidR="009340FF">
        <w:rPr>
          <w:rFonts w:eastAsia="楷体" w:cs="Times New Roman" w:hint="eastAsia"/>
          <w:sz w:val="21"/>
          <w:szCs w:val="21"/>
        </w:rPr>
        <w:t>，</w:t>
      </w:r>
      <w:r w:rsidR="005B1532">
        <w:rPr>
          <w:rFonts w:eastAsia="楷体" w:cs="Times New Roman" w:hint="eastAsia"/>
          <w:sz w:val="21"/>
          <w:szCs w:val="21"/>
        </w:rPr>
        <w:t>所提模型</w:t>
      </w:r>
      <w:r w:rsidR="009340FF">
        <w:rPr>
          <w:rFonts w:ascii="楷体" w:eastAsia="楷体" w:hAnsi="楷体" w:hint="eastAsia"/>
          <w:sz w:val="21"/>
          <w:szCs w:val="21"/>
        </w:rPr>
        <w:t>可为</w:t>
      </w:r>
      <w:r w:rsidR="00A3097A" w:rsidRPr="00877A2A">
        <w:rPr>
          <w:rFonts w:ascii="楷体" w:eastAsia="楷体" w:hAnsi="楷体" w:hint="eastAsia"/>
          <w:sz w:val="21"/>
          <w:szCs w:val="21"/>
        </w:rPr>
        <w:t>高效率低功耗的</w:t>
      </w:r>
      <w:r w:rsidR="00A3097A">
        <w:rPr>
          <w:rFonts w:ascii="楷体" w:eastAsia="楷体" w:hAnsi="楷体" w:hint="eastAsia"/>
          <w:sz w:val="21"/>
          <w:szCs w:val="21"/>
        </w:rPr>
        <w:t>小型智能化</w:t>
      </w:r>
      <w:r w:rsidR="00A3097A" w:rsidRPr="00877A2A">
        <w:rPr>
          <w:rFonts w:ascii="楷体" w:eastAsia="楷体" w:hAnsi="楷体" w:hint="eastAsia"/>
          <w:sz w:val="21"/>
          <w:szCs w:val="21"/>
        </w:rPr>
        <w:t>硬件终端的</w:t>
      </w:r>
      <w:r w:rsidR="00682288">
        <w:rPr>
          <w:rFonts w:ascii="楷体" w:eastAsia="楷体" w:hAnsi="楷体" w:hint="eastAsia"/>
          <w:sz w:val="21"/>
          <w:szCs w:val="21"/>
        </w:rPr>
        <w:t>边缘计算</w:t>
      </w:r>
      <w:r w:rsidR="00A3097A" w:rsidRPr="00877A2A">
        <w:rPr>
          <w:rFonts w:ascii="楷体" w:eastAsia="楷体" w:hAnsi="楷体" w:hint="eastAsia"/>
          <w:sz w:val="21"/>
          <w:szCs w:val="21"/>
        </w:rPr>
        <w:t>方案实现</w:t>
      </w:r>
      <w:r w:rsidR="009340FF">
        <w:rPr>
          <w:rFonts w:ascii="楷体" w:eastAsia="楷体" w:hAnsi="楷体" w:hint="eastAsia"/>
          <w:sz w:val="21"/>
          <w:szCs w:val="21"/>
        </w:rPr>
        <w:t>提供参考</w:t>
      </w:r>
      <w:r w:rsidR="00A3097A" w:rsidRPr="00877A2A">
        <w:rPr>
          <w:rFonts w:ascii="楷体" w:eastAsia="楷体" w:hAnsi="楷体" w:hint="eastAsia"/>
          <w:sz w:val="21"/>
          <w:szCs w:val="21"/>
        </w:rPr>
        <w:t>。</w:t>
      </w:r>
    </w:p>
    <w:p w14:paraId="7ED91496" w14:textId="5253CE32" w:rsidR="000D42F0" w:rsidRDefault="000D42F0">
      <w:r w:rsidRPr="005D09F4">
        <w:rPr>
          <w:rFonts w:ascii="黑体" w:eastAsia="黑体" w:hAnsi="黑体" w:hint="eastAsia"/>
          <w:b/>
          <w:bCs/>
          <w:sz w:val="21"/>
          <w:szCs w:val="21"/>
        </w:rPr>
        <w:t>关键词：</w:t>
      </w:r>
      <w:r w:rsidR="00117BDF" w:rsidRPr="006B7207">
        <w:rPr>
          <w:rFonts w:ascii="楷体" w:eastAsia="楷体" w:hAnsi="楷体" w:hint="eastAsia"/>
          <w:sz w:val="21"/>
          <w:szCs w:val="21"/>
        </w:rPr>
        <w:t>脉冲神经网络；</w:t>
      </w:r>
      <w:r w:rsidR="00D8779D">
        <w:rPr>
          <w:rFonts w:ascii="楷体" w:eastAsia="楷体" w:hAnsi="楷体" w:hint="eastAsia"/>
          <w:sz w:val="21"/>
          <w:szCs w:val="21"/>
        </w:rPr>
        <w:t>机器视觉；</w:t>
      </w:r>
      <w:r w:rsidR="00D145FC" w:rsidRPr="00A3097A">
        <w:rPr>
          <w:rFonts w:eastAsia="楷体" w:hint="eastAsia"/>
          <w:sz w:val="21"/>
          <w:szCs w:val="21"/>
        </w:rPr>
        <w:t>脉冲时间依赖可塑性</w:t>
      </w:r>
      <w:r w:rsidR="00117BDF" w:rsidRPr="006B7207">
        <w:rPr>
          <w:rFonts w:ascii="楷体" w:eastAsia="楷体" w:hAnsi="楷体" w:hint="eastAsia"/>
          <w:sz w:val="21"/>
          <w:szCs w:val="21"/>
        </w:rPr>
        <w:t>；强化学习；离散时间调度</w:t>
      </w:r>
      <w:r w:rsidR="00682288">
        <w:rPr>
          <w:rFonts w:ascii="楷体" w:eastAsia="楷体" w:hAnsi="楷体" w:hint="eastAsia"/>
          <w:sz w:val="21"/>
          <w:szCs w:val="21"/>
        </w:rPr>
        <w:t>；边缘计算</w:t>
      </w:r>
    </w:p>
    <w:p w14:paraId="78275A36" w14:textId="44AFBCC1" w:rsidR="00547B0C" w:rsidRPr="007F038A" w:rsidRDefault="003530C2">
      <w:pPr>
        <w:rPr>
          <w:rFonts w:eastAsia="楷体" w:cs="Times New Roman"/>
          <w:sz w:val="21"/>
          <w:szCs w:val="21"/>
        </w:rPr>
      </w:pPr>
      <w:r w:rsidRPr="005D09F4">
        <w:rPr>
          <w:rFonts w:ascii="黑体" w:eastAsia="黑体" w:hAnsi="黑体" w:hint="eastAsia"/>
          <w:b/>
          <w:bCs/>
          <w:sz w:val="21"/>
          <w:szCs w:val="21"/>
        </w:rPr>
        <w:t>中图分类号：</w:t>
      </w:r>
      <w:r w:rsidRPr="006B7207">
        <w:rPr>
          <w:rFonts w:eastAsia="楷体" w:cs="Times New Roman"/>
          <w:sz w:val="21"/>
          <w:szCs w:val="21"/>
        </w:rPr>
        <w:t>TN402</w:t>
      </w:r>
      <w:r w:rsidR="007F038A">
        <w:rPr>
          <w:rFonts w:eastAsia="楷体" w:cs="Times New Roman"/>
          <w:sz w:val="21"/>
          <w:szCs w:val="21"/>
        </w:rPr>
        <w:tab/>
      </w:r>
      <w:r w:rsidR="00CD2107">
        <w:rPr>
          <w:rFonts w:eastAsia="楷体" w:cs="Times New Roman"/>
          <w:sz w:val="21"/>
          <w:szCs w:val="21"/>
        </w:rPr>
        <w:t xml:space="preserve"> </w:t>
      </w:r>
      <w:r w:rsidR="007F038A" w:rsidRPr="007F038A">
        <w:rPr>
          <w:rFonts w:ascii="黑体" w:eastAsia="黑体" w:hAnsi="黑体" w:hint="eastAsia"/>
          <w:b/>
          <w:bCs/>
          <w:sz w:val="21"/>
          <w:szCs w:val="21"/>
        </w:rPr>
        <w:t>文献标识码：</w:t>
      </w:r>
      <w:r w:rsidR="00252595" w:rsidRPr="00252595">
        <w:rPr>
          <w:rFonts w:eastAsia="楷体" w:cs="Times New Roman" w:hint="eastAsia"/>
          <w:sz w:val="21"/>
          <w:szCs w:val="21"/>
        </w:rPr>
        <w:t>A</w:t>
      </w:r>
      <w:r w:rsidR="00252595">
        <w:rPr>
          <w:rFonts w:eastAsia="楷体" w:cs="Times New Roman"/>
          <w:sz w:val="21"/>
          <w:szCs w:val="21"/>
        </w:rPr>
        <w:tab/>
      </w:r>
      <w:r w:rsidR="00CD2107">
        <w:rPr>
          <w:rFonts w:eastAsia="楷体" w:cs="Times New Roman"/>
          <w:sz w:val="21"/>
          <w:szCs w:val="21"/>
        </w:rPr>
        <w:t xml:space="preserve"> </w:t>
      </w:r>
      <w:r w:rsidR="00252595" w:rsidRPr="00252595">
        <w:rPr>
          <w:rFonts w:ascii="黑体" w:eastAsia="黑体" w:hAnsi="黑体" w:hint="eastAsia"/>
          <w:b/>
          <w:bCs/>
          <w:sz w:val="21"/>
          <w:szCs w:val="21"/>
        </w:rPr>
        <w:t>文章编号：</w:t>
      </w:r>
      <w:r w:rsidR="00252595" w:rsidRPr="00252595">
        <w:rPr>
          <w:rFonts w:eastAsia="楷体" w:cs="Times New Roman"/>
          <w:sz w:val="21"/>
          <w:szCs w:val="21"/>
        </w:rPr>
        <w:t>202008030</w:t>
      </w:r>
    </w:p>
    <w:p w14:paraId="5AFD0F96" w14:textId="3F8CA553" w:rsidR="00547B0C" w:rsidRPr="00252595" w:rsidRDefault="00547B0C">
      <w:pPr>
        <w:rPr>
          <w:rFonts w:ascii="宋体" w:hAnsi="宋体"/>
          <w:sz w:val="21"/>
          <w:szCs w:val="21"/>
        </w:rPr>
      </w:pPr>
    </w:p>
    <w:p w14:paraId="74B8435B" w14:textId="6C5685B6" w:rsidR="00547B0C" w:rsidRPr="00252595" w:rsidRDefault="001E10DE" w:rsidP="0083070E">
      <w:pPr>
        <w:jc w:val="center"/>
        <w:rPr>
          <w:rFonts w:eastAsia="黑体" w:cs="Times New Roman"/>
          <w:b/>
          <w:bCs/>
          <w:sz w:val="28"/>
          <w:szCs w:val="28"/>
        </w:rPr>
      </w:pPr>
      <w:r w:rsidRPr="00252595">
        <w:rPr>
          <w:rFonts w:eastAsia="黑体" w:cs="Times New Roman"/>
          <w:b/>
          <w:bCs/>
          <w:sz w:val="28"/>
          <w:szCs w:val="28"/>
        </w:rPr>
        <w:t xml:space="preserve">A </w:t>
      </w:r>
      <w:r w:rsidR="00367D0A" w:rsidRPr="00252595">
        <w:rPr>
          <w:rFonts w:eastAsia="黑体" w:cs="Times New Roman"/>
          <w:b/>
          <w:bCs/>
          <w:sz w:val="28"/>
          <w:szCs w:val="28"/>
        </w:rPr>
        <w:t>Discrete-Time-Scheduling Spiking Neural Network</w:t>
      </w:r>
      <w:r w:rsidR="0083070E">
        <w:rPr>
          <w:rFonts w:eastAsia="黑体" w:cs="Times New Roman" w:hint="eastAsia"/>
          <w:b/>
          <w:bCs/>
          <w:sz w:val="28"/>
          <w:szCs w:val="28"/>
        </w:rPr>
        <w:t xml:space="preserve"> </w:t>
      </w:r>
      <w:r w:rsidR="003F6080" w:rsidRPr="00252595">
        <w:rPr>
          <w:rFonts w:eastAsia="黑体" w:cs="Times New Roman"/>
          <w:b/>
          <w:bCs/>
          <w:sz w:val="28"/>
          <w:szCs w:val="28"/>
        </w:rPr>
        <w:t>for</w:t>
      </w:r>
      <w:r w:rsidR="00117BDF" w:rsidRPr="00252595">
        <w:rPr>
          <w:rFonts w:eastAsia="黑体" w:cs="Times New Roman"/>
          <w:b/>
          <w:bCs/>
          <w:sz w:val="28"/>
          <w:szCs w:val="28"/>
        </w:rPr>
        <w:t xml:space="preserve"> </w:t>
      </w:r>
      <w:r w:rsidR="00367D0A" w:rsidRPr="00252595">
        <w:rPr>
          <w:rFonts w:eastAsia="黑体" w:cs="Times New Roman"/>
          <w:b/>
          <w:bCs/>
          <w:sz w:val="28"/>
          <w:szCs w:val="28"/>
        </w:rPr>
        <w:t>Image Self-Classification</w:t>
      </w:r>
    </w:p>
    <w:p w14:paraId="621D8039" w14:textId="140FED44" w:rsidR="00547B0C" w:rsidRDefault="00547B0C" w:rsidP="00547B0C">
      <w:pPr>
        <w:jc w:val="center"/>
        <w:rPr>
          <w:sz w:val="21"/>
          <w:szCs w:val="21"/>
        </w:rPr>
      </w:pPr>
    </w:p>
    <w:p w14:paraId="751906AD" w14:textId="77777777" w:rsidR="00252595" w:rsidRPr="00547B0C" w:rsidRDefault="00252595" w:rsidP="00252595">
      <w:pPr>
        <w:jc w:val="center"/>
        <w:rPr>
          <w:sz w:val="21"/>
          <w:szCs w:val="21"/>
        </w:rPr>
      </w:pPr>
      <w:r w:rsidRPr="00547B0C">
        <w:rPr>
          <w:rFonts w:hint="eastAsia"/>
          <w:sz w:val="21"/>
          <w:szCs w:val="21"/>
        </w:rPr>
        <w:t>L</w:t>
      </w:r>
      <w:r w:rsidRPr="00547B0C">
        <w:rPr>
          <w:sz w:val="21"/>
          <w:szCs w:val="21"/>
        </w:rPr>
        <w:t xml:space="preserve">IU </w:t>
      </w:r>
      <w:proofErr w:type="spellStart"/>
      <w:r w:rsidRPr="00547B0C">
        <w:rPr>
          <w:sz w:val="21"/>
          <w:szCs w:val="21"/>
        </w:rPr>
        <w:t>Zhousi</w:t>
      </w:r>
      <w:proofErr w:type="spellEnd"/>
      <w:r>
        <w:rPr>
          <w:sz w:val="21"/>
          <w:szCs w:val="21"/>
        </w:rPr>
        <w:t xml:space="preserve">, LI </w:t>
      </w:r>
      <w:proofErr w:type="spellStart"/>
      <w:r>
        <w:rPr>
          <w:sz w:val="21"/>
          <w:szCs w:val="21"/>
        </w:rPr>
        <w:t>Zunchao</w:t>
      </w:r>
      <w:proofErr w:type="spellEnd"/>
      <w:r>
        <w:rPr>
          <w:sz w:val="21"/>
          <w:szCs w:val="21"/>
        </w:rPr>
        <w:t>, ZHANG Jian, LUO Dan</w:t>
      </w:r>
    </w:p>
    <w:p w14:paraId="5C2213EE" w14:textId="77777777" w:rsidR="00252595" w:rsidRPr="00147C55" w:rsidRDefault="00252595" w:rsidP="00252595">
      <w:pPr>
        <w:jc w:val="center"/>
        <w:rPr>
          <w:sz w:val="18"/>
          <w:szCs w:val="18"/>
        </w:rPr>
      </w:pPr>
      <w:r w:rsidRPr="00147C55">
        <w:rPr>
          <w:sz w:val="18"/>
          <w:szCs w:val="18"/>
        </w:rPr>
        <w:t>(</w:t>
      </w:r>
      <w:r w:rsidRPr="00147C55">
        <w:rPr>
          <w:rFonts w:hint="eastAsia"/>
          <w:sz w:val="18"/>
          <w:szCs w:val="18"/>
        </w:rPr>
        <w:t>S</w:t>
      </w:r>
      <w:r w:rsidRPr="00147C55">
        <w:rPr>
          <w:sz w:val="18"/>
          <w:szCs w:val="18"/>
        </w:rPr>
        <w:t xml:space="preserve">chool of Microelectronics, Xi’an </w:t>
      </w:r>
      <w:proofErr w:type="spellStart"/>
      <w:r w:rsidRPr="00147C55">
        <w:rPr>
          <w:sz w:val="18"/>
          <w:szCs w:val="18"/>
        </w:rPr>
        <w:t>Jiaotong</w:t>
      </w:r>
      <w:proofErr w:type="spellEnd"/>
      <w:r w:rsidRPr="00147C55">
        <w:rPr>
          <w:sz w:val="18"/>
          <w:szCs w:val="18"/>
        </w:rPr>
        <w:t xml:space="preserve"> University, Xi’an 710049, China)</w:t>
      </w:r>
    </w:p>
    <w:p w14:paraId="420E166E" w14:textId="77777777" w:rsidR="00252595" w:rsidRPr="00252595" w:rsidRDefault="00252595" w:rsidP="00547B0C">
      <w:pPr>
        <w:jc w:val="center"/>
        <w:rPr>
          <w:sz w:val="21"/>
          <w:szCs w:val="21"/>
        </w:rPr>
      </w:pPr>
    </w:p>
    <w:p w14:paraId="533E1DDF" w14:textId="52B4F213" w:rsidR="00796974" w:rsidRPr="005D09F4" w:rsidRDefault="0065290A" w:rsidP="00796974">
      <w:pPr>
        <w:rPr>
          <w:sz w:val="21"/>
          <w:szCs w:val="21"/>
        </w:rPr>
      </w:pPr>
      <w:r w:rsidRPr="005D09F4">
        <w:rPr>
          <w:rFonts w:hint="eastAsia"/>
          <w:b/>
          <w:bCs/>
          <w:sz w:val="21"/>
          <w:szCs w:val="21"/>
        </w:rPr>
        <w:t>A</w:t>
      </w:r>
      <w:r w:rsidRPr="005D09F4">
        <w:rPr>
          <w:b/>
          <w:bCs/>
          <w:sz w:val="21"/>
          <w:szCs w:val="21"/>
        </w:rPr>
        <w:t xml:space="preserve">bstract: </w:t>
      </w:r>
      <w:r w:rsidR="005075FC" w:rsidRPr="005075FC">
        <w:rPr>
          <w:rFonts w:cs="Times New Roman"/>
          <w:sz w:val="21"/>
          <w:szCs w:val="21"/>
        </w:rPr>
        <w:t>Aiming at the actual constraint</w:t>
      </w:r>
      <w:r w:rsidR="00EC118C">
        <w:rPr>
          <w:rFonts w:cs="Times New Roman"/>
          <w:sz w:val="21"/>
          <w:szCs w:val="21"/>
        </w:rPr>
        <w:t>s</w:t>
      </w:r>
      <w:r w:rsidR="005075FC" w:rsidRPr="005075FC">
        <w:rPr>
          <w:rFonts w:cs="Times New Roman"/>
          <w:sz w:val="21"/>
          <w:szCs w:val="21"/>
        </w:rPr>
        <w:t xml:space="preserve"> of existing Spiking Neural Networks (SNN) </w:t>
      </w:r>
      <w:r w:rsidR="005075FC">
        <w:rPr>
          <w:rFonts w:cs="Times New Roman"/>
          <w:sz w:val="21"/>
          <w:szCs w:val="21"/>
        </w:rPr>
        <w:t xml:space="preserve">for </w:t>
      </w:r>
      <w:r w:rsidR="005075FC" w:rsidRPr="005075FC">
        <w:rPr>
          <w:rFonts w:cs="Times New Roman"/>
          <w:sz w:val="21"/>
          <w:szCs w:val="21"/>
        </w:rPr>
        <w:t xml:space="preserve">image classification such as high resource occupancy and complex operation, </w:t>
      </w:r>
      <w:r w:rsidR="00ED2BCF" w:rsidRPr="005D09F4">
        <w:rPr>
          <w:rFonts w:cs="Times New Roman"/>
          <w:sz w:val="21"/>
          <w:szCs w:val="21"/>
        </w:rPr>
        <w:t xml:space="preserve">a new kind of Discrete-Time-Scheduling based SNN model for image self-classification </w:t>
      </w:r>
      <w:r w:rsidR="00ED2BCF">
        <w:rPr>
          <w:rFonts w:cs="Times New Roman"/>
          <w:sz w:val="21"/>
          <w:szCs w:val="21"/>
        </w:rPr>
        <w:t>is</w:t>
      </w:r>
      <w:r w:rsidR="00ED2BCF" w:rsidRPr="005D09F4">
        <w:rPr>
          <w:rFonts w:cs="Times New Roman"/>
          <w:sz w:val="21"/>
          <w:szCs w:val="21"/>
        </w:rPr>
        <w:t xml:space="preserve"> proposed</w:t>
      </w:r>
      <w:r w:rsidR="00ED2BCF">
        <w:rPr>
          <w:rFonts w:cs="Times New Roman"/>
          <w:sz w:val="21"/>
          <w:szCs w:val="21"/>
        </w:rPr>
        <w:t xml:space="preserve">, </w:t>
      </w:r>
      <w:r w:rsidR="005075FC" w:rsidRPr="005075FC">
        <w:rPr>
          <w:rFonts w:cs="Times New Roman"/>
          <w:sz w:val="21"/>
          <w:szCs w:val="21"/>
        </w:rPr>
        <w:t xml:space="preserve">in order to find a </w:t>
      </w:r>
      <w:r w:rsidR="00ED2BCF">
        <w:rPr>
          <w:rFonts w:cs="Times New Roman"/>
          <w:sz w:val="21"/>
          <w:szCs w:val="21"/>
        </w:rPr>
        <w:t>kind of</w:t>
      </w:r>
      <w:r w:rsidR="005075FC" w:rsidRPr="005075FC">
        <w:rPr>
          <w:rFonts w:cs="Times New Roman"/>
          <w:sz w:val="21"/>
          <w:szCs w:val="21"/>
        </w:rPr>
        <w:t xml:space="preserve"> machine vision solution</w:t>
      </w:r>
      <w:r w:rsidR="00ED2BCF">
        <w:rPr>
          <w:rFonts w:cs="Times New Roman"/>
          <w:sz w:val="21"/>
          <w:szCs w:val="21"/>
        </w:rPr>
        <w:t xml:space="preserve"> </w:t>
      </w:r>
      <w:r w:rsidR="00ED2BCF" w:rsidRPr="005075FC">
        <w:rPr>
          <w:rFonts w:cs="Times New Roman"/>
          <w:sz w:val="21"/>
          <w:szCs w:val="21"/>
        </w:rPr>
        <w:t>with weight reduction and high energy efficiency</w:t>
      </w:r>
      <w:r w:rsidR="005075FC" w:rsidRPr="005075FC">
        <w:rPr>
          <w:rFonts w:cs="Times New Roman"/>
          <w:sz w:val="21"/>
          <w:szCs w:val="21"/>
        </w:rPr>
        <w:t>.</w:t>
      </w:r>
      <w:r w:rsidR="00A31A08">
        <w:rPr>
          <w:rFonts w:cs="Times New Roman"/>
          <w:sz w:val="21"/>
          <w:szCs w:val="21"/>
        </w:rPr>
        <w:t xml:space="preserve"> It implements </w:t>
      </w:r>
      <w:r w:rsidR="00A31A08" w:rsidRPr="00A31A08">
        <w:rPr>
          <w:rFonts w:cs="Times New Roman"/>
          <w:sz w:val="21"/>
          <w:szCs w:val="21"/>
        </w:rPr>
        <w:t>the transformation from the gray image to pulse sequences</w:t>
      </w:r>
      <w:r w:rsidR="00A31A08">
        <w:rPr>
          <w:rFonts w:cs="Times New Roman"/>
          <w:sz w:val="21"/>
          <w:szCs w:val="21"/>
        </w:rPr>
        <w:t xml:space="preserve"> by using normalized </w:t>
      </w:r>
      <w:r w:rsidR="00A31A08" w:rsidRPr="00D53AAA">
        <w:rPr>
          <w:sz w:val="21"/>
          <w:szCs w:val="21"/>
        </w:rPr>
        <w:t>Difference of Gaussians</w:t>
      </w:r>
      <w:r w:rsidR="00A31A08">
        <w:rPr>
          <w:sz w:val="21"/>
          <w:szCs w:val="21"/>
        </w:rPr>
        <w:t xml:space="preserve"> and </w:t>
      </w:r>
      <w:r w:rsidR="00A31A08" w:rsidRPr="00827F64">
        <w:rPr>
          <w:sz w:val="21"/>
          <w:szCs w:val="21"/>
        </w:rPr>
        <w:t>Time-to-First-Spike</w:t>
      </w:r>
      <w:r w:rsidR="00A31A08">
        <w:rPr>
          <w:sz w:val="21"/>
          <w:szCs w:val="21"/>
        </w:rPr>
        <w:t xml:space="preserve"> coding, and realizes the self-classified network via the combination of </w:t>
      </w:r>
      <w:r w:rsidR="00625AA1" w:rsidRPr="00625AA1">
        <w:rPr>
          <w:sz w:val="21"/>
          <w:szCs w:val="21"/>
        </w:rPr>
        <w:t>the classical Spike-Time-Dependent-Plasticity algorithm and the mechanism of Reinforcement Learning with feedbacks of reward and penalty.</w:t>
      </w:r>
      <w:r w:rsidR="00625AA1">
        <w:rPr>
          <w:sz w:val="21"/>
          <w:szCs w:val="21"/>
        </w:rPr>
        <w:t xml:space="preserve"> </w:t>
      </w:r>
      <w:r w:rsidR="00625AA1" w:rsidRPr="005D09F4">
        <w:rPr>
          <w:rFonts w:cs="Times New Roman"/>
          <w:sz w:val="21"/>
          <w:szCs w:val="21"/>
        </w:rPr>
        <w:t xml:space="preserve">Meanwhile, the competitive mechanism and dual constraints </w:t>
      </w:r>
      <w:r w:rsidR="00625AA1">
        <w:rPr>
          <w:rFonts w:cs="Times New Roman"/>
          <w:sz w:val="21"/>
          <w:szCs w:val="21"/>
        </w:rPr>
        <w:t>are also</w:t>
      </w:r>
      <w:r w:rsidR="00625AA1" w:rsidRPr="005D09F4">
        <w:rPr>
          <w:rFonts w:cs="Times New Roman"/>
          <w:sz w:val="21"/>
          <w:szCs w:val="21"/>
        </w:rPr>
        <w:t xml:space="preserve"> introduced, to ensure the sparseness of spike transmission and </w:t>
      </w:r>
      <w:r w:rsidR="00625AA1">
        <w:rPr>
          <w:rFonts w:cs="Times New Roman"/>
          <w:sz w:val="21"/>
          <w:szCs w:val="21"/>
        </w:rPr>
        <w:t xml:space="preserve">the </w:t>
      </w:r>
      <w:r w:rsidR="00625AA1" w:rsidRPr="005D09F4">
        <w:rPr>
          <w:rFonts w:cs="Times New Roman"/>
          <w:sz w:val="21"/>
          <w:szCs w:val="21"/>
        </w:rPr>
        <w:t>specificity of learning features, which effectively inhibit</w:t>
      </w:r>
      <w:r w:rsidR="00625AA1">
        <w:rPr>
          <w:rFonts w:cs="Times New Roman"/>
          <w:sz w:val="21"/>
          <w:szCs w:val="21"/>
        </w:rPr>
        <w:t>s</w:t>
      </w:r>
      <w:r w:rsidR="00625AA1" w:rsidRPr="005D09F4">
        <w:rPr>
          <w:rFonts w:cs="Times New Roman"/>
          <w:sz w:val="21"/>
          <w:szCs w:val="21"/>
        </w:rPr>
        <w:t xml:space="preserve"> the occurrence of overfitting.</w:t>
      </w:r>
      <w:r w:rsidR="00625AA1">
        <w:rPr>
          <w:rFonts w:cs="Times New Roman"/>
          <w:sz w:val="21"/>
          <w:szCs w:val="21"/>
        </w:rPr>
        <w:t xml:space="preserve"> </w:t>
      </w:r>
      <w:r w:rsidR="00642B05">
        <w:rPr>
          <w:rFonts w:cs="Times New Roman"/>
          <w:sz w:val="21"/>
          <w:szCs w:val="21"/>
        </w:rPr>
        <w:t>The experimental results</w:t>
      </w:r>
      <w:r w:rsidR="00642B05" w:rsidRPr="005D09F4">
        <w:rPr>
          <w:rFonts w:cs="Times New Roman"/>
          <w:sz w:val="21"/>
          <w:szCs w:val="21"/>
        </w:rPr>
        <w:t xml:space="preserve"> on the Face/Moto dataset</w:t>
      </w:r>
      <w:r w:rsidR="00642B05" w:rsidRPr="00625AA1">
        <w:rPr>
          <w:rFonts w:cs="Times New Roman"/>
          <w:sz w:val="21"/>
          <w:szCs w:val="21"/>
        </w:rPr>
        <w:t xml:space="preserve"> </w:t>
      </w:r>
      <w:r w:rsidR="00642B05">
        <w:rPr>
          <w:rFonts w:cs="Times New Roman"/>
          <w:sz w:val="21"/>
          <w:szCs w:val="21"/>
        </w:rPr>
        <w:t>show that, c</w:t>
      </w:r>
      <w:r w:rsidR="00625AA1" w:rsidRPr="00625AA1">
        <w:rPr>
          <w:rFonts w:cs="Times New Roman"/>
          <w:sz w:val="21"/>
          <w:szCs w:val="21"/>
        </w:rPr>
        <w:t xml:space="preserve">ompared with traditional SNN classification models, the complexity of weight updating algorithm is reduced form </w:t>
      </w:r>
      <w:r w:rsidR="00625AA1" w:rsidRPr="00135723">
        <w:rPr>
          <w:rFonts w:cs="Times New Roman"/>
          <w:i/>
          <w:iCs/>
          <w:sz w:val="21"/>
          <w:szCs w:val="21"/>
        </w:rPr>
        <w:t>O</w:t>
      </w:r>
      <w:r w:rsidR="00625AA1" w:rsidRPr="00625AA1">
        <w:rPr>
          <w:rFonts w:cs="Times New Roman"/>
          <w:sz w:val="21"/>
          <w:szCs w:val="21"/>
        </w:rPr>
        <w:t>(</w:t>
      </w:r>
      <w:r w:rsidR="00625AA1" w:rsidRPr="00135723">
        <w:rPr>
          <w:rFonts w:cs="Times New Roman"/>
          <w:i/>
          <w:iCs/>
          <w:sz w:val="21"/>
          <w:szCs w:val="21"/>
        </w:rPr>
        <w:t>n</w:t>
      </w:r>
      <w:r w:rsidR="00625AA1" w:rsidRPr="00135723">
        <w:rPr>
          <w:rFonts w:cs="Times New Roman"/>
          <w:sz w:val="21"/>
          <w:szCs w:val="21"/>
          <w:vertAlign w:val="superscript"/>
        </w:rPr>
        <w:t>2</w:t>
      </w:r>
      <w:r w:rsidR="00625AA1" w:rsidRPr="00625AA1">
        <w:rPr>
          <w:rFonts w:cs="Times New Roman"/>
          <w:sz w:val="21"/>
          <w:szCs w:val="21"/>
        </w:rPr>
        <w:t xml:space="preserve">) to </w:t>
      </w:r>
      <w:r w:rsidR="00625AA1" w:rsidRPr="00135723">
        <w:rPr>
          <w:rFonts w:cs="Times New Roman"/>
          <w:i/>
          <w:iCs/>
          <w:sz w:val="21"/>
          <w:szCs w:val="21"/>
        </w:rPr>
        <w:t>O</w:t>
      </w:r>
      <w:r w:rsidR="00625AA1" w:rsidRPr="00625AA1">
        <w:rPr>
          <w:rFonts w:cs="Times New Roman"/>
          <w:sz w:val="21"/>
          <w:szCs w:val="21"/>
        </w:rPr>
        <w:t>(1), while the coding patterns of spike are simplified by nearly 90%, and the trainable parameters of the network are decreased by over 60%</w:t>
      </w:r>
      <w:r w:rsidR="00135723">
        <w:rPr>
          <w:rFonts w:cs="Times New Roman"/>
          <w:sz w:val="21"/>
          <w:szCs w:val="21"/>
        </w:rPr>
        <w:t>;</w:t>
      </w:r>
      <w:r w:rsidR="00625AA1">
        <w:rPr>
          <w:rFonts w:cs="Times New Roman"/>
          <w:sz w:val="21"/>
          <w:szCs w:val="21"/>
        </w:rPr>
        <w:t xml:space="preserve"> the weights nearly </w:t>
      </w:r>
      <w:r w:rsidR="004B4369">
        <w:rPr>
          <w:rFonts w:cs="Times New Roman"/>
          <w:sz w:val="21"/>
          <w:szCs w:val="21"/>
        </w:rPr>
        <w:t xml:space="preserve">converge after 6 </w:t>
      </w:r>
      <w:r w:rsidR="004B4369" w:rsidRPr="00625AA1">
        <w:rPr>
          <w:rFonts w:cs="Times New Roman"/>
          <w:sz w:val="21"/>
          <w:szCs w:val="21"/>
        </w:rPr>
        <w:t>iteration</w:t>
      </w:r>
      <w:r w:rsidR="004B4369">
        <w:rPr>
          <w:rFonts w:cs="Times New Roman"/>
          <w:sz w:val="21"/>
          <w:szCs w:val="21"/>
        </w:rPr>
        <w:t xml:space="preserve">s, and </w:t>
      </w:r>
      <w:r w:rsidR="004B4369" w:rsidRPr="00625AA1">
        <w:rPr>
          <w:rFonts w:cs="Times New Roman"/>
          <w:sz w:val="21"/>
          <w:szCs w:val="21"/>
        </w:rPr>
        <w:t>the classification accuracy quickly r</w:t>
      </w:r>
      <w:r w:rsidR="004B4369">
        <w:rPr>
          <w:rFonts w:cs="Times New Roman"/>
          <w:sz w:val="21"/>
          <w:szCs w:val="21"/>
        </w:rPr>
        <w:t>i</w:t>
      </w:r>
      <w:r w:rsidR="004B4369" w:rsidRPr="00625AA1">
        <w:rPr>
          <w:rFonts w:cs="Times New Roman"/>
          <w:sz w:val="21"/>
          <w:szCs w:val="21"/>
        </w:rPr>
        <w:t>se</w:t>
      </w:r>
      <w:r w:rsidR="004B4369">
        <w:rPr>
          <w:rFonts w:cs="Times New Roman"/>
          <w:sz w:val="21"/>
          <w:szCs w:val="21"/>
        </w:rPr>
        <w:t>s</w:t>
      </w:r>
      <w:r w:rsidR="004B4369" w:rsidRPr="00625AA1">
        <w:rPr>
          <w:rFonts w:cs="Times New Roman"/>
          <w:sz w:val="21"/>
          <w:szCs w:val="21"/>
        </w:rPr>
        <w:t xml:space="preserve"> from 40% to</w:t>
      </w:r>
      <w:r w:rsidR="004B4369">
        <w:rPr>
          <w:rFonts w:cs="Times New Roman"/>
          <w:sz w:val="21"/>
          <w:szCs w:val="21"/>
        </w:rPr>
        <w:t xml:space="preserve"> </w:t>
      </w:r>
      <w:r w:rsidR="004B4369" w:rsidRPr="00625AA1">
        <w:rPr>
          <w:rFonts w:cs="Times New Roman"/>
          <w:sz w:val="21"/>
          <w:szCs w:val="21"/>
        </w:rPr>
        <w:t>90%</w:t>
      </w:r>
      <w:r w:rsidR="00796974">
        <w:rPr>
          <w:rFonts w:cs="Times New Roman"/>
          <w:sz w:val="21"/>
          <w:szCs w:val="21"/>
        </w:rPr>
        <w:t>,</w:t>
      </w:r>
      <w:r w:rsidR="005F210B">
        <w:rPr>
          <w:rFonts w:cs="Times New Roman"/>
          <w:sz w:val="21"/>
          <w:szCs w:val="21"/>
        </w:rPr>
        <w:t xml:space="preserve"> </w:t>
      </w:r>
      <w:r w:rsidR="00796974">
        <w:rPr>
          <w:rFonts w:cs="Times New Roman"/>
          <w:sz w:val="21"/>
          <w:szCs w:val="21"/>
        </w:rPr>
        <w:t>which becomes stable after 20 iterations</w:t>
      </w:r>
      <w:r w:rsidR="00EC118C">
        <w:rPr>
          <w:rFonts w:cs="Times New Roman"/>
          <w:sz w:val="21"/>
          <w:szCs w:val="21"/>
        </w:rPr>
        <w:t xml:space="preserve"> and</w:t>
      </w:r>
      <w:r w:rsidR="00796974" w:rsidRPr="005D09F4">
        <w:rPr>
          <w:rFonts w:cs="Times New Roman"/>
          <w:sz w:val="21"/>
          <w:szCs w:val="21"/>
        </w:rPr>
        <w:t xml:space="preserve"> finally reach</w:t>
      </w:r>
      <w:r w:rsidR="00796974">
        <w:rPr>
          <w:rFonts w:cs="Times New Roman"/>
          <w:sz w:val="21"/>
          <w:szCs w:val="21"/>
        </w:rPr>
        <w:t>es</w:t>
      </w:r>
      <w:r w:rsidR="00796974" w:rsidRPr="005D09F4">
        <w:rPr>
          <w:rFonts w:cs="Times New Roman"/>
          <w:sz w:val="21"/>
          <w:szCs w:val="21"/>
        </w:rPr>
        <w:t xml:space="preserve"> 93.4%</w:t>
      </w:r>
      <w:r w:rsidR="00EC118C">
        <w:rPr>
          <w:rFonts w:cs="Times New Roman"/>
          <w:sz w:val="21"/>
          <w:szCs w:val="21"/>
        </w:rPr>
        <w:t>;</w:t>
      </w:r>
      <w:r w:rsidR="00796974">
        <w:rPr>
          <w:rFonts w:cs="Times New Roman"/>
          <w:sz w:val="21"/>
          <w:szCs w:val="21"/>
        </w:rPr>
        <w:t xml:space="preserve"> </w:t>
      </w:r>
      <w:r w:rsidR="00EC118C">
        <w:rPr>
          <w:rFonts w:cs="Times New Roman"/>
          <w:sz w:val="21"/>
          <w:szCs w:val="21"/>
        </w:rPr>
        <w:t>the accuracy</w:t>
      </w:r>
      <w:r w:rsidR="00796974">
        <w:rPr>
          <w:rFonts w:cs="Times New Roman"/>
          <w:sz w:val="21"/>
          <w:szCs w:val="21"/>
        </w:rPr>
        <w:t xml:space="preserve"> can h</w:t>
      </w:r>
      <w:r w:rsidR="009239F4">
        <w:rPr>
          <w:rFonts w:cs="Times New Roman"/>
          <w:sz w:val="21"/>
          <w:szCs w:val="21"/>
        </w:rPr>
        <w:t>o</w:t>
      </w:r>
      <w:r w:rsidR="00796974">
        <w:rPr>
          <w:rFonts w:cs="Times New Roman"/>
          <w:sz w:val="21"/>
          <w:szCs w:val="21"/>
        </w:rPr>
        <w:t>ld steady at 80% when the proportion of training samples drops to 40% of the original</w:t>
      </w:r>
      <w:r w:rsidR="00796974" w:rsidRPr="005D09F4">
        <w:rPr>
          <w:rFonts w:cs="Times New Roman"/>
          <w:sz w:val="21"/>
          <w:szCs w:val="21"/>
        </w:rPr>
        <w:t>, which is</w:t>
      </w:r>
      <w:r w:rsidR="00682288">
        <w:rPr>
          <w:rFonts w:cs="Times New Roman"/>
          <w:sz w:val="21"/>
          <w:szCs w:val="21"/>
        </w:rPr>
        <w:t xml:space="preserve"> </w:t>
      </w:r>
      <w:r w:rsidR="00682288" w:rsidRPr="00682288">
        <w:rPr>
          <w:rFonts w:cs="Times New Roman"/>
          <w:sz w:val="21"/>
          <w:szCs w:val="21"/>
        </w:rPr>
        <w:t>of</w:t>
      </w:r>
      <w:r w:rsidR="009239F4">
        <w:rPr>
          <w:rFonts w:cs="Times New Roman"/>
          <w:sz w:val="21"/>
          <w:szCs w:val="21"/>
        </w:rPr>
        <w:t xml:space="preserve"> </w:t>
      </w:r>
      <w:r w:rsidR="00682288" w:rsidRPr="00682288">
        <w:rPr>
          <w:rFonts w:cs="Times New Roman"/>
          <w:sz w:val="21"/>
          <w:szCs w:val="21"/>
        </w:rPr>
        <w:t>reference</w:t>
      </w:r>
      <w:r w:rsidR="00796974" w:rsidRPr="005D09F4">
        <w:rPr>
          <w:rFonts w:cs="Times New Roman"/>
          <w:sz w:val="21"/>
          <w:szCs w:val="21"/>
        </w:rPr>
        <w:t xml:space="preserve"> </w:t>
      </w:r>
      <w:r w:rsidR="00682288">
        <w:rPr>
          <w:rFonts w:cs="Times New Roman"/>
          <w:sz w:val="21"/>
          <w:szCs w:val="21"/>
        </w:rPr>
        <w:t xml:space="preserve">for </w:t>
      </w:r>
      <w:r w:rsidR="00796974" w:rsidRPr="005D09F4">
        <w:rPr>
          <w:rFonts w:cs="Times New Roman"/>
          <w:sz w:val="21"/>
          <w:szCs w:val="21"/>
        </w:rPr>
        <w:t xml:space="preserve">the </w:t>
      </w:r>
      <w:r w:rsidR="009239F4">
        <w:rPr>
          <w:rFonts w:cs="Times New Roman" w:hint="eastAsia"/>
          <w:sz w:val="21"/>
          <w:szCs w:val="21"/>
        </w:rPr>
        <w:t>edge</w:t>
      </w:r>
      <w:r w:rsidR="009239F4">
        <w:rPr>
          <w:rFonts w:cs="Times New Roman"/>
          <w:sz w:val="21"/>
          <w:szCs w:val="21"/>
        </w:rPr>
        <w:t xml:space="preserve"> computing </w:t>
      </w:r>
      <w:r w:rsidR="00796974" w:rsidRPr="005D09F4">
        <w:rPr>
          <w:rFonts w:cs="Times New Roman"/>
          <w:sz w:val="21"/>
          <w:szCs w:val="21"/>
        </w:rPr>
        <w:t xml:space="preserve">realization of high-efficiency and low-power </w:t>
      </w:r>
      <w:r w:rsidR="00796974">
        <w:rPr>
          <w:rFonts w:cs="Times New Roman"/>
          <w:sz w:val="21"/>
          <w:szCs w:val="21"/>
        </w:rPr>
        <w:t xml:space="preserve">minimalistic </w:t>
      </w:r>
      <w:r w:rsidR="005F210B">
        <w:rPr>
          <w:rFonts w:cs="Times New Roman"/>
          <w:sz w:val="21"/>
          <w:szCs w:val="21"/>
        </w:rPr>
        <w:t xml:space="preserve">intelligent </w:t>
      </w:r>
      <w:r w:rsidR="00796974" w:rsidRPr="005D09F4">
        <w:rPr>
          <w:rFonts w:cs="Times New Roman"/>
          <w:sz w:val="21"/>
          <w:szCs w:val="21"/>
        </w:rPr>
        <w:t>hardware terminals.</w:t>
      </w:r>
    </w:p>
    <w:p w14:paraId="23FC52B8" w14:textId="37713096" w:rsidR="00DC554B" w:rsidRPr="002837AD" w:rsidRDefault="0065290A">
      <w:pPr>
        <w:rPr>
          <w:sz w:val="21"/>
          <w:szCs w:val="21"/>
        </w:rPr>
      </w:pPr>
      <w:r w:rsidRPr="005D09F4">
        <w:rPr>
          <w:rFonts w:hint="eastAsia"/>
          <w:b/>
          <w:bCs/>
          <w:sz w:val="21"/>
          <w:szCs w:val="21"/>
        </w:rPr>
        <w:t>K</w:t>
      </w:r>
      <w:r w:rsidRPr="005D09F4">
        <w:rPr>
          <w:b/>
          <w:bCs/>
          <w:sz w:val="21"/>
          <w:szCs w:val="21"/>
        </w:rPr>
        <w:t xml:space="preserve">eywords: </w:t>
      </w:r>
      <w:r w:rsidR="00A76EC2" w:rsidRPr="005D09F4">
        <w:rPr>
          <w:sz w:val="21"/>
          <w:szCs w:val="21"/>
        </w:rPr>
        <w:t xml:space="preserve">spiking neural networks; </w:t>
      </w:r>
      <w:r w:rsidR="005075FC">
        <w:rPr>
          <w:sz w:val="21"/>
          <w:szCs w:val="21"/>
        </w:rPr>
        <w:t xml:space="preserve">machine vision; </w:t>
      </w:r>
      <w:r w:rsidR="00A76EC2" w:rsidRPr="005D09F4">
        <w:rPr>
          <w:sz w:val="21"/>
          <w:szCs w:val="21"/>
        </w:rPr>
        <w:t>spike time dependent plasticity; reinforcement learning; discrete time scheduling</w:t>
      </w:r>
      <w:r w:rsidR="009239F4">
        <w:rPr>
          <w:sz w:val="21"/>
          <w:szCs w:val="21"/>
        </w:rPr>
        <w:t>; edge computing</w:t>
      </w:r>
    </w:p>
    <w:p w14:paraId="07B91E65" w14:textId="77777777" w:rsidR="000757E2" w:rsidRDefault="000757E2" w:rsidP="006B2F71">
      <w:pPr>
        <w:ind w:firstLineChars="200" w:firstLine="420"/>
        <w:rPr>
          <w:sz w:val="21"/>
          <w:szCs w:val="21"/>
        </w:rPr>
        <w:sectPr w:rsidR="000757E2" w:rsidSect="008962A7">
          <w:headerReference w:type="even" r:id="rId8"/>
          <w:headerReference w:type="default" r:id="rId9"/>
          <w:headerReference w:type="first" r:id="rId10"/>
          <w:footerReference w:type="first" r:id="rId11"/>
          <w:pgSz w:w="11906" w:h="16838" w:code="9"/>
          <w:pgMar w:top="1440" w:right="1021" w:bottom="1440" w:left="1021" w:header="851" w:footer="992" w:gutter="0"/>
          <w:cols w:space="425"/>
          <w:titlePg/>
          <w:docGrid w:type="lines" w:linePitch="326"/>
        </w:sectPr>
      </w:pPr>
    </w:p>
    <w:p w14:paraId="18D88E7A" w14:textId="22F53F82" w:rsidR="009B7F58" w:rsidRPr="00D53AAA" w:rsidRDefault="00F66D8F" w:rsidP="006B2F71">
      <w:pPr>
        <w:ind w:firstLineChars="200" w:firstLine="420"/>
        <w:rPr>
          <w:sz w:val="21"/>
          <w:szCs w:val="21"/>
        </w:rPr>
      </w:pPr>
      <w:r w:rsidRPr="00D53AAA">
        <w:rPr>
          <w:rFonts w:hint="eastAsia"/>
          <w:sz w:val="21"/>
          <w:szCs w:val="21"/>
        </w:rPr>
        <w:lastRenderedPageBreak/>
        <w:t>脉冲神经网络</w:t>
      </w:r>
      <w:r w:rsidR="00117BDF" w:rsidRPr="00D53AAA">
        <w:rPr>
          <w:rFonts w:hint="eastAsia"/>
          <w:sz w:val="21"/>
          <w:szCs w:val="21"/>
        </w:rPr>
        <w:t>(</w:t>
      </w:r>
      <w:r w:rsidR="00117BDF" w:rsidRPr="00D53AAA">
        <w:rPr>
          <w:sz w:val="21"/>
          <w:szCs w:val="21"/>
        </w:rPr>
        <w:t>Spiking Neural Networks, SNN)</w:t>
      </w:r>
      <w:r w:rsidRPr="00D53AAA">
        <w:rPr>
          <w:rFonts w:hint="eastAsia"/>
          <w:sz w:val="21"/>
          <w:szCs w:val="21"/>
        </w:rPr>
        <w:t>作为第三代神经网络模型</w:t>
      </w:r>
      <w:r w:rsidR="00DF68D5" w:rsidRPr="00D53AAA">
        <w:rPr>
          <w:rFonts w:hint="eastAsia"/>
          <w:sz w:val="21"/>
          <w:szCs w:val="21"/>
          <w:vertAlign w:val="superscript"/>
        </w:rPr>
        <w:t>[</w:t>
      </w:r>
      <w:r w:rsidR="00DF68D5" w:rsidRPr="00D53AAA">
        <w:rPr>
          <w:sz w:val="21"/>
          <w:szCs w:val="21"/>
          <w:vertAlign w:val="superscript"/>
        </w:rPr>
        <w:t>1]</w:t>
      </w:r>
      <w:r w:rsidRPr="00D53AAA">
        <w:rPr>
          <w:rFonts w:hint="eastAsia"/>
          <w:sz w:val="21"/>
          <w:szCs w:val="21"/>
        </w:rPr>
        <w:t>，来源于对生物神经网络</w:t>
      </w:r>
      <w:r w:rsidR="00442672" w:rsidRPr="00D53AAA">
        <w:rPr>
          <w:rFonts w:hint="eastAsia"/>
          <w:sz w:val="21"/>
          <w:szCs w:val="21"/>
        </w:rPr>
        <w:t>结构</w:t>
      </w:r>
      <w:r w:rsidRPr="00D53AAA">
        <w:rPr>
          <w:rFonts w:hint="eastAsia"/>
          <w:sz w:val="21"/>
          <w:szCs w:val="21"/>
        </w:rPr>
        <w:t>的模拟，是生物体神经元之间信息传递过程的</w:t>
      </w:r>
      <w:r w:rsidR="00442672" w:rsidRPr="00D53AAA">
        <w:rPr>
          <w:rFonts w:hint="eastAsia"/>
          <w:sz w:val="21"/>
          <w:szCs w:val="21"/>
        </w:rPr>
        <w:t>抽象表述</w:t>
      </w:r>
      <w:r w:rsidRPr="00D53AAA">
        <w:rPr>
          <w:rFonts w:hint="eastAsia"/>
          <w:sz w:val="21"/>
          <w:szCs w:val="21"/>
        </w:rPr>
        <w:t>，</w:t>
      </w:r>
      <w:r w:rsidR="00AD09A6" w:rsidRPr="00D53AAA">
        <w:rPr>
          <w:rFonts w:hint="eastAsia"/>
          <w:sz w:val="21"/>
          <w:szCs w:val="21"/>
        </w:rPr>
        <w:t>具备充分的生物可解释性，且</w:t>
      </w:r>
      <w:r w:rsidR="0023218A" w:rsidRPr="00D53AAA">
        <w:rPr>
          <w:rFonts w:hint="eastAsia"/>
          <w:sz w:val="21"/>
          <w:szCs w:val="21"/>
        </w:rPr>
        <w:t>具有高</w:t>
      </w:r>
      <w:r w:rsidR="00900245" w:rsidRPr="00D53AAA">
        <w:rPr>
          <w:rFonts w:hint="eastAsia"/>
          <w:sz w:val="21"/>
          <w:szCs w:val="21"/>
        </w:rPr>
        <w:t>性能</w:t>
      </w:r>
      <w:r w:rsidR="0023218A" w:rsidRPr="00D53AAA">
        <w:rPr>
          <w:rFonts w:hint="eastAsia"/>
          <w:sz w:val="21"/>
          <w:szCs w:val="21"/>
        </w:rPr>
        <w:t>和低功耗两大优势</w:t>
      </w:r>
      <w:r w:rsidR="00442672" w:rsidRPr="00D53AAA">
        <w:rPr>
          <w:rFonts w:hint="eastAsia"/>
          <w:sz w:val="21"/>
          <w:szCs w:val="21"/>
          <w:vertAlign w:val="superscript"/>
        </w:rPr>
        <w:t>[</w:t>
      </w:r>
      <w:r w:rsidR="00442672" w:rsidRPr="00D53AAA">
        <w:rPr>
          <w:sz w:val="21"/>
          <w:szCs w:val="21"/>
          <w:vertAlign w:val="superscript"/>
        </w:rPr>
        <w:t>2]</w:t>
      </w:r>
      <w:r w:rsidR="0023218A" w:rsidRPr="00D53AAA">
        <w:rPr>
          <w:rFonts w:hint="eastAsia"/>
          <w:sz w:val="21"/>
          <w:szCs w:val="21"/>
        </w:rPr>
        <w:t>，</w:t>
      </w:r>
      <w:r w:rsidR="00D113CD" w:rsidRPr="00335C7C">
        <w:rPr>
          <w:rFonts w:hint="eastAsia"/>
          <w:sz w:val="21"/>
          <w:szCs w:val="21"/>
        </w:rPr>
        <w:t>在</w:t>
      </w:r>
      <w:r w:rsidR="00567C3F" w:rsidRPr="00335C7C">
        <w:rPr>
          <w:rFonts w:hint="eastAsia"/>
          <w:sz w:val="21"/>
          <w:szCs w:val="21"/>
        </w:rPr>
        <w:t>类</w:t>
      </w:r>
      <w:proofErr w:type="gramStart"/>
      <w:r w:rsidR="00567C3F" w:rsidRPr="00335C7C">
        <w:rPr>
          <w:rFonts w:hint="eastAsia"/>
          <w:sz w:val="21"/>
          <w:szCs w:val="21"/>
        </w:rPr>
        <w:t>脑计算</w:t>
      </w:r>
      <w:proofErr w:type="gramEnd"/>
      <w:r w:rsidR="00D113CD" w:rsidRPr="00335C7C">
        <w:rPr>
          <w:rFonts w:hint="eastAsia"/>
          <w:sz w:val="21"/>
          <w:szCs w:val="21"/>
        </w:rPr>
        <w:t>领域特别是</w:t>
      </w:r>
      <w:r w:rsidR="00567C3F" w:rsidRPr="00335C7C">
        <w:rPr>
          <w:rFonts w:hint="eastAsia"/>
          <w:sz w:val="21"/>
          <w:szCs w:val="21"/>
        </w:rPr>
        <w:t>机器视觉</w:t>
      </w:r>
      <w:r w:rsidR="00D113CD" w:rsidRPr="00335C7C">
        <w:rPr>
          <w:rFonts w:hint="eastAsia"/>
          <w:sz w:val="21"/>
          <w:szCs w:val="21"/>
        </w:rPr>
        <w:t>方向日益成为研究焦点</w:t>
      </w:r>
      <w:r w:rsidR="00DF68D5" w:rsidRPr="00335C7C">
        <w:rPr>
          <w:rFonts w:hint="eastAsia"/>
          <w:sz w:val="21"/>
          <w:szCs w:val="21"/>
          <w:vertAlign w:val="superscript"/>
        </w:rPr>
        <w:t>[</w:t>
      </w:r>
      <w:r w:rsidR="00442672" w:rsidRPr="00335C7C">
        <w:rPr>
          <w:sz w:val="21"/>
          <w:szCs w:val="21"/>
          <w:vertAlign w:val="superscript"/>
        </w:rPr>
        <w:t>3</w:t>
      </w:r>
      <w:r w:rsidR="00DF68D5" w:rsidRPr="00335C7C">
        <w:rPr>
          <w:sz w:val="21"/>
          <w:szCs w:val="21"/>
          <w:vertAlign w:val="superscript"/>
        </w:rPr>
        <w:t>]</w:t>
      </w:r>
      <w:r w:rsidR="00DF68D5" w:rsidRPr="00335C7C">
        <w:rPr>
          <w:rFonts w:hint="eastAsia"/>
          <w:sz w:val="21"/>
          <w:szCs w:val="21"/>
        </w:rPr>
        <w:t>。</w:t>
      </w:r>
      <w:r w:rsidR="00442672" w:rsidRPr="00D53AAA">
        <w:rPr>
          <w:rFonts w:hint="eastAsia"/>
          <w:sz w:val="21"/>
          <w:szCs w:val="21"/>
        </w:rPr>
        <w:t>与传统人工神经网络相比，</w:t>
      </w:r>
      <w:r w:rsidR="00D2742A" w:rsidRPr="00D53AAA">
        <w:rPr>
          <w:rFonts w:hint="eastAsia"/>
          <w:sz w:val="21"/>
          <w:szCs w:val="21"/>
        </w:rPr>
        <w:t>脉冲神经元</w:t>
      </w:r>
      <w:r w:rsidR="00696D86" w:rsidRPr="00D53AAA">
        <w:rPr>
          <w:rFonts w:hint="eastAsia"/>
          <w:sz w:val="21"/>
          <w:szCs w:val="21"/>
        </w:rPr>
        <w:t>的引入</w:t>
      </w:r>
      <w:r w:rsidR="00D2742A" w:rsidRPr="00D53AAA">
        <w:rPr>
          <w:rFonts w:hint="eastAsia"/>
          <w:sz w:val="21"/>
          <w:szCs w:val="21"/>
        </w:rPr>
        <w:t>简化了</w:t>
      </w:r>
      <w:r w:rsidR="00AD09A6" w:rsidRPr="00D53AAA">
        <w:rPr>
          <w:rFonts w:hint="eastAsia"/>
          <w:sz w:val="21"/>
          <w:szCs w:val="21"/>
        </w:rPr>
        <w:t>连续时间编码和</w:t>
      </w:r>
      <w:r w:rsidR="00D2742A" w:rsidRPr="00D53AAA">
        <w:rPr>
          <w:rFonts w:hint="eastAsia"/>
          <w:sz w:val="21"/>
          <w:szCs w:val="21"/>
        </w:rPr>
        <w:t>非线性激活的传递方式，可以有效降低</w:t>
      </w:r>
      <w:r w:rsidR="00DD35A6" w:rsidRPr="00D53AAA">
        <w:rPr>
          <w:rFonts w:hint="eastAsia"/>
          <w:sz w:val="21"/>
          <w:szCs w:val="21"/>
        </w:rPr>
        <w:t>实时计算</w:t>
      </w:r>
      <w:r w:rsidR="00900245" w:rsidRPr="00D53AAA">
        <w:rPr>
          <w:rFonts w:hint="eastAsia"/>
          <w:sz w:val="21"/>
          <w:szCs w:val="21"/>
        </w:rPr>
        <w:t>的复杂度</w:t>
      </w:r>
      <w:r w:rsidR="00DD35A6" w:rsidRPr="00D53AAA">
        <w:rPr>
          <w:rFonts w:hint="eastAsia"/>
          <w:sz w:val="21"/>
          <w:szCs w:val="21"/>
        </w:rPr>
        <w:t>，有利于实现数据流的并行</w:t>
      </w:r>
      <w:r w:rsidR="002D4BB7" w:rsidRPr="00D53AAA">
        <w:rPr>
          <w:rFonts w:hint="eastAsia"/>
          <w:sz w:val="21"/>
          <w:szCs w:val="21"/>
        </w:rPr>
        <w:t>架构</w:t>
      </w:r>
      <w:r w:rsidR="00D113CD" w:rsidRPr="00D53AAA">
        <w:rPr>
          <w:rFonts w:hint="eastAsia"/>
          <w:sz w:val="21"/>
          <w:szCs w:val="21"/>
          <w:vertAlign w:val="superscript"/>
        </w:rPr>
        <w:t>[</w:t>
      </w:r>
      <w:r w:rsidR="00D113CD" w:rsidRPr="00D53AAA">
        <w:rPr>
          <w:sz w:val="21"/>
          <w:szCs w:val="21"/>
          <w:vertAlign w:val="superscript"/>
        </w:rPr>
        <w:t>4]</w:t>
      </w:r>
      <w:r w:rsidR="00AD09A6" w:rsidRPr="00D53AAA">
        <w:rPr>
          <w:rFonts w:hint="eastAsia"/>
          <w:sz w:val="21"/>
          <w:szCs w:val="21"/>
        </w:rPr>
        <w:t>；同时</w:t>
      </w:r>
      <w:r w:rsidR="00696D86" w:rsidRPr="00D53AAA">
        <w:rPr>
          <w:rFonts w:hint="eastAsia"/>
          <w:sz w:val="21"/>
          <w:szCs w:val="21"/>
        </w:rPr>
        <w:t>SNN</w:t>
      </w:r>
      <w:r w:rsidR="00900245" w:rsidRPr="00D53AAA">
        <w:rPr>
          <w:rFonts w:hint="eastAsia"/>
          <w:sz w:val="21"/>
          <w:szCs w:val="21"/>
        </w:rPr>
        <w:t>的迭代并不依赖于误差反向传播</w:t>
      </w:r>
      <w:r w:rsidR="00696D86" w:rsidRPr="00D53AAA">
        <w:rPr>
          <w:rFonts w:hint="eastAsia"/>
          <w:sz w:val="21"/>
          <w:szCs w:val="21"/>
        </w:rPr>
        <w:t>(</w:t>
      </w:r>
      <w:r w:rsidR="00696D86" w:rsidRPr="00D53AAA">
        <w:rPr>
          <w:sz w:val="21"/>
          <w:szCs w:val="21"/>
        </w:rPr>
        <w:t>Back-Propagation</w:t>
      </w:r>
      <w:r w:rsidR="00F905DC" w:rsidRPr="00D53AAA">
        <w:rPr>
          <w:sz w:val="21"/>
          <w:szCs w:val="21"/>
        </w:rPr>
        <w:t>, BP</w:t>
      </w:r>
      <w:r w:rsidR="00696D86" w:rsidRPr="00D53AAA">
        <w:rPr>
          <w:sz w:val="21"/>
          <w:szCs w:val="21"/>
        </w:rPr>
        <w:t>)</w:t>
      </w:r>
      <w:r w:rsidR="00F905DC" w:rsidRPr="00D53AAA">
        <w:rPr>
          <w:rFonts w:hint="eastAsia"/>
          <w:sz w:val="21"/>
          <w:szCs w:val="21"/>
        </w:rPr>
        <w:t>算法</w:t>
      </w:r>
      <w:r w:rsidR="00327EBF" w:rsidRPr="00D53AAA">
        <w:rPr>
          <w:rFonts w:hint="eastAsia"/>
          <w:sz w:val="21"/>
          <w:szCs w:val="21"/>
          <w:vertAlign w:val="superscript"/>
        </w:rPr>
        <w:t>[</w:t>
      </w:r>
      <w:r w:rsidR="00D113CD" w:rsidRPr="00D53AAA">
        <w:rPr>
          <w:sz w:val="21"/>
          <w:szCs w:val="21"/>
          <w:vertAlign w:val="superscript"/>
        </w:rPr>
        <w:t>5</w:t>
      </w:r>
      <w:r w:rsidR="00327EBF" w:rsidRPr="00D53AAA">
        <w:rPr>
          <w:sz w:val="21"/>
          <w:szCs w:val="21"/>
          <w:vertAlign w:val="superscript"/>
        </w:rPr>
        <w:t>]</w:t>
      </w:r>
      <w:r w:rsidR="00900245" w:rsidRPr="00D53AAA">
        <w:rPr>
          <w:rFonts w:hint="eastAsia"/>
          <w:sz w:val="21"/>
          <w:szCs w:val="21"/>
        </w:rPr>
        <w:t>，</w:t>
      </w:r>
      <w:r w:rsidR="00A54C34" w:rsidRPr="00D53AAA">
        <w:rPr>
          <w:rFonts w:hint="eastAsia"/>
          <w:sz w:val="21"/>
          <w:szCs w:val="21"/>
        </w:rPr>
        <w:t>使</w:t>
      </w:r>
      <w:r w:rsidR="00750C40">
        <w:rPr>
          <w:rFonts w:hint="eastAsia"/>
          <w:sz w:val="21"/>
          <w:szCs w:val="21"/>
        </w:rPr>
        <w:t>其</w:t>
      </w:r>
      <w:r w:rsidR="00DD35A6" w:rsidRPr="00D53AAA">
        <w:rPr>
          <w:rFonts w:hint="eastAsia"/>
          <w:sz w:val="21"/>
          <w:szCs w:val="21"/>
        </w:rPr>
        <w:t>对于</w:t>
      </w:r>
      <w:proofErr w:type="gramStart"/>
      <w:r w:rsidR="00DD35A6" w:rsidRPr="00D53AAA">
        <w:rPr>
          <w:rFonts w:hint="eastAsia"/>
          <w:sz w:val="21"/>
          <w:szCs w:val="21"/>
        </w:rPr>
        <w:t>平台算力的</w:t>
      </w:r>
      <w:proofErr w:type="gramEnd"/>
      <w:r w:rsidR="00DD35A6" w:rsidRPr="00D53AAA">
        <w:rPr>
          <w:rFonts w:hint="eastAsia"/>
          <w:sz w:val="21"/>
          <w:szCs w:val="21"/>
        </w:rPr>
        <w:t>要求大大降低，</w:t>
      </w:r>
      <w:r w:rsidR="00A54C34" w:rsidRPr="00D53AAA">
        <w:rPr>
          <w:rFonts w:hint="eastAsia"/>
          <w:sz w:val="21"/>
          <w:szCs w:val="21"/>
        </w:rPr>
        <w:t>有利于分布式系统的算法部署，</w:t>
      </w:r>
      <w:r w:rsidR="00810D89" w:rsidRPr="00D53AAA">
        <w:rPr>
          <w:rFonts w:hint="eastAsia"/>
          <w:sz w:val="21"/>
          <w:szCs w:val="21"/>
        </w:rPr>
        <w:t>能够</w:t>
      </w:r>
      <w:r w:rsidR="00AE2E8D" w:rsidRPr="00D53AAA">
        <w:rPr>
          <w:rFonts w:hint="eastAsia"/>
          <w:sz w:val="21"/>
          <w:szCs w:val="21"/>
        </w:rPr>
        <w:t>解决边缘计算等场景下的在线学习难题</w:t>
      </w:r>
      <w:r w:rsidR="00327EBF" w:rsidRPr="00D53AAA">
        <w:rPr>
          <w:rFonts w:hint="eastAsia"/>
          <w:sz w:val="21"/>
          <w:szCs w:val="21"/>
          <w:vertAlign w:val="superscript"/>
        </w:rPr>
        <w:t>[</w:t>
      </w:r>
      <w:r w:rsidR="00D113CD" w:rsidRPr="00D53AAA">
        <w:rPr>
          <w:sz w:val="21"/>
          <w:szCs w:val="21"/>
          <w:vertAlign w:val="superscript"/>
        </w:rPr>
        <w:t>6</w:t>
      </w:r>
      <w:r w:rsidR="00327EBF" w:rsidRPr="00D53AAA">
        <w:rPr>
          <w:sz w:val="21"/>
          <w:szCs w:val="21"/>
          <w:vertAlign w:val="superscript"/>
        </w:rPr>
        <w:t>]</w:t>
      </w:r>
      <w:r w:rsidR="00AE2E8D" w:rsidRPr="00D53AAA">
        <w:rPr>
          <w:rFonts w:hint="eastAsia"/>
          <w:sz w:val="21"/>
          <w:szCs w:val="21"/>
        </w:rPr>
        <w:t>。</w:t>
      </w:r>
      <w:r w:rsidR="00A54C34" w:rsidRPr="00D53AAA">
        <w:rPr>
          <w:rFonts w:hint="eastAsia"/>
          <w:sz w:val="21"/>
          <w:szCs w:val="21"/>
        </w:rPr>
        <w:t>因此，</w:t>
      </w:r>
      <w:r w:rsidR="00696D86" w:rsidRPr="00335C7C">
        <w:rPr>
          <w:rFonts w:hint="eastAsia"/>
          <w:sz w:val="21"/>
          <w:szCs w:val="21"/>
        </w:rPr>
        <w:t>SNN</w:t>
      </w:r>
      <w:r w:rsidR="00A54C34" w:rsidRPr="00335C7C">
        <w:rPr>
          <w:rFonts w:hint="eastAsia"/>
          <w:sz w:val="21"/>
          <w:szCs w:val="21"/>
        </w:rPr>
        <w:t>被普遍认为是一种轻量化</w:t>
      </w:r>
      <w:r w:rsidR="000579B7" w:rsidRPr="00335C7C">
        <w:rPr>
          <w:rFonts w:hint="eastAsia"/>
          <w:sz w:val="21"/>
          <w:szCs w:val="21"/>
        </w:rPr>
        <w:t>、高能效</w:t>
      </w:r>
      <w:r w:rsidR="00A54C34" w:rsidRPr="00335C7C">
        <w:rPr>
          <w:rFonts w:hint="eastAsia"/>
          <w:sz w:val="21"/>
          <w:szCs w:val="21"/>
        </w:rPr>
        <w:t>的</w:t>
      </w:r>
      <w:r w:rsidR="000579B7" w:rsidRPr="00335C7C">
        <w:rPr>
          <w:rFonts w:hint="eastAsia"/>
          <w:sz w:val="21"/>
          <w:szCs w:val="21"/>
        </w:rPr>
        <w:t>硬件友好型</w:t>
      </w:r>
      <w:r w:rsidR="00750C40" w:rsidRPr="00335C7C">
        <w:rPr>
          <w:rFonts w:hint="eastAsia"/>
          <w:sz w:val="21"/>
          <w:szCs w:val="21"/>
        </w:rPr>
        <w:t>图像识别</w:t>
      </w:r>
      <w:r w:rsidR="000579B7" w:rsidRPr="00335C7C">
        <w:rPr>
          <w:rFonts w:hint="eastAsia"/>
          <w:sz w:val="21"/>
          <w:szCs w:val="21"/>
        </w:rPr>
        <w:t>解决方案</w:t>
      </w:r>
      <w:r w:rsidR="000579B7" w:rsidRPr="00335C7C">
        <w:rPr>
          <w:rFonts w:hint="eastAsia"/>
          <w:sz w:val="21"/>
          <w:szCs w:val="21"/>
          <w:vertAlign w:val="superscript"/>
        </w:rPr>
        <w:t>[</w:t>
      </w:r>
      <w:r w:rsidR="000579B7" w:rsidRPr="00335C7C">
        <w:rPr>
          <w:sz w:val="21"/>
          <w:szCs w:val="21"/>
          <w:vertAlign w:val="superscript"/>
        </w:rPr>
        <w:t>7]</w:t>
      </w:r>
      <w:r w:rsidR="00750C40" w:rsidRPr="00335C7C">
        <w:rPr>
          <w:rFonts w:hint="eastAsia"/>
          <w:sz w:val="21"/>
          <w:szCs w:val="21"/>
          <w:vertAlign w:val="superscript"/>
        </w:rPr>
        <w:t>,</w:t>
      </w:r>
      <w:r w:rsidR="00750C40" w:rsidRPr="00335C7C">
        <w:rPr>
          <w:sz w:val="21"/>
          <w:szCs w:val="21"/>
          <w:vertAlign w:val="superscript"/>
        </w:rPr>
        <w:t>[8]</w:t>
      </w:r>
      <w:r w:rsidR="000579B7" w:rsidRPr="00335C7C">
        <w:rPr>
          <w:rFonts w:hint="eastAsia"/>
          <w:sz w:val="21"/>
          <w:szCs w:val="21"/>
        </w:rPr>
        <w:t>。</w:t>
      </w:r>
    </w:p>
    <w:p w14:paraId="14FBDDBC" w14:textId="25AA9046" w:rsidR="006B2F71" w:rsidRPr="00D53AAA" w:rsidRDefault="008E020D" w:rsidP="00A0276A">
      <w:pPr>
        <w:ind w:firstLineChars="200" w:firstLine="420"/>
        <w:rPr>
          <w:sz w:val="21"/>
          <w:szCs w:val="21"/>
        </w:rPr>
      </w:pPr>
      <w:r w:rsidRPr="00D53AAA">
        <w:rPr>
          <w:rFonts w:hint="eastAsia"/>
          <w:sz w:val="21"/>
          <w:szCs w:val="21"/>
        </w:rPr>
        <w:t>近年来，</w:t>
      </w:r>
      <w:r w:rsidR="00117BDF" w:rsidRPr="00D53AAA">
        <w:rPr>
          <w:rFonts w:hint="eastAsia"/>
          <w:sz w:val="21"/>
          <w:szCs w:val="21"/>
        </w:rPr>
        <w:t>脉冲时间依赖可塑性</w:t>
      </w:r>
      <w:r w:rsidR="00117BDF" w:rsidRPr="00D53AAA">
        <w:rPr>
          <w:rFonts w:hint="eastAsia"/>
          <w:sz w:val="21"/>
          <w:szCs w:val="21"/>
        </w:rPr>
        <w:t>(</w:t>
      </w:r>
      <w:r w:rsidR="00117BDF" w:rsidRPr="00D53AAA">
        <w:rPr>
          <w:sz w:val="21"/>
          <w:szCs w:val="21"/>
        </w:rPr>
        <w:t>Spike-Time-Dependent-Plasticity, STDP)</w:t>
      </w:r>
      <w:r w:rsidR="00F27608" w:rsidRPr="00D53AAA">
        <w:rPr>
          <w:rFonts w:hint="eastAsia"/>
          <w:sz w:val="21"/>
          <w:szCs w:val="21"/>
        </w:rPr>
        <w:t>算法凭借</w:t>
      </w:r>
      <w:r w:rsidR="009D0C70" w:rsidRPr="00D53AAA">
        <w:rPr>
          <w:rFonts w:hint="eastAsia"/>
          <w:sz w:val="21"/>
          <w:szCs w:val="21"/>
        </w:rPr>
        <w:t>其</w:t>
      </w:r>
      <w:r w:rsidR="00F27608" w:rsidRPr="00D53AAA">
        <w:rPr>
          <w:rFonts w:hint="eastAsia"/>
          <w:sz w:val="21"/>
          <w:szCs w:val="21"/>
        </w:rPr>
        <w:t>深厚的生理</w:t>
      </w:r>
      <w:r w:rsidR="00CC64F8" w:rsidRPr="00D53AAA">
        <w:rPr>
          <w:rFonts w:hint="eastAsia"/>
          <w:sz w:val="21"/>
          <w:szCs w:val="21"/>
        </w:rPr>
        <w:t>学</w:t>
      </w:r>
      <w:r w:rsidR="00F27608" w:rsidRPr="00D53AAA">
        <w:rPr>
          <w:rFonts w:hint="eastAsia"/>
          <w:sz w:val="21"/>
          <w:szCs w:val="21"/>
        </w:rPr>
        <w:t>基础和高效的</w:t>
      </w:r>
      <w:r w:rsidR="00CC64F8" w:rsidRPr="00D53AAA">
        <w:rPr>
          <w:rFonts w:hint="eastAsia"/>
          <w:sz w:val="21"/>
          <w:szCs w:val="21"/>
        </w:rPr>
        <w:t>调节性机制逐渐成为</w:t>
      </w:r>
      <w:r w:rsidR="00E7460A" w:rsidRPr="00D53AAA">
        <w:rPr>
          <w:rFonts w:hint="eastAsia"/>
          <w:sz w:val="21"/>
          <w:szCs w:val="21"/>
        </w:rPr>
        <w:t>S</w:t>
      </w:r>
      <w:r w:rsidR="00E7460A" w:rsidRPr="00D53AAA">
        <w:rPr>
          <w:sz w:val="21"/>
          <w:szCs w:val="21"/>
        </w:rPr>
        <w:t>NN</w:t>
      </w:r>
      <w:r w:rsidR="00CC64F8" w:rsidRPr="00D53AAA">
        <w:rPr>
          <w:rFonts w:hint="eastAsia"/>
          <w:sz w:val="21"/>
          <w:szCs w:val="21"/>
        </w:rPr>
        <w:t>模型的主流学习算法</w:t>
      </w:r>
      <w:r w:rsidR="00704D98" w:rsidRPr="00D53AAA">
        <w:rPr>
          <w:rFonts w:hint="eastAsia"/>
          <w:sz w:val="21"/>
          <w:szCs w:val="21"/>
        </w:rPr>
        <w:t>之一</w:t>
      </w:r>
      <w:r w:rsidR="002E1CC5" w:rsidRPr="00D53AAA">
        <w:rPr>
          <w:rFonts w:hint="eastAsia"/>
          <w:sz w:val="21"/>
          <w:szCs w:val="21"/>
          <w:vertAlign w:val="superscript"/>
        </w:rPr>
        <w:t>[</w:t>
      </w:r>
      <w:r w:rsidR="002E1CC5" w:rsidRPr="00D53AAA">
        <w:rPr>
          <w:sz w:val="21"/>
          <w:szCs w:val="21"/>
          <w:vertAlign w:val="superscript"/>
        </w:rPr>
        <w:t>8]</w:t>
      </w:r>
      <w:r w:rsidR="00704D98" w:rsidRPr="00D53AAA">
        <w:rPr>
          <w:rFonts w:hint="eastAsia"/>
          <w:sz w:val="21"/>
          <w:szCs w:val="21"/>
        </w:rPr>
        <w:t>，并</w:t>
      </w:r>
      <w:r w:rsidR="00780842" w:rsidRPr="00D53AAA">
        <w:rPr>
          <w:rFonts w:hint="eastAsia"/>
          <w:sz w:val="21"/>
          <w:szCs w:val="21"/>
        </w:rPr>
        <w:t>成功</w:t>
      </w:r>
      <w:r w:rsidR="00E22FEE" w:rsidRPr="00D53AAA">
        <w:rPr>
          <w:rFonts w:hint="eastAsia"/>
          <w:sz w:val="21"/>
          <w:szCs w:val="21"/>
        </w:rPr>
        <w:t>应用</w:t>
      </w:r>
      <w:r w:rsidR="00704D98" w:rsidRPr="00D53AAA">
        <w:rPr>
          <w:rFonts w:hint="eastAsia"/>
          <w:sz w:val="21"/>
          <w:szCs w:val="21"/>
        </w:rPr>
        <w:t>于</w:t>
      </w:r>
      <w:r w:rsidR="00E22FEE" w:rsidRPr="00D53AAA">
        <w:rPr>
          <w:rFonts w:hint="eastAsia"/>
          <w:sz w:val="21"/>
          <w:szCs w:val="21"/>
        </w:rPr>
        <w:t>诸如现场可编程逻辑门阵列</w:t>
      </w:r>
      <w:r w:rsidR="00DF095D" w:rsidRPr="00D53AAA">
        <w:rPr>
          <w:sz w:val="21"/>
          <w:szCs w:val="21"/>
          <w:vertAlign w:val="superscript"/>
        </w:rPr>
        <w:t>[9]</w:t>
      </w:r>
      <w:r w:rsidR="00E22FEE" w:rsidRPr="00D53AAA">
        <w:rPr>
          <w:rFonts w:hint="eastAsia"/>
          <w:sz w:val="21"/>
          <w:szCs w:val="21"/>
        </w:rPr>
        <w:t>和专用集成电路</w:t>
      </w:r>
      <w:r w:rsidR="00DF095D" w:rsidRPr="00D53AAA">
        <w:rPr>
          <w:sz w:val="21"/>
          <w:szCs w:val="21"/>
          <w:vertAlign w:val="superscript"/>
        </w:rPr>
        <w:t>[10]</w:t>
      </w:r>
      <w:r w:rsidR="00E22FEE" w:rsidRPr="00D53AAA">
        <w:rPr>
          <w:rFonts w:hint="eastAsia"/>
          <w:sz w:val="21"/>
          <w:szCs w:val="21"/>
        </w:rPr>
        <w:t>等硬件终端上。</w:t>
      </w:r>
      <w:r w:rsidR="00F85BEC" w:rsidRPr="00D53AAA">
        <w:rPr>
          <w:rFonts w:hint="eastAsia"/>
          <w:sz w:val="21"/>
          <w:szCs w:val="21"/>
        </w:rPr>
        <w:t>特别地，</w:t>
      </w:r>
      <w:proofErr w:type="spellStart"/>
      <w:r w:rsidR="00F85BEC" w:rsidRPr="00D53AAA">
        <w:rPr>
          <w:sz w:val="21"/>
          <w:szCs w:val="21"/>
        </w:rPr>
        <w:t>Kheradpisheh</w:t>
      </w:r>
      <w:proofErr w:type="spellEnd"/>
      <w:r w:rsidR="00F85BEC" w:rsidRPr="00D53AAA">
        <w:rPr>
          <w:sz w:val="21"/>
          <w:szCs w:val="21"/>
          <w:vertAlign w:val="superscript"/>
        </w:rPr>
        <w:t>[11]</w:t>
      </w:r>
      <w:r w:rsidR="00F85BEC" w:rsidRPr="00D53AAA">
        <w:rPr>
          <w:rFonts w:hint="eastAsia"/>
          <w:sz w:val="21"/>
          <w:szCs w:val="21"/>
        </w:rPr>
        <w:t>等人通过排序编码方式</w:t>
      </w:r>
      <w:r w:rsidR="006D4EAE" w:rsidRPr="00D53AAA">
        <w:rPr>
          <w:rFonts w:hint="eastAsia"/>
          <w:sz w:val="21"/>
          <w:szCs w:val="21"/>
        </w:rPr>
        <w:t>和简化的</w:t>
      </w:r>
      <w:r w:rsidR="006D4EAE" w:rsidRPr="00D53AAA">
        <w:rPr>
          <w:rFonts w:hint="eastAsia"/>
          <w:sz w:val="21"/>
          <w:szCs w:val="21"/>
        </w:rPr>
        <w:t>STDP</w:t>
      </w:r>
      <w:r w:rsidR="006D4EAE" w:rsidRPr="00D53AAA">
        <w:rPr>
          <w:rFonts w:hint="eastAsia"/>
          <w:sz w:val="21"/>
          <w:szCs w:val="21"/>
        </w:rPr>
        <w:t>算法</w:t>
      </w:r>
      <w:r w:rsidR="00497B92" w:rsidRPr="00D53AAA">
        <w:rPr>
          <w:rFonts w:hint="eastAsia"/>
          <w:sz w:val="21"/>
          <w:szCs w:val="21"/>
        </w:rPr>
        <w:t>进行</w:t>
      </w:r>
      <w:r w:rsidR="00CA480B" w:rsidRPr="00D53AAA">
        <w:rPr>
          <w:rFonts w:hint="eastAsia"/>
          <w:sz w:val="21"/>
          <w:szCs w:val="21"/>
        </w:rPr>
        <w:t>输入</w:t>
      </w:r>
      <w:r w:rsidR="006D4EAE" w:rsidRPr="00D53AAA">
        <w:rPr>
          <w:rFonts w:hint="eastAsia"/>
          <w:sz w:val="21"/>
          <w:szCs w:val="21"/>
        </w:rPr>
        <w:t>特征提取，再</w:t>
      </w:r>
      <w:r w:rsidR="00254318" w:rsidRPr="00D53AAA">
        <w:rPr>
          <w:rFonts w:hint="eastAsia"/>
          <w:sz w:val="21"/>
          <w:szCs w:val="21"/>
        </w:rPr>
        <w:t>借助</w:t>
      </w:r>
      <w:r w:rsidR="006D4EAE" w:rsidRPr="00D53AAA">
        <w:rPr>
          <w:rFonts w:hint="eastAsia"/>
          <w:sz w:val="21"/>
          <w:szCs w:val="21"/>
        </w:rPr>
        <w:t>支持</w:t>
      </w:r>
      <w:proofErr w:type="gramStart"/>
      <w:r w:rsidR="006D4EAE" w:rsidRPr="00D53AAA">
        <w:rPr>
          <w:rFonts w:hint="eastAsia"/>
          <w:sz w:val="21"/>
          <w:szCs w:val="21"/>
        </w:rPr>
        <w:t>向量机</w:t>
      </w:r>
      <w:proofErr w:type="gramEnd"/>
      <w:r w:rsidR="006D4EAE" w:rsidRPr="00D53AAA">
        <w:rPr>
          <w:rFonts w:hint="eastAsia"/>
          <w:sz w:val="21"/>
          <w:szCs w:val="21"/>
        </w:rPr>
        <w:t>(</w:t>
      </w:r>
      <w:r w:rsidR="006D4EAE" w:rsidRPr="00D53AAA">
        <w:rPr>
          <w:sz w:val="21"/>
          <w:szCs w:val="21"/>
        </w:rPr>
        <w:t>Support Vector Machine, SVM)</w:t>
      </w:r>
      <w:r w:rsidR="00497B92" w:rsidRPr="00D53AAA">
        <w:rPr>
          <w:rFonts w:hint="eastAsia"/>
          <w:sz w:val="21"/>
          <w:szCs w:val="21"/>
        </w:rPr>
        <w:t>完成</w:t>
      </w:r>
      <w:r w:rsidR="00CA480B" w:rsidRPr="00D53AAA">
        <w:rPr>
          <w:rFonts w:hint="eastAsia"/>
          <w:sz w:val="21"/>
          <w:szCs w:val="21"/>
        </w:rPr>
        <w:t>输出</w:t>
      </w:r>
      <w:r w:rsidR="006D4EAE" w:rsidRPr="00D53AAA">
        <w:rPr>
          <w:rFonts w:hint="eastAsia"/>
          <w:sz w:val="21"/>
          <w:szCs w:val="21"/>
        </w:rPr>
        <w:t>分类，</w:t>
      </w:r>
      <w:r w:rsidR="00CA480B" w:rsidRPr="00D53AAA">
        <w:rPr>
          <w:rFonts w:hint="eastAsia"/>
          <w:sz w:val="21"/>
          <w:szCs w:val="21"/>
        </w:rPr>
        <w:t>最终</w:t>
      </w:r>
      <w:r w:rsidR="006D4EAE" w:rsidRPr="00D53AAA">
        <w:rPr>
          <w:rFonts w:hint="eastAsia"/>
          <w:sz w:val="21"/>
          <w:szCs w:val="21"/>
        </w:rPr>
        <w:t>在</w:t>
      </w:r>
      <w:r w:rsidR="006D4EAE" w:rsidRPr="00D53AAA">
        <w:rPr>
          <w:rFonts w:hint="eastAsia"/>
          <w:sz w:val="21"/>
          <w:szCs w:val="21"/>
        </w:rPr>
        <w:t>Caltech</w:t>
      </w:r>
      <w:r w:rsidR="00CA480B" w:rsidRPr="00D53AAA">
        <w:rPr>
          <w:rFonts w:hint="eastAsia"/>
          <w:sz w:val="21"/>
          <w:szCs w:val="21"/>
        </w:rPr>
        <w:t>数据集</w:t>
      </w:r>
      <w:r w:rsidR="00CA480B" w:rsidRPr="00D53AAA">
        <w:rPr>
          <w:rFonts w:hint="eastAsia"/>
          <w:sz w:val="21"/>
          <w:szCs w:val="21"/>
          <w:vertAlign w:val="superscript"/>
        </w:rPr>
        <w:t>[</w:t>
      </w:r>
      <w:r w:rsidR="00CA480B" w:rsidRPr="00D53AAA">
        <w:rPr>
          <w:sz w:val="21"/>
          <w:szCs w:val="21"/>
          <w:vertAlign w:val="superscript"/>
        </w:rPr>
        <w:t>12]</w:t>
      </w:r>
      <w:r w:rsidR="006D4EAE" w:rsidRPr="00D53AAA">
        <w:rPr>
          <w:rFonts w:hint="eastAsia"/>
          <w:sz w:val="21"/>
          <w:szCs w:val="21"/>
        </w:rPr>
        <w:t>的</w:t>
      </w:r>
      <w:r w:rsidR="00CA480B" w:rsidRPr="00D53AAA">
        <w:rPr>
          <w:rFonts w:hint="eastAsia"/>
          <w:sz w:val="21"/>
          <w:szCs w:val="21"/>
        </w:rPr>
        <w:t>Face</w:t>
      </w:r>
      <w:r w:rsidR="00CA480B" w:rsidRPr="00D53AAA">
        <w:rPr>
          <w:sz w:val="21"/>
          <w:szCs w:val="21"/>
        </w:rPr>
        <w:t>/</w:t>
      </w:r>
      <w:r w:rsidR="00CA480B" w:rsidRPr="00D53AAA">
        <w:rPr>
          <w:rFonts w:hint="eastAsia"/>
          <w:sz w:val="21"/>
          <w:szCs w:val="21"/>
        </w:rPr>
        <w:t>Moto</w:t>
      </w:r>
      <w:r w:rsidR="00CA480B" w:rsidRPr="00D53AAA">
        <w:rPr>
          <w:rFonts w:hint="eastAsia"/>
          <w:sz w:val="21"/>
          <w:szCs w:val="21"/>
        </w:rPr>
        <w:t>子集上取得了</w:t>
      </w:r>
      <w:r w:rsidR="00CA480B" w:rsidRPr="00D53AAA">
        <w:rPr>
          <w:rFonts w:hint="eastAsia"/>
          <w:sz w:val="21"/>
          <w:szCs w:val="21"/>
        </w:rPr>
        <w:t>9</w:t>
      </w:r>
      <w:r w:rsidR="00CA480B" w:rsidRPr="00D53AAA">
        <w:rPr>
          <w:sz w:val="21"/>
          <w:szCs w:val="21"/>
        </w:rPr>
        <w:t>9.1%</w:t>
      </w:r>
      <w:r w:rsidR="00CA480B" w:rsidRPr="00D53AAA">
        <w:rPr>
          <w:rFonts w:hint="eastAsia"/>
          <w:sz w:val="21"/>
          <w:szCs w:val="21"/>
        </w:rPr>
        <w:t>的准确率</w:t>
      </w:r>
      <w:r w:rsidR="00497B92" w:rsidRPr="00D53AAA">
        <w:rPr>
          <w:rFonts w:hint="eastAsia"/>
          <w:sz w:val="21"/>
          <w:szCs w:val="21"/>
        </w:rPr>
        <w:t>；</w:t>
      </w:r>
      <w:r w:rsidR="00497B92" w:rsidRPr="00D53AAA">
        <w:rPr>
          <w:sz w:val="21"/>
          <w:szCs w:val="21"/>
        </w:rPr>
        <w:t>Lee</w:t>
      </w:r>
      <w:r w:rsidR="00497B92" w:rsidRPr="00D53AAA">
        <w:rPr>
          <w:sz w:val="21"/>
          <w:szCs w:val="21"/>
          <w:vertAlign w:val="superscript"/>
        </w:rPr>
        <w:t>[13]</w:t>
      </w:r>
      <w:r w:rsidR="00497B92" w:rsidRPr="00D53AAA">
        <w:rPr>
          <w:rFonts w:hint="eastAsia"/>
          <w:sz w:val="21"/>
          <w:szCs w:val="21"/>
        </w:rPr>
        <w:t>等人则是在</w:t>
      </w:r>
      <w:r w:rsidR="00A05545" w:rsidRPr="00D53AAA">
        <w:rPr>
          <w:rFonts w:hint="eastAsia"/>
          <w:sz w:val="21"/>
          <w:szCs w:val="21"/>
        </w:rPr>
        <w:t>现有</w:t>
      </w:r>
      <w:r w:rsidR="00497B92" w:rsidRPr="00D53AAA">
        <w:rPr>
          <w:rFonts w:hint="eastAsia"/>
          <w:sz w:val="21"/>
          <w:szCs w:val="21"/>
        </w:rPr>
        <w:t>STDP</w:t>
      </w:r>
      <w:r w:rsidR="00497B92" w:rsidRPr="00D53AAA">
        <w:rPr>
          <w:rFonts w:hint="eastAsia"/>
          <w:sz w:val="21"/>
          <w:szCs w:val="21"/>
        </w:rPr>
        <w:t>算法基础上利用泊松编码和全连接的输出结构实现了</w:t>
      </w:r>
      <w:r w:rsidR="00696D86" w:rsidRPr="00D53AAA">
        <w:rPr>
          <w:rFonts w:hint="eastAsia"/>
          <w:sz w:val="21"/>
          <w:szCs w:val="21"/>
        </w:rPr>
        <w:t>SNN</w:t>
      </w:r>
      <w:r w:rsidR="00497B92" w:rsidRPr="00D53AAA">
        <w:rPr>
          <w:rFonts w:hint="eastAsia"/>
          <w:sz w:val="21"/>
          <w:szCs w:val="21"/>
        </w:rPr>
        <w:t>的自分类，且</w:t>
      </w:r>
      <w:r w:rsidR="00AD41BA" w:rsidRPr="00D53AAA">
        <w:rPr>
          <w:rFonts w:hint="eastAsia"/>
          <w:sz w:val="21"/>
          <w:szCs w:val="21"/>
        </w:rPr>
        <w:t>对于</w:t>
      </w:r>
      <w:r w:rsidR="00AD41BA" w:rsidRPr="00D53AAA">
        <w:rPr>
          <w:rFonts w:hint="eastAsia"/>
          <w:sz w:val="21"/>
          <w:szCs w:val="21"/>
        </w:rPr>
        <w:t>Face</w:t>
      </w:r>
      <w:r w:rsidR="00AD41BA" w:rsidRPr="00D53AAA">
        <w:rPr>
          <w:sz w:val="21"/>
          <w:szCs w:val="21"/>
        </w:rPr>
        <w:t>/</w:t>
      </w:r>
      <w:r w:rsidR="00AD41BA" w:rsidRPr="00D53AAA">
        <w:rPr>
          <w:rFonts w:hint="eastAsia"/>
          <w:sz w:val="21"/>
          <w:szCs w:val="21"/>
        </w:rPr>
        <w:t>Moto</w:t>
      </w:r>
      <w:r w:rsidR="00AD41BA" w:rsidRPr="00D53AAA">
        <w:rPr>
          <w:rFonts w:hint="eastAsia"/>
          <w:sz w:val="21"/>
          <w:szCs w:val="21"/>
        </w:rPr>
        <w:t>数据集</w:t>
      </w:r>
      <w:r w:rsidR="00497B92" w:rsidRPr="00D53AAA">
        <w:rPr>
          <w:rFonts w:hint="eastAsia"/>
          <w:sz w:val="21"/>
          <w:szCs w:val="21"/>
        </w:rPr>
        <w:t>分类准确率</w:t>
      </w:r>
      <w:r w:rsidR="00F04442" w:rsidRPr="00D53AAA">
        <w:rPr>
          <w:rFonts w:hint="eastAsia"/>
          <w:sz w:val="21"/>
          <w:szCs w:val="21"/>
        </w:rPr>
        <w:t>可达</w:t>
      </w:r>
      <w:r w:rsidR="00497B92" w:rsidRPr="00D53AAA">
        <w:rPr>
          <w:rFonts w:hint="eastAsia"/>
          <w:sz w:val="21"/>
          <w:szCs w:val="21"/>
        </w:rPr>
        <w:t>9</w:t>
      </w:r>
      <w:r w:rsidR="00497B92" w:rsidRPr="00D53AAA">
        <w:rPr>
          <w:sz w:val="21"/>
          <w:szCs w:val="21"/>
        </w:rPr>
        <w:t>7.6</w:t>
      </w:r>
      <w:r w:rsidR="00497B92" w:rsidRPr="00D53AAA">
        <w:rPr>
          <w:rFonts w:hint="eastAsia"/>
          <w:sz w:val="21"/>
          <w:szCs w:val="21"/>
        </w:rPr>
        <w:t>%</w:t>
      </w:r>
      <w:r w:rsidR="00497B92" w:rsidRPr="00D53AAA">
        <w:rPr>
          <w:rFonts w:hint="eastAsia"/>
          <w:sz w:val="21"/>
          <w:szCs w:val="21"/>
        </w:rPr>
        <w:t>。</w:t>
      </w:r>
      <w:r w:rsidR="00C874E7" w:rsidRPr="00D53AAA">
        <w:rPr>
          <w:rFonts w:hint="eastAsia"/>
          <w:sz w:val="21"/>
          <w:szCs w:val="21"/>
        </w:rPr>
        <w:t>为了进一步提高</w:t>
      </w:r>
      <w:r w:rsidR="00C874E7" w:rsidRPr="00D53AAA">
        <w:rPr>
          <w:rFonts w:hint="eastAsia"/>
          <w:sz w:val="21"/>
          <w:szCs w:val="21"/>
        </w:rPr>
        <w:t>STDP</w:t>
      </w:r>
      <w:r w:rsidR="00C874E7" w:rsidRPr="00D53AAA">
        <w:rPr>
          <w:rFonts w:hint="eastAsia"/>
          <w:sz w:val="21"/>
          <w:szCs w:val="21"/>
        </w:rPr>
        <w:t>算法在</w:t>
      </w:r>
      <w:r w:rsidR="00C874E7" w:rsidRPr="00D53AAA">
        <w:rPr>
          <w:rFonts w:hint="eastAsia"/>
          <w:sz w:val="21"/>
          <w:szCs w:val="21"/>
        </w:rPr>
        <w:t>SNN</w:t>
      </w:r>
      <w:r w:rsidR="00C874E7" w:rsidRPr="00D53AAA">
        <w:rPr>
          <w:rFonts w:hint="eastAsia"/>
          <w:sz w:val="21"/>
          <w:szCs w:val="21"/>
        </w:rPr>
        <w:t>上的分类性能，</w:t>
      </w:r>
      <w:r w:rsidR="00696D86" w:rsidRPr="00D53AAA">
        <w:rPr>
          <w:sz w:val="21"/>
          <w:szCs w:val="21"/>
        </w:rPr>
        <w:t>Zheng</w:t>
      </w:r>
      <w:r w:rsidR="00696D86" w:rsidRPr="00D53AAA">
        <w:rPr>
          <w:sz w:val="21"/>
          <w:szCs w:val="21"/>
          <w:vertAlign w:val="superscript"/>
        </w:rPr>
        <w:t>[14]</w:t>
      </w:r>
      <w:r w:rsidR="00696D86" w:rsidRPr="00D53AAA">
        <w:rPr>
          <w:rFonts w:hint="eastAsia"/>
          <w:sz w:val="21"/>
          <w:szCs w:val="21"/>
        </w:rPr>
        <w:t>等人</w:t>
      </w:r>
      <w:r w:rsidR="00A857D9" w:rsidRPr="00D53AAA">
        <w:rPr>
          <w:rFonts w:hint="eastAsia"/>
          <w:sz w:val="21"/>
          <w:szCs w:val="21"/>
        </w:rPr>
        <w:t>将</w:t>
      </w:r>
      <w:r w:rsidR="00A857D9" w:rsidRPr="00D53AAA">
        <w:rPr>
          <w:rFonts w:hint="eastAsia"/>
          <w:sz w:val="21"/>
          <w:szCs w:val="21"/>
        </w:rPr>
        <w:t>BP</w:t>
      </w:r>
      <w:r w:rsidR="00A857D9" w:rsidRPr="00D53AAA">
        <w:rPr>
          <w:rFonts w:hint="eastAsia"/>
          <w:sz w:val="21"/>
          <w:szCs w:val="21"/>
        </w:rPr>
        <w:t>算法引申到</w:t>
      </w:r>
      <w:r w:rsidR="00A857D9" w:rsidRPr="00D53AAA">
        <w:rPr>
          <w:rFonts w:hint="eastAsia"/>
          <w:sz w:val="21"/>
          <w:szCs w:val="21"/>
        </w:rPr>
        <w:t>STDP</w:t>
      </w:r>
      <w:r w:rsidR="00A857D9" w:rsidRPr="00D53AAA">
        <w:rPr>
          <w:rFonts w:hint="eastAsia"/>
          <w:sz w:val="21"/>
          <w:szCs w:val="21"/>
        </w:rPr>
        <w:t>算法的脉冲序列模式的</w:t>
      </w:r>
      <w:r w:rsidR="00F10613" w:rsidRPr="00D53AAA">
        <w:rPr>
          <w:rFonts w:hint="eastAsia"/>
          <w:sz w:val="21"/>
          <w:szCs w:val="21"/>
        </w:rPr>
        <w:t>监督</w:t>
      </w:r>
      <w:r w:rsidR="00A857D9" w:rsidRPr="00D53AAA">
        <w:rPr>
          <w:rFonts w:hint="eastAsia"/>
          <w:sz w:val="21"/>
          <w:szCs w:val="21"/>
        </w:rPr>
        <w:t>学习</w:t>
      </w:r>
      <w:r w:rsidR="00F10613" w:rsidRPr="00D53AAA">
        <w:rPr>
          <w:rFonts w:hint="eastAsia"/>
          <w:sz w:val="21"/>
          <w:szCs w:val="21"/>
        </w:rPr>
        <w:t>中</w:t>
      </w:r>
      <w:r w:rsidR="00A857D9" w:rsidRPr="00D53AAA">
        <w:rPr>
          <w:rFonts w:hint="eastAsia"/>
          <w:sz w:val="21"/>
          <w:szCs w:val="21"/>
        </w:rPr>
        <w:t>，</w:t>
      </w:r>
      <w:r w:rsidR="00F10613" w:rsidRPr="00D53AAA">
        <w:rPr>
          <w:rFonts w:hint="eastAsia"/>
          <w:sz w:val="21"/>
          <w:szCs w:val="21"/>
        </w:rPr>
        <w:t>结合随机梯度下降法进行训练，</w:t>
      </w:r>
      <w:r w:rsidR="00F017B3" w:rsidRPr="00D53AAA">
        <w:rPr>
          <w:rFonts w:hint="eastAsia"/>
          <w:sz w:val="21"/>
          <w:szCs w:val="21"/>
        </w:rPr>
        <w:t>并</w:t>
      </w:r>
      <w:r w:rsidR="00447C89" w:rsidRPr="00D53AAA">
        <w:rPr>
          <w:rFonts w:hint="eastAsia"/>
          <w:sz w:val="21"/>
          <w:szCs w:val="21"/>
        </w:rPr>
        <w:t>在</w:t>
      </w:r>
      <w:r w:rsidR="00447C89" w:rsidRPr="00D53AAA">
        <w:rPr>
          <w:rFonts w:hint="eastAsia"/>
          <w:sz w:val="21"/>
          <w:szCs w:val="21"/>
        </w:rPr>
        <w:t>MNIST</w:t>
      </w:r>
      <w:r w:rsidR="00447C89" w:rsidRPr="00D53AAA">
        <w:rPr>
          <w:rFonts w:hint="eastAsia"/>
          <w:sz w:val="21"/>
          <w:szCs w:val="21"/>
        </w:rPr>
        <w:t>数据集</w:t>
      </w:r>
      <w:r w:rsidR="00447C89" w:rsidRPr="00D53AAA">
        <w:rPr>
          <w:rFonts w:hint="eastAsia"/>
          <w:sz w:val="21"/>
          <w:szCs w:val="21"/>
          <w:vertAlign w:val="superscript"/>
        </w:rPr>
        <w:t>[</w:t>
      </w:r>
      <w:r w:rsidR="00447C89" w:rsidRPr="00D53AAA">
        <w:rPr>
          <w:sz w:val="21"/>
          <w:szCs w:val="21"/>
          <w:vertAlign w:val="superscript"/>
        </w:rPr>
        <w:t>15]</w:t>
      </w:r>
      <w:r w:rsidR="00447C89" w:rsidRPr="00D53AAA">
        <w:rPr>
          <w:rFonts w:hint="eastAsia"/>
          <w:sz w:val="21"/>
          <w:szCs w:val="21"/>
        </w:rPr>
        <w:t>上取得了</w:t>
      </w:r>
      <w:r w:rsidR="00447C89" w:rsidRPr="00D53AAA">
        <w:rPr>
          <w:rFonts w:hint="eastAsia"/>
          <w:sz w:val="21"/>
          <w:szCs w:val="21"/>
        </w:rPr>
        <w:t>9</w:t>
      </w:r>
      <w:r w:rsidR="00447C89" w:rsidRPr="00D53AAA">
        <w:rPr>
          <w:sz w:val="21"/>
          <w:szCs w:val="21"/>
        </w:rPr>
        <w:t>7.8</w:t>
      </w:r>
      <w:r w:rsidR="00447C89" w:rsidRPr="00D53AAA">
        <w:rPr>
          <w:rFonts w:hint="eastAsia"/>
          <w:sz w:val="21"/>
          <w:szCs w:val="21"/>
        </w:rPr>
        <w:t>%</w:t>
      </w:r>
      <w:r w:rsidR="00447C89" w:rsidRPr="00D53AAA">
        <w:rPr>
          <w:rFonts w:hint="eastAsia"/>
          <w:sz w:val="21"/>
          <w:szCs w:val="21"/>
        </w:rPr>
        <w:t>的准确率；</w:t>
      </w:r>
      <w:proofErr w:type="spellStart"/>
      <w:r w:rsidR="00447C89" w:rsidRPr="00D53AAA">
        <w:rPr>
          <w:sz w:val="21"/>
          <w:szCs w:val="21"/>
        </w:rPr>
        <w:t>Mozafari</w:t>
      </w:r>
      <w:proofErr w:type="spellEnd"/>
      <w:r w:rsidR="00447C89" w:rsidRPr="00D53AAA">
        <w:rPr>
          <w:sz w:val="21"/>
          <w:szCs w:val="21"/>
          <w:vertAlign w:val="superscript"/>
        </w:rPr>
        <w:t>[16]</w:t>
      </w:r>
      <w:r w:rsidR="00447C89" w:rsidRPr="00D53AAA">
        <w:rPr>
          <w:rFonts w:hint="eastAsia"/>
          <w:sz w:val="21"/>
          <w:szCs w:val="21"/>
        </w:rPr>
        <w:t>等人在文献</w:t>
      </w:r>
      <w:r w:rsidR="00447C89" w:rsidRPr="00D53AAA">
        <w:rPr>
          <w:rFonts w:hint="eastAsia"/>
          <w:sz w:val="21"/>
          <w:szCs w:val="21"/>
        </w:rPr>
        <w:t>[</w:t>
      </w:r>
      <w:r w:rsidR="00447C89" w:rsidRPr="00D53AAA">
        <w:rPr>
          <w:sz w:val="21"/>
          <w:szCs w:val="21"/>
        </w:rPr>
        <w:t>11]</w:t>
      </w:r>
      <w:r w:rsidR="00254318" w:rsidRPr="00D53AAA">
        <w:rPr>
          <w:rFonts w:hint="eastAsia"/>
          <w:sz w:val="21"/>
          <w:szCs w:val="21"/>
        </w:rPr>
        <w:t>研究</w:t>
      </w:r>
      <w:r w:rsidR="00447C89" w:rsidRPr="00D53AAA">
        <w:rPr>
          <w:rFonts w:hint="eastAsia"/>
          <w:sz w:val="21"/>
          <w:szCs w:val="21"/>
        </w:rPr>
        <w:t>基础上通过引入强化学习</w:t>
      </w:r>
      <w:r w:rsidR="00254318" w:rsidRPr="00D53AAA">
        <w:rPr>
          <w:rFonts w:hint="eastAsia"/>
          <w:sz w:val="21"/>
          <w:szCs w:val="21"/>
        </w:rPr>
        <w:t>来</w:t>
      </w:r>
      <w:r w:rsidR="00447C89" w:rsidRPr="00D53AAA">
        <w:rPr>
          <w:rFonts w:hint="eastAsia"/>
          <w:sz w:val="21"/>
          <w:szCs w:val="21"/>
        </w:rPr>
        <w:t>对</w:t>
      </w:r>
      <w:r w:rsidR="00447C89" w:rsidRPr="00D53AAA">
        <w:rPr>
          <w:rFonts w:hint="eastAsia"/>
          <w:sz w:val="21"/>
          <w:szCs w:val="21"/>
        </w:rPr>
        <w:t>STDP</w:t>
      </w:r>
      <w:r w:rsidR="00447C89" w:rsidRPr="00D53AAA">
        <w:rPr>
          <w:rFonts w:hint="eastAsia"/>
          <w:sz w:val="21"/>
          <w:szCs w:val="21"/>
        </w:rPr>
        <w:t>算法的</w:t>
      </w:r>
      <w:r w:rsidR="00D145E9" w:rsidRPr="00D53AAA">
        <w:rPr>
          <w:rFonts w:hint="eastAsia"/>
          <w:sz w:val="21"/>
          <w:szCs w:val="21"/>
        </w:rPr>
        <w:t>权重改变</w:t>
      </w:r>
      <w:proofErr w:type="gramStart"/>
      <w:r w:rsidR="00D145E9" w:rsidRPr="00D53AAA">
        <w:rPr>
          <w:rFonts w:hint="eastAsia"/>
          <w:sz w:val="21"/>
          <w:szCs w:val="21"/>
        </w:rPr>
        <w:t>量结果</w:t>
      </w:r>
      <w:proofErr w:type="gramEnd"/>
      <w:r w:rsidR="00D145E9" w:rsidRPr="00D53AAA">
        <w:rPr>
          <w:rFonts w:hint="eastAsia"/>
          <w:sz w:val="21"/>
          <w:szCs w:val="21"/>
        </w:rPr>
        <w:t>进行二次修正，克服了</w:t>
      </w:r>
      <w:r w:rsidR="00F017B3" w:rsidRPr="00D53AAA">
        <w:rPr>
          <w:rFonts w:hint="eastAsia"/>
          <w:sz w:val="21"/>
          <w:szCs w:val="21"/>
        </w:rPr>
        <w:t>原有</w:t>
      </w:r>
      <w:r w:rsidR="00254318" w:rsidRPr="00D53AAA">
        <w:rPr>
          <w:rFonts w:hint="eastAsia"/>
          <w:sz w:val="21"/>
          <w:szCs w:val="21"/>
        </w:rPr>
        <w:t>网络</w:t>
      </w:r>
      <w:r w:rsidR="005C3650" w:rsidRPr="00D53AAA">
        <w:rPr>
          <w:rFonts w:hint="eastAsia"/>
          <w:sz w:val="21"/>
          <w:szCs w:val="21"/>
        </w:rPr>
        <w:t>结构</w:t>
      </w:r>
      <w:r w:rsidR="00D145E9" w:rsidRPr="00D53AAA">
        <w:rPr>
          <w:rFonts w:hint="eastAsia"/>
          <w:sz w:val="21"/>
          <w:szCs w:val="21"/>
        </w:rPr>
        <w:t>对</w:t>
      </w:r>
      <w:r w:rsidR="00D145E9" w:rsidRPr="00D53AAA">
        <w:rPr>
          <w:rFonts w:hint="eastAsia"/>
          <w:sz w:val="21"/>
          <w:szCs w:val="21"/>
        </w:rPr>
        <w:t>SVM</w:t>
      </w:r>
      <w:r w:rsidR="00254318" w:rsidRPr="00D53AAA">
        <w:rPr>
          <w:rFonts w:hint="eastAsia"/>
          <w:sz w:val="21"/>
          <w:szCs w:val="21"/>
        </w:rPr>
        <w:t>等外界</w:t>
      </w:r>
      <w:r w:rsidR="00D145E9" w:rsidRPr="00D53AAA">
        <w:rPr>
          <w:rFonts w:hint="eastAsia"/>
          <w:sz w:val="21"/>
          <w:szCs w:val="21"/>
        </w:rPr>
        <w:t>分类器的依赖性，</w:t>
      </w:r>
      <w:r w:rsidR="005C3650" w:rsidRPr="00D53AAA">
        <w:rPr>
          <w:rFonts w:hint="eastAsia"/>
          <w:sz w:val="21"/>
          <w:szCs w:val="21"/>
        </w:rPr>
        <w:t>且</w:t>
      </w:r>
      <w:r w:rsidR="00D145E9" w:rsidRPr="00D53AAA">
        <w:rPr>
          <w:rFonts w:hint="eastAsia"/>
          <w:sz w:val="21"/>
          <w:szCs w:val="21"/>
        </w:rPr>
        <w:t>在</w:t>
      </w:r>
      <w:r w:rsidR="00D145E9" w:rsidRPr="00D53AAA">
        <w:rPr>
          <w:rFonts w:hint="eastAsia"/>
          <w:sz w:val="21"/>
          <w:szCs w:val="21"/>
        </w:rPr>
        <w:t>Face</w:t>
      </w:r>
      <w:r w:rsidR="00D145E9" w:rsidRPr="00D53AAA">
        <w:rPr>
          <w:sz w:val="21"/>
          <w:szCs w:val="21"/>
        </w:rPr>
        <w:t>/</w:t>
      </w:r>
      <w:r w:rsidR="00D145E9" w:rsidRPr="00D53AAA">
        <w:rPr>
          <w:rFonts w:hint="eastAsia"/>
          <w:sz w:val="21"/>
          <w:szCs w:val="21"/>
        </w:rPr>
        <w:t>Moto</w:t>
      </w:r>
      <w:r w:rsidR="00D145E9" w:rsidRPr="00D53AAA">
        <w:rPr>
          <w:rFonts w:hint="eastAsia"/>
          <w:sz w:val="21"/>
          <w:szCs w:val="21"/>
        </w:rPr>
        <w:t>数据集上分类准确率达到了</w:t>
      </w:r>
      <w:r w:rsidR="00D145E9" w:rsidRPr="00D53AAA">
        <w:rPr>
          <w:rFonts w:hint="eastAsia"/>
          <w:sz w:val="21"/>
          <w:szCs w:val="21"/>
        </w:rPr>
        <w:t>9</w:t>
      </w:r>
      <w:r w:rsidR="00D145E9" w:rsidRPr="00D53AAA">
        <w:rPr>
          <w:sz w:val="21"/>
          <w:szCs w:val="21"/>
        </w:rPr>
        <w:t>8.9</w:t>
      </w:r>
      <w:r w:rsidR="00D145E9" w:rsidRPr="00D53AAA">
        <w:rPr>
          <w:rFonts w:hint="eastAsia"/>
          <w:sz w:val="21"/>
          <w:szCs w:val="21"/>
        </w:rPr>
        <w:t>%</w:t>
      </w:r>
      <w:r w:rsidR="00D145E9" w:rsidRPr="00D53AAA">
        <w:rPr>
          <w:rFonts w:hint="eastAsia"/>
          <w:sz w:val="21"/>
          <w:szCs w:val="21"/>
        </w:rPr>
        <w:t>。</w:t>
      </w:r>
    </w:p>
    <w:p w14:paraId="0A149365" w14:textId="45DA83D5" w:rsidR="00CE53D6" w:rsidRPr="00D53AAA" w:rsidRDefault="009074CC" w:rsidP="00D53AAA">
      <w:pPr>
        <w:ind w:firstLineChars="200" w:firstLine="420"/>
        <w:rPr>
          <w:sz w:val="21"/>
          <w:szCs w:val="21"/>
        </w:rPr>
      </w:pPr>
      <w:r w:rsidRPr="00D53AAA">
        <w:rPr>
          <w:rFonts w:hint="eastAsia"/>
          <w:sz w:val="21"/>
          <w:szCs w:val="21"/>
        </w:rPr>
        <w:t>综上可知，研究工作者在各自细分领域中针对</w:t>
      </w:r>
      <w:r w:rsidRPr="00D53AAA">
        <w:rPr>
          <w:rFonts w:hint="eastAsia"/>
          <w:sz w:val="21"/>
          <w:szCs w:val="21"/>
        </w:rPr>
        <w:t>STDP</w:t>
      </w:r>
      <w:r w:rsidRPr="00D53AAA">
        <w:rPr>
          <w:rFonts w:hint="eastAsia"/>
          <w:sz w:val="21"/>
          <w:szCs w:val="21"/>
        </w:rPr>
        <w:t>算法与</w:t>
      </w:r>
      <w:r w:rsidRPr="00D53AAA">
        <w:rPr>
          <w:rFonts w:hint="eastAsia"/>
          <w:sz w:val="21"/>
          <w:szCs w:val="21"/>
        </w:rPr>
        <w:t>SNN</w:t>
      </w:r>
      <w:r w:rsidRPr="00D53AAA">
        <w:rPr>
          <w:rFonts w:hint="eastAsia"/>
          <w:sz w:val="21"/>
          <w:szCs w:val="21"/>
        </w:rPr>
        <w:t>模型的适配工作</w:t>
      </w:r>
      <w:r w:rsidR="001C38E6" w:rsidRPr="00D53AAA">
        <w:rPr>
          <w:rFonts w:hint="eastAsia"/>
          <w:sz w:val="21"/>
          <w:szCs w:val="21"/>
        </w:rPr>
        <w:t>已经</w:t>
      </w:r>
      <w:r w:rsidR="00D05B70" w:rsidRPr="00D53AAA">
        <w:rPr>
          <w:rFonts w:hint="eastAsia"/>
          <w:sz w:val="21"/>
          <w:szCs w:val="21"/>
        </w:rPr>
        <w:t>做</w:t>
      </w:r>
      <w:r w:rsidRPr="00D53AAA">
        <w:rPr>
          <w:rFonts w:hint="eastAsia"/>
          <w:sz w:val="21"/>
          <w:szCs w:val="21"/>
        </w:rPr>
        <w:t>出了大量改进，但在</w:t>
      </w:r>
      <w:r w:rsidR="001C38E6" w:rsidRPr="00D53AAA">
        <w:rPr>
          <w:rFonts w:hint="eastAsia"/>
          <w:sz w:val="21"/>
          <w:szCs w:val="21"/>
        </w:rPr>
        <w:t>面对实际应用场景中</w:t>
      </w:r>
      <w:r w:rsidR="007541FB" w:rsidRPr="00D53AAA">
        <w:rPr>
          <w:rFonts w:hint="eastAsia"/>
          <w:sz w:val="21"/>
          <w:szCs w:val="21"/>
        </w:rPr>
        <w:t>广泛存在的</w:t>
      </w:r>
      <w:r w:rsidR="00B55CC9">
        <w:rPr>
          <w:rFonts w:hint="eastAsia"/>
          <w:sz w:val="21"/>
          <w:szCs w:val="21"/>
        </w:rPr>
        <w:t>资源</w:t>
      </w:r>
      <w:r w:rsidR="0096704A" w:rsidRPr="00D53AAA">
        <w:rPr>
          <w:rFonts w:hint="eastAsia"/>
          <w:sz w:val="21"/>
          <w:szCs w:val="21"/>
        </w:rPr>
        <w:t>受</w:t>
      </w:r>
      <w:r w:rsidR="00E52289" w:rsidRPr="00D53AAA">
        <w:rPr>
          <w:rFonts w:hint="eastAsia"/>
          <w:sz w:val="21"/>
          <w:szCs w:val="21"/>
        </w:rPr>
        <w:t>限</w:t>
      </w:r>
      <w:r w:rsidR="001C38E6" w:rsidRPr="00D53AAA">
        <w:rPr>
          <w:rFonts w:hint="eastAsia"/>
          <w:sz w:val="21"/>
          <w:szCs w:val="21"/>
        </w:rPr>
        <w:t>、</w:t>
      </w:r>
      <w:proofErr w:type="gramStart"/>
      <w:r w:rsidR="00865A56">
        <w:rPr>
          <w:rFonts w:hint="eastAsia"/>
          <w:sz w:val="21"/>
          <w:szCs w:val="21"/>
        </w:rPr>
        <w:t>算力</w:t>
      </w:r>
      <w:r w:rsidR="0096704A" w:rsidRPr="00D53AAA">
        <w:rPr>
          <w:rFonts w:hint="eastAsia"/>
          <w:sz w:val="21"/>
          <w:szCs w:val="21"/>
        </w:rPr>
        <w:t>瓶颈</w:t>
      </w:r>
      <w:proofErr w:type="gramEnd"/>
      <w:r w:rsidR="001C38E6" w:rsidRPr="00D53AAA">
        <w:rPr>
          <w:rFonts w:hint="eastAsia"/>
          <w:sz w:val="21"/>
          <w:szCs w:val="21"/>
        </w:rPr>
        <w:t>等约束</w:t>
      </w:r>
      <w:r w:rsidR="00425E08" w:rsidRPr="00D53AAA">
        <w:rPr>
          <w:rFonts w:hint="eastAsia"/>
          <w:sz w:val="21"/>
          <w:szCs w:val="21"/>
        </w:rPr>
        <w:t>问题</w:t>
      </w:r>
      <w:r w:rsidR="001C38E6" w:rsidRPr="00D53AAA">
        <w:rPr>
          <w:rFonts w:hint="eastAsia"/>
          <w:sz w:val="21"/>
          <w:szCs w:val="21"/>
        </w:rPr>
        <w:t>时</w:t>
      </w:r>
      <w:r w:rsidRPr="00D53AAA">
        <w:rPr>
          <w:rFonts w:hint="eastAsia"/>
          <w:sz w:val="21"/>
          <w:szCs w:val="21"/>
        </w:rPr>
        <w:t>仍然存在着</w:t>
      </w:r>
      <w:r w:rsidR="001C38E6" w:rsidRPr="00D53AAA">
        <w:rPr>
          <w:rFonts w:hint="eastAsia"/>
          <w:sz w:val="21"/>
          <w:szCs w:val="21"/>
        </w:rPr>
        <w:t>优化空间。</w:t>
      </w:r>
      <w:r w:rsidR="00425E08" w:rsidRPr="00D53AAA">
        <w:rPr>
          <w:rFonts w:hint="eastAsia"/>
          <w:sz w:val="21"/>
          <w:szCs w:val="21"/>
        </w:rPr>
        <w:t>一方面，</w:t>
      </w:r>
      <w:r w:rsidR="00786B70" w:rsidRPr="00D53AAA">
        <w:rPr>
          <w:rFonts w:hint="eastAsia"/>
          <w:sz w:val="21"/>
          <w:szCs w:val="21"/>
        </w:rPr>
        <w:t>软件仿真</w:t>
      </w:r>
      <w:r w:rsidR="009130A3" w:rsidRPr="00D53AAA">
        <w:rPr>
          <w:rFonts w:hint="eastAsia"/>
          <w:sz w:val="21"/>
          <w:szCs w:val="21"/>
        </w:rPr>
        <w:t>若想取得</w:t>
      </w:r>
      <w:r w:rsidR="005F62B0" w:rsidRPr="00D53AAA">
        <w:rPr>
          <w:rFonts w:hint="eastAsia"/>
          <w:sz w:val="21"/>
          <w:szCs w:val="21"/>
        </w:rPr>
        <w:t>更</w:t>
      </w:r>
      <w:r w:rsidR="009130A3" w:rsidRPr="00D53AAA">
        <w:rPr>
          <w:rFonts w:hint="eastAsia"/>
          <w:sz w:val="21"/>
          <w:szCs w:val="21"/>
        </w:rPr>
        <w:t>好的分类性能往往</w:t>
      </w:r>
      <w:r w:rsidR="0096704A" w:rsidRPr="00D53AAA">
        <w:rPr>
          <w:rFonts w:hint="eastAsia"/>
          <w:sz w:val="21"/>
          <w:szCs w:val="21"/>
        </w:rPr>
        <w:t>会</w:t>
      </w:r>
      <w:r w:rsidR="009130A3" w:rsidRPr="00D53AAA">
        <w:rPr>
          <w:rFonts w:hint="eastAsia"/>
          <w:sz w:val="21"/>
          <w:szCs w:val="21"/>
        </w:rPr>
        <w:t>占用更多的硬件资源，</w:t>
      </w:r>
      <w:r w:rsidR="0096704A" w:rsidRPr="00D53AAA">
        <w:rPr>
          <w:rFonts w:hint="eastAsia"/>
          <w:sz w:val="21"/>
          <w:szCs w:val="21"/>
        </w:rPr>
        <w:t>同时导致</w:t>
      </w:r>
      <w:r w:rsidR="009130A3" w:rsidRPr="00D53AAA">
        <w:rPr>
          <w:rFonts w:hint="eastAsia"/>
          <w:sz w:val="21"/>
          <w:szCs w:val="21"/>
        </w:rPr>
        <w:t>更</w:t>
      </w:r>
      <w:r w:rsidR="0096704A" w:rsidRPr="00D53AAA">
        <w:rPr>
          <w:rFonts w:hint="eastAsia"/>
          <w:sz w:val="21"/>
          <w:szCs w:val="21"/>
        </w:rPr>
        <w:t>高</w:t>
      </w:r>
      <w:r w:rsidR="009130A3" w:rsidRPr="00D53AAA">
        <w:rPr>
          <w:rFonts w:hint="eastAsia"/>
          <w:sz w:val="21"/>
          <w:szCs w:val="21"/>
        </w:rPr>
        <w:t>的计算</w:t>
      </w:r>
      <w:r w:rsidR="0096704A" w:rsidRPr="00D53AAA">
        <w:rPr>
          <w:rFonts w:hint="eastAsia"/>
          <w:sz w:val="21"/>
          <w:szCs w:val="21"/>
        </w:rPr>
        <w:t>功耗；另一方面，</w:t>
      </w:r>
      <w:r w:rsidR="001C3A4C" w:rsidRPr="00D53AAA">
        <w:rPr>
          <w:rFonts w:hint="eastAsia"/>
          <w:sz w:val="21"/>
          <w:szCs w:val="21"/>
        </w:rPr>
        <w:t>软件</w:t>
      </w:r>
      <w:r w:rsidR="00E82262" w:rsidRPr="00D53AAA">
        <w:rPr>
          <w:rFonts w:hint="eastAsia"/>
          <w:sz w:val="21"/>
          <w:szCs w:val="21"/>
        </w:rPr>
        <w:t>算法</w:t>
      </w:r>
      <w:r w:rsidR="001C3A4C" w:rsidRPr="00D53AAA">
        <w:rPr>
          <w:rFonts w:hint="eastAsia"/>
          <w:sz w:val="21"/>
          <w:szCs w:val="21"/>
        </w:rPr>
        <w:t>是神经形态计算的核心，而硬件设备是软件</w:t>
      </w:r>
      <w:r w:rsidR="00E82262" w:rsidRPr="00D53AAA">
        <w:rPr>
          <w:rFonts w:hint="eastAsia"/>
          <w:sz w:val="21"/>
          <w:szCs w:val="21"/>
        </w:rPr>
        <w:t>赖以</w:t>
      </w:r>
      <w:r w:rsidR="001C3A4C" w:rsidRPr="00D53AAA">
        <w:rPr>
          <w:rFonts w:hint="eastAsia"/>
          <w:sz w:val="21"/>
          <w:szCs w:val="21"/>
        </w:rPr>
        <w:t>运行的载体</w:t>
      </w:r>
      <w:r w:rsidR="00E82262" w:rsidRPr="00D53AAA">
        <w:rPr>
          <w:rFonts w:hint="eastAsia"/>
          <w:sz w:val="21"/>
          <w:szCs w:val="21"/>
        </w:rPr>
        <w:t>，二者密不可分，</w:t>
      </w:r>
      <w:r w:rsidR="00865A56">
        <w:rPr>
          <w:rFonts w:hint="eastAsia"/>
          <w:sz w:val="21"/>
          <w:szCs w:val="21"/>
        </w:rPr>
        <w:t>片面追求</w:t>
      </w:r>
      <w:r w:rsidR="00B55CC9">
        <w:rPr>
          <w:rFonts w:hint="eastAsia"/>
          <w:sz w:val="21"/>
          <w:szCs w:val="21"/>
        </w:rPr>
        <w:t>软件</w:t>
      </w:r>
      <w:r w:rsidR="00865A56">
        <w:rPr>
          <w:rFonts w:hint="eastAsia"/>
          <w:sz w:val="21"/>
          <w:szCs w:val="21"/>
        </w:rPr>
        <w:t>性能的背后多是对</w:t>
      </w:r>
      <w:proofErr w:type="gramStart"/>
      <w:r w:rsidR="00B55CC9">
        <w:rPr>
          <w:rFonts w:hint="eastAsia"/>
          <w:sz w:val="21"/>
          <w:szCs w:val="21"/>
        </w:rPr>
        <w:t>硬件</w:t>
      </w:r>
      <w:r w:rsidR="00865A56">
        <w:rPr>
          <w:rFonts w:hint="eastAsia"/>
          <w:sz w:val="21"/>
          <w:szCs w:val="21"/>
        </w:rPr>
        <w:t>算力的</w:t>
      </w:r>
      <w:proofErr w:type="gramEnd"/>
      <w:r w:rsidR="00865A56">
        <w:rPr>
          <w:rFonts w:hint="eastAsia"/>
          <w:sz w:val="21"/>
          <w:szCs w:val="21"/>
        </w:rPr>
        <w:t>透支</w:t>
      </w:r>
      <w:r w:rsidR="00374238" w:rsidRPr="00D53AAA">
        <w:rPr>
          <w:rFonts w:hint="eastAsia"/>
          <w:sz w:val="21"/>
          <w:szCs w:val="21"/>
        </w:rPr>
        <w:t>，尤其是</w:t>
      </w:r>
      <w:r w:rsidR="00E82262" w:rsidRPr="00D53AAA">
        <w:rPr>
          <w:rFonts w:hint="eastAsia"/>
          <w:sz w:val="21"/>
          <w:szCs w:val="21"/>
        </w:rPr>
        <w:t>随着面向异构计算软件平台的兴起，软硬件协同设计</w:t>
      </w:r>
      <w:r w:rsidR="005F62B0" w:rsidRPr="00D53AAA">
        <w:rPr>
          <w:rFonts w:hint="eastAsia"/>
          <w:sz w:val="21"/>
          <w:szCs w:val="21"/>
        </w:rPr>
        <w:t>已</w:t>
      </w:r>
      <w:r w:rsidR="009C2BA5">
        <w:rPr>
          <w:rFonts w:hint="eastAsia"/>
          <w:sz w:val="21"/>
          <w:szCs w:val="21"/>
        </w:rPr>
        <w:t>经</w:t>
      </w:r>
      <w:r w:rsidR="00E82262" w:rsidRPr="00D53AAA">
        <w:rPr>
          <w:rFonts w:hint="eastAsia"/>
          <w:sz w:val="21"/>
          <w:szCs w:val="21"/>
        </w:rPr>
        <w:t>逐渐成为技术角逐的制高点之一</w:t>
      </w:r>
      <w:r w:rsidR="00E82262" w:rsidRPr="00D53AAA">
        <w:rPr>
          <w:rFonts w:hint="eastAsia"/>
          <w:sz w:val="21"/>
          <w:szCs w:val="21"/>
          <w:vertAlign w:val="superscript"/>
        </w:rPr>
        <w:t>[</w:t>
      </w:r>
      <w:r w:rsidR="00E82262" w:rsidRPr="00D53AAA">
        <w:rPr>
          <w:sz w:val="21"/>
          <w:szCs w:val="21"/>
          <w:vertAlign w:val="superscript"/>
        </w:rPr>
        <w:t>17]</w:t>
      </w:r>
      <w:r w:rsidR="00E82262" w:rsidRPr="00D53AAA">
        <w:rPr>
          <w:rFonts w:hint="eastAsia"/>
          <w:sz w:val="21"/>
          <w:szCs w:val="21"/>
        </w:rPr>
        <w:t>。</w:t>
      </w:r>
      <w:r w:rsidR="005F62B0" w:rsidRPr="00D53AAA">
        <w:rPr>
          <w:rFonts w:hint="eastAsia"/>
          <w:sz w:val="21"/>
          <w:szCs w:val="21"/>
        </w:rPr>
        <w:t>据此，本文</w:t>
      </w:r>
      <w:r w:rsidR="00557836" w:rsidRPr="00D53AAA">
        <w:rPr>
          <w:rFonts w:hint="eastAsia"/>
          <w:sz w:val="21"/>
          <w:szCs w:val="21"/>
        </w:rPr>
        <w:t>参考</w:t>
      </w:r>
      <w:r w:rsidR="002A7538" w:rsidRPr="00D53AAA">
        <w:rPr>
          <w:rFonts w:hint="eastAsia"/>
          <w:sz w:val="21"/>
          <w:szCs w:val="21"/>
        </w:rPr>
        <w:t>流水线同步</w:t>
      </w:r>
      <w:r w:rsidR="00557836" w:rsidRPr="00D53AAA">
        <w:rPr>
          <w:rFonts w:hint="eastAsia"/>
          <w:sz w:val="21"/>
          <w:szCs w:val="21"/>
          <w:vertAlign w:val="superscript"/>
        </w:rPr>
        <w:t>[</w:t>
      </w:r>
      <w:r w:rsidR="00557836" w:rsidRPr="00D53AAA">
        <w:rPr>
          <w:sz w:val="21"/>
          <w:szCs w:val="21"/>
          <w:vertAlign w:val="superscript"/>
        </w:rPr>
        <w:t>18]</w:t>
      </w:r>
      <w:r w:rsidR="002A7538" w:rsidRPr="00D53AAA">
        <w:rPr>
          <w:rFonts w:hint="eastAsia"/>
          <w:sz w:val="21"/>
          <w:szCs w:val="21"/>
        </w:rPr>
        <w:t>和</w:t>
      </w:r>
      <w:r w:rsidR="00557836" w:rsidRPr="00D53AAA">
        <w:rPr>
          <w:rFonts w:hint="eastAsia"/>
          <w:sz w:val="21"/>
          <w:szCs w:val="21"/>
        </w:rPr>
        <w:t>事件驱动</w:t>
      </w:r>
      <w:r w:rsidR="00826BCA" w:rsidRPr="00D53AAA">
        <w:rPr>
          <w:rFonts w:hint="eastAsia"/>
          <w:sz w:val="21"/>
          <w:szCs w:val="21"/>
          <w:vertAlign w:val="superscript"/>
        </w:rPr>
        <w:t>[</w:t>
      </w:r>
      <w:r w:rsidR="00826BCA" w:rsidRPr="00D53AAA">
        <w:rPr>
          <w:sz w:val="21"/>
          <w:szCs w:val="21"/>
          <w:vertAlign w:val="superscript"/>
        </w:rPr>
        <w:t>19]</w:t>
      </w:r>
      <w:r w:rsidR="00557836" w:rsidRPr="00D53AAA">
        <w:rPr>
          <w:rFonts w:hint="eastAsia"/>
          <w:sz w:val="21"/>
          <w:szCs w:val="21"/>
        </w:rPr>
        <w:t>方案提出了一种新型的基于离散时间调度的脉冲神经网络</w:t>
      </w:r>
      <w:r w:rsidR="00557836" w:rsidRPr="00D53AAA">
        <w:rPr>
          <w:rFonts w:hint="eastAsia"/>
          <w:sz w:val="21"/>
          <w:szCs w:val="21"/>
        </w:rPr>
        <w:t>(</w:t>
      </w:r>
      <w:r w:rsidR="00557836" w:rsidRPr="00D53AAA">
        <w:rPr>
          <w:sz w:val="21"/>
          <w:szCs w:val="21"/>
        </w:rPr>
        <w:t>Discrete</w:t>
      </w:r>
      <w:r w:rsidR="00D25B2E" w:rsidRPr="00D53AAA">
        <w:rPr>
          <w:sz w:val="21"/>
          <w:szCs w:val="21"/>
        </w:rPr>
        <w:t>-</w:t>
      </w:r>
      <w:r w:rsidR="00557836" w:rsidRPr="00D53AAA">
        <w:rPr>
          <w:sz w:val="21"/>
          <w:szCs w:val="21"/>
        </w:rPr>
        <w:t>Time</w:t>
      </w:r>
      <w:r w:rsidR="00D25B2E" w:rsidRPr="00D53AAA">
        <w:rPr>
          <w:sz w:val="21"/>
          <w:szCs w:val="21"/>
        </w:rPr>
        <w:t>-</w:t>
      </w:r>
      <w:r w:rsidR="00557836" w:rsidRPr="00D53AAA">
        <w:rPr>
          <w:sz w:val="21"/>
          <w:szCs w:val="21"/>
        </w:rPr>
        <w:t>Scheduling</w:t>
      </w:r>
      <w:r w:rsidR="00117BDF" w:rsidRPr="00D53AAA">
        <w:rPr>
          <w:sz w:val="21"/>
          <w:szCs w:val="21"/>
        </w:rPr>
        <w:t xml:space="preserve"> </w:t>
      </w:r>
      <w:r w:rsidR="00F54DDB" w:rsidRPr="00D53AAA">
        <w:rPr>
          <w:rFonts w:hint="eastAsia"/>
          <w:sz w:val="21"/>
          <w:szCs w:val="21"/>
        </w:rPr>
        <w:t>SNN</w:t>
      </w:r>
      <w:r w:rsidR="00D25B2E" w:rsidRPr="00D53AAA">
        <w:rPr>
          <w:sz w:val="21"/>
          <w:szCs w:val="21"/>
        </w:rPr>
        <w:t>, DTS-SNN</w:t>
      </w:r>
      <w:r w:rsidR="00557836" w:rsidRPr="00D53AAA">
        <w:rPr>
          <w:sz w:val="21"/>
          <w:szCs w:val="21"/>
        </w:rPr>
        <w:t>)</w:t>
      </w:r>
      <w:r w:rsidR="00557836" w:rsidRPr="00D53AAA">
        <w:rPr>
          <w:rFonts w:hint="eastAsia"/>
          <w:sz w:val="21"/>
          <w:szCs w:val="21"/>
        </w:rPr>
        <w:t>模型，</w:t>
      </w:r>
      <w:r w:rsidR="00A315C2" w:rsidRPr="00D53AAA">
        <w:rPr>
          <w:rFonts w:hint="eastAsia"/>
          <w:sz w:val="21"/>
          <w:szCs w:val="21"/>
        </w:rPr>
        <w:t>使得</w:t>
      </w:r>
      <w:r w:rsidR="008C6149" w:rsidRPr="00D53AAA">
        <w:rPr>
          <w:rFonts w:hint="eastAsia"/>
          <w:sz w:val="21"/>
          <w:szCs w:val="21"/>
        </w:rPr>
        <w:t>脉冲序列</w:t>
      </w:r>
      <w:r w:rsidR="00A315C2" w:rsidRPr="00D53AAA">
        <w:rPr>
          <w:rFonts w:hint="eastAsia"/>
          <w:sz w:val="21"/>
          <w:szCs w:val="21"/>
        </w:rPr>
        <w:t>能够</w:t>
      </w:r>
      <w:r w:rsidR="00E330D1" w:rsidRPr="00D53AAA">
        <w:rPr>
          <w:rFonts w:hint="eastAsia"/>
          <w:sz w:val="21"/>
          <w:szCs w:val="21"/>
        </w:rPr>
        <w:t>在固定时间段内</w:t>
      </w:r>
      <w:r w:rsidR="00A315C2" w:rsidRPr="00D53AAA">
        <w:rPr>
          <w:rFonts w:hint="eastAsia"/>
          <w:sz w:val="21"/>
          <w:szCs w:val="21"/>
        </w:rPr>
        <w:t>依次</w:t>
      </w:r>
      <w:proofErr w:type="gramStart"/>
      <w:r w:rsidR="00A315C2" w:rsidRPr="00D53AAA">
        <w:rPr>
          <w:rFonts w:hint="eastAsia"/>
          <w:sz w:val="21"/>
          <w:szCs w:val="21"/>
        </w:rPr>
        <w:t>沿网络</w:t>
      </w:r>
      <w:r w:rsidR="00173F2D" w:rsidRPr="00D53AAA">
        <w:rPr>
          <w:rFonts w:hint="eastAsia"/>
          <w:sz w:val="21"/>
          <w:szCs w:val="21"/>
        </w:rPr>
        <w:t>亚</w:t>
      </w:r>
      <w:r w:rsidR="00A315C2" w:rsidRPr="00D53AAA">
        <w:rPr>
          <w:rFonts w:hint="eastAsia"/>
          <w:sz w:val="21"/>
          <w:szCs w:val="21"/>
        </w:rPr>
        <w:t>层</w:t>
      </w:r>
      <w:proofErr w:type="gramEnd"/>
      <w:r w:rsidR="00A315C2" w:rsidRPr="00D53AAA">
        <w:rPr>
          <w:rFonts w:hint="eastAsia"/>
          <w:sz w:val="21"/>
          <w:szCs w:val="21"/>
        </w:rPr>
        <w:t>单向传播，</w:t>
      </w:r>
      <w:r w:rsidR="00F015EE" w:rsidRPr="00D53AAA">
        <w:rPr>
          <w:rFonts w:hint="eastAsia"/>
          <w:sz w:val="21"/>
          <w:szCs w:val="21"/>
        </w:rPr>
        <w:t>以</w:t>
      </w:r>
      <w:r w:rsidR="003B0359" w:rsidRPr="00D53AAA">
        <w:rPr>
          <w:rFonts w:hint="eastAsia"/>
          <w:sz w:val="21"/>
          <w:szCs w:val="21"/>
        </w:rPr>
        <w:t>同步</w:t>
      </w:r>
      <w:r w:rsidR="00F015EE" w:rsidRPr="00D53AAA">
        <w:rPr>
          <w:rFonts w:hint="eastAsia"/>
          <w:sz w:val="21"/>
          <w:szCs w:val="21"/>
        </w:rPr>
        <w:t>精简脉冲发放模式</w:t>
      </w:r>
      <w:r w:rsidR="003B0359" w:rsidRPr="00D53AAA">
        <w:rPr>
          <w:rFonts w:hint="eastAsia"/>
          <w:sz w:val="21"/>
          <w:szCs w:val="21"/>
        </w:rPr>
        <w:t>和传递形式；而且</w:t>
      </w:r>
      <w:r w:rsidR="00173F2D" w:rsidRPr="00D53AAA">
        <w:rPr>
          <w:rFonts w:hint="eastAsia"/>
          <w:sz w:val="21"/>
          <w:szCs w:val="21"/>
        </w:rPr>
        <w:t>通过结合并改进</w:t>
      </w:r>
      <w:r w:rsidR="008C6149" w:rsidRPr="00D53AAA">
        <w:rPr>
          <w:rFonts w:hint="eastAsia"/>
          <w:sz w:val="21"/>
          <w:szCs w:val="21"/>
        </w:rPr>
        <w:t>经典的</w:t>
      </w:r>
      <w:r w:rsidR="008C6149" w:rsidRPr="00D53AAA">
        <w:rPr>
          <w:rFonts w:hint="eastAsia"/>
          <w:sz w:val="21"/>
          <w:szCs w:val="21"/>
        </w:rPr>
        <w:t>STDP</w:t>
      </w:r>
      <w:r w:rsidR="008C6149" w:rsidRPr="00D53AAA">
        <w:rPr>
          <w:rFonts w:hint="eastAsia"/>
          <w:sz w:val="21"/>
          <w:szCs w:val="21"/>
        </w:rPr>
        <w:t>算法</w:t>
      </w:r>
      <w:r w:rsidR="00173F2D" w:rsidRPr="00D53AAA">
        <w:rPr>
          <w:rFonts w:hint="eastAsia"/>
          <w:sz w:val="21"/>
          <w:szCs w:val="21"/>
        </w:rPr>
        <w:t>和强化学习机制</w:t>
      </w:r>
      <w:r w:rsidR="002057A4" w:rsidRPr="00D53AAA">
        <w:rPr>
          <w:rFonts w:hint="eastAsia"/>
          <w:sz w:val="21"/>
          <w:szCs w:val="21"/>
        </w:rPr>
        <w:t>优化了网络结构的适应性和稳定性，</w:t>
      </w:r>
      <w:r w:rsidR="003B0359" w:rsidRPr="00D53AAA">
        <w:rPr>
          <w:rFonts w:hint="eastAsia"/>
          <w:sz w:val="21"/>
          <w:szCs w:val="21"/>
        </w:rPr>
        <w:t>在保证网络分类性能的同时大幅降低了</w:t>
      </w:r>
      <w:r w:rsidR="00461E60">
        <w:rPr>
          <w:rFonts w:hint="eastAsia"/>
          <w:sz w:val="21"/>
          <w:szCs w:val="21"/>
        </w:rPr>
        <w:t>其</w:t>
      </w:r>
      <w:r w:rsidR="003B0359" w:rsidRPr="00D53AAA">
        <w:rPr>
          <w:rFonts w:hint="eastAsia"/>
          <w:sz w:val="21"/>
          <w:szCs w:val="21"/>
        </w:rPr>
        <w:t>资源</w:t>
      </w:r>
      <w:r w:rsidR="0092052A" w:rsidRPr="00D53AAA">
        <w:rPr>
          <w:rFonts w:hint="eastAsia"/>
          <w:sz w:val="21"/>
          <w:szCs w:val="21"/>
        </w:rPr>
        <w:t>占用和模型复杂度，有利于软件算法向硬件平台的底层移植</w:t>
      </w:r>
      <w:r w:rsidR="00682288">
        <w:rPr>
          <w:rFonts w:hint="eastAsia"/>
          <w:sz w:val="21"/>
          <w:szCs w:val="21"/>
        </w:rPr>
        <w:t>，</w:t>
      </w:r>
      <w:r w:rsidR="00682288" w:rsidRPr="00682288">
        <w:rPr>
          <w:rFonts w:hint="eastAsia"/>
          <w:sz w:val="21"/>
          <w:szCs w:val="21"/>
        </w:rPr>
        <w:t>可为高效率低功耗的小型智能化硬件终端的边缘计算方案实现提供参考</w:t>
      </w:r>
      <w:r w:rsidR="0092052A" w:rsidRPr="00D53AAA">
        <w:rPr>
          <w:rFonts w:hint="eastAsia"/>
          <w:sz w:val="21"/>
          <w:szCs w:val="21"/>
        </w:rPr>
        <w:t>。</w:t>
      </w:r>
    </w:p>
    <w:p w14:paraId="2AE93A7F" w14:textId="66BC0472" w:rsidR="006D55F1" w:rsidRPr="00D53AAA" w:rsidRDefault="00795B82" w:rsidP="006D55F1">
      <w:pPr>
        <w:pStyle w:val="a3"/>
        <w:numPr>
          <w:ilvl w:val="0"/>
          <w:numId w:val="3"/>
        </w:numPr>
        <w:ind w:firstLineChars="0"/>
        <w:rPr>
          <w:sz w:val="28"/>
          <w:szCs w:val="28"/>
        </w:rPr>
      </w:pPr>
      <w:r w:rsidRPr="00D53AAA">
        <w:rPr>
          <w:rFonts w:hint="eastAsia"/>
          <w:sz w:val="28"/>
          <w:szCs w:val="28"/>
        </w:rPr>
        <w:t>网络模型</w:t>
      </w:r>
    </w:p>
    <w:p w14:paraId="253AF905" w14:textId="2457D292" w:rsidR="00795B82" w:rsidRPr="00D53AAA" w:rsidRDefault="00EA4FEB" w:rsidP="00077627">
      <w:pPr>
        <w:ind w:firstLineChars="200" w:firstLine="420"/>
        <w:rPr>
          <w:sz w:val="21"/>
          <w:szCs w:val="21"/>
        </w:rPr>
      </w:pPr>
      <w:r w:rsidRPr="00D53AAA">
        <w:rPr>
          <w:rFonts w:hint="eastAsia"/>
          <w:sz w:val="21"/>
          <w:szCs w:val="21"/>
        </w:rPr>
        <w:t>DTS-SNN</w:t>
      </w:r>
      <w:r w:rsidR="00795B82" w:rsidRPr="00D53AAA">
        <w:rPr>
          <w:rFonts w:hint="eastAsia"/>
          <w:sz w:val="21"/>
          <w:szCs w:val="21"/>
        </w:rPr>
        <w:t>模型</w:t>
      </w:r>
      <w:r w:rsidR="002B3346" w:rsidRPr="00D53AAA">
        <w:rPr>
          <w:rFonts w:hint="eastAsia"/>
          <w:sz w:val="21"/>
          <w:szCs w:val="21"/>
        </w:rPr>
        <w:t>的</w:t>
      </w:r>
      <w:r w:rsidR="00795B82" w:rsidRPr="00D53AAA">
        <w:rPr>
          <w:rFonts w:hint="eastAsia"/>
          <w:sz w:val="21"/>
          <w:szCs w:val="21"/>
        </w:rPr>
        <w:t>主体</w:t>
      </w:r>
      <w:r w:rsidR="001977EC" w:rsidRPr="00D53AAA">
        <w:rPr>
          <w:rFonts w:hint="eastAsia"/>
          <w:sz w:val="21"/>
          <w:szCs w:val="21"/>
        </w:rPr>
        <w:t>架构</w:t>
      </w:r>
      <w:r w:rsidR="00795B82" w:rsidRPr="00D53AAA">
        <w:rPr>
          <w:rFonts w:hint="eastAsia"/>
          <w:sz w:val="21"/>
          <w:szCs w:val="21"/>
        </w:rPr>
        <w:t>依托于</w:t>
      </w:r>
      <w:r w:rsidR="00FC6F35" w:rsidRPr="00D53AAA">
        <w:rPr>
          <w:rFonts w:hint="eastAsia"/>
          <w:sz w:val="21"/>
          <w:szCs w:val="21"/>
        </w:rPr>
        <w:t>多层</w:t>
      </w:r>
      <w:r w:rsidR="00795B82" w:rsidRPr="00D53AAA">
        <w:rPr>
          <w:rFonts w:hint="eastAsia"/>
          <w:sz w:val="21"/>
          <w:szCs w:val="21"/>
        </w:rPr>
        <w:t>前馈神经</w:t>
      </w:r>
      <w:r w:rsidR="00077627" w:rsidRPr="00D53AAA">
        <w:rPr>
          <w:rFonts w:hint="eastAsia"/>
          <w:sz w:val="21"/>
          <w:szCs w:val="21"/>
        </w:rPr>
        <w:t>网络，</w:t>
      </w:r>
      <w:r w:rsidR="00DB52EF" w:rsidRPr="00D53AAA">
        <w:rPr>
          <w:rFonts w:hint="eastAsia"/>
          <w:sz w:val="21"/>
          <w:szCs w:val="21"/>
        </w:rPr>
        <w:t>以</w:t>
      </w:r>
      <w:r w:rsidR="00FC6F35" w:rsidRPr="00D53AAA">
        <w:rPr>
          <w:rFonts w:hint="eastAsia"/>
          <w:sz w:val="21"/>
          <w:szCs w:val="21"/>
        </w:rPr>
        <w:t>非泄露的</w:t>
      </w:r>
      <w:r w:rsidR="000C4B57" w:rsidRPr="00D53AAA">
        <w:rPr>
          <w:rFonts w:hint="eastAsia"/>
          <w:sz w:val="21"/>
          <w:szCs w:val="21"/>
        </w:rPr>
        <w:t>累积</w:t>
      </w:r>
      <w:r w:rsidR="00FC6F35" w:rsidRPr="00D53AAA">
        <w:rPr>
          <w:rFonts w:hint="eastAsia"/>
          <w:sz w:val="21"/>
          <w:szCs w:val="21"/>
        </w:rPr>
        <w:t>发放</w:t>
      </w:r>
      <w:r w:rsidR="00FC6F35" w:rsidRPr="00D53AAA">
        <w:rPr>
          <w:rFonts w:hint="eastAsia"/>
          <w:sz w:val="21"/>
          <w:szCs w:val="21"/>
        </w:rPr>
        <w:t>(</w:t>
      </w:r>
      <w:r w:rsidR="00FC6F35" w:rsidRPr="00D53AAA">
        <w:rPr>
          <w:sz w:val="21"/>
          <w:szCs w:val="21"/>
        </w:rPr>
        <w:t>Non-Leaky Integrate</w:t>
      </w:r>
      <w:r w:rsidR="00FC6F35" w:rsidRPr="00D53AAA">
        <w:rPr>
          <w:rFonts w:hint="eastAsia"/>
          <w:sz w:val="21"/>
          <w:szCs w:val="21"/>
        </w:rPr>
        <w:t>-</w:t>
      </w:r>
      <w:r w:rsidR="00FC6F35" w:rsidRPr="00D53AAA">
        <w:rPr>
          <w:sz w:val="21"/>
          <w:szCs w:val="21"/>
        </w:rPr>
        <w:t>and-Fire, NL-IF)</w:t>
      </w:r>
      <w:r w:rsidR="00FC6F35" w:rsidRPr="00D53AAA">
        <w:rPr>
          <w:rFonts w:hint="eastAsia"/>
          <w:sz w:val="21"/>
          <w:szCs w:val="21"/>
        </w:rPr>
        <w:t>神经元模型</w:t>
      </w:r>
      <w:r w:rsidR="001977EC" w:rsidRPr="001977EC">
        <w:rPr>
          <w:rFonts w:hint="eastAsia"/>
          <w:sz w:val="21"/>
          <w:szCs w:val="21"/>
          <w:vertAlign w:val="superscript"/>
        </w:rPr>
        <w:t>[</w:t>
      </w:r>
      <w:r w:rsidR="001977EC" w:rsidRPr="001977EC">
        <w:rPr>
          <w:sz w:val="21"/>
          <w:szCs w:val="21"/>
          <w:vertAlign w:val="superscript"/>
        </w:rPr>
        <w:t>16]</w:t>
      </w:r>
      <w:r w:rsidR="003C4AC1" w:rsidRPr="00D53AAA">
        <w:rPr>
          <w:rFonts w:hint="eastAsia"/>
          <w:sz w:val="21"/>
          <w:szCs w:val="21"/>
        </w:rPr>
        <w:t>作为网络节点，</w:t>
      </w:r>
      <w:r w:rsidR="00FC6F35" w:rsidRPr="00D53AAA">
        <w:rPr>
          <w:rFonts w:hint="eastAsia"/>
          <w:sz w:val="21"/>
          <w:szCs w:val="21"/>
        </w:rPr>
        <w:t>中间突触</w:t>
      </w:r>
      <w:r w:rsidR="00077627" w:rsidRPr="00D53AAA">
        <w:rPr>
          <w:rFonts w:hint="eastAsia"/>
          <w:sz w:val="21"/>
          <w:szCs w:val="21"/>
        </w:rPr>
        <w:t>信息采用脉冲形式传递，其</w:t>
      </w:r>
      <w:r w:rsidR="002B3346" w:rsidRPr="00D53AAA">
        <w:rPr>
          <w:rFonts w:hint="eastAsia"/>
          <w:sz w:val="21"/>
          <w:szCs w:val="21"/>
        </w:rPr>
        <w:t>基本</w:t>
      </w:r>
      <w:r w:rsidR="00077627" w:rsidRPr="00D53AAA">
        <w:rPr>
          <w:rFonts w:hint="eastAsia"/>
          <w:sz w:val="21"/>
          <w:szCs w:val="21"/>
        </w:rPr>
        <w:t>结构如图</w:t>
      </w:r>
      <w:r w:rsidR="000A04E5" w:rsidRPr="00D53AAA">
        <w:rPr>
          <w:rFonts w:hint="eastAsia"/>
          <w:sz w:val="21"/>
          <w:szCs w:val="21"/>
        </w:rPr>
        <w:t>1</w:t>
      </w:r>
      <w:r w:rsidR="00077627" w:rsidRPr="00D53AAA">
        <w:rPr>
          <w:rFonts w:hint="eastAsia"/>
          <w:sz w:val="21"/>
          <w:szCs w:val="21"/>
        </w:rPr>
        <w:t>所示，依次可分为</w:t>
      </w:r>
      <w:r w:rsidR="001D50C2" w:rsidRPr="00D53AAA">
        <w:rPr>
          <w:rFonts w:hint="eastAsia"/>
          <w:sz w:val="21"/>
          <w:szCs w:val="21"/>
        </w:rPr>
        <w:t>图像</w:t>
      </w:r>
      <w:r w:rsidR="00077627" w:rsidRPr="00D53AAA">
        <w:rPr>
          <w:rFonts w:hint="eastAsia"/>
          <w:sz w:val="21"/>
          <w:szCs w:val="21"/>
        </w:rPr>
        <w:t>输入层</w:t>
      </w:r>
      <w:r w:rsidR="00077627" w:rsidRPr="00D53AAA">
        <w:rPr>
          <w:rFonts w:hint="eastAsia"/>
          <w:sz w:val="21"/>
          <w:szCs w:val="21"/>
        </w:rPr>
        <w:t>I</w:t>
      </w:r>
      <w:r w:rsidR="00933B82" w:rsidRPr="00D53AAA">
        <w:rPr>
          <w:rFonts w:hint="eastAsia"/>
          <w:sz w:val="21"/>
          <w:szCs w:val="21"/>
        </w:rPr>
        <w:t>n</w:t>
      </w:r>
      <w:r w:rsidR="00077627" w:rsidRPr="00D53AAA">
        <w:rPr>
          <w:rFonts w:hint="eastAsia"/>
          <w:sz w:val="21"/>
          <w:szCs w:val="21"/>
        </w:rPr>
        <w:t>、</w:t>
      </w:r>
      <w:r w:rsidR="000A04E5" w:rsidRPr="00D53AAA">
        <w:rPr>
          <w:rFonts w:hint="eastAsia"/>
          <w:sz w:val="21"/>
          <w:szCs w:val="21"/>
        </w:rPr>
        <w:t>滤波</w:t>
      </w:r>
      <w:r w:rsidR="00077627" w:rsidRPr="00D53AAA">
        <w:rPr>
          <w:rFonts w:hint="eastAsia"/>
          <w:sz w:val="21"/>
          <w:szCs w:val="21"/>
        </w:rPr>
        <w:t>处理层</w:t>
      </w:r>
      <w:proofErr w:type="spellStart"/>
      <w:r w:rsidR="00933B82" w:rsidRPr="00D53AAA">
        <w:rPr>
          <w:rFonts w:hint="eastAsia"/>
          <w:sz w:val="21"/>
          <w:szCs w:val="21"/>
        </w:rPr>
        <w:t>DoG</w:t>
      </w:r>
      <w:proofErr w:type="spellEnd"/>
      <w:r w:rsidR="00933B82" w:rsidRPr="00D53AAA">
        <w:rPr>
          <w:rFonts w:hint="eastAsia"/>
          <w:sz w:val="21"/>
          <w:szCs w:val="21"/>
        </w:rPr>
        <w:t>、卷积层</w:t>
      </w:r>
      <w:r w:rsidR="00933B82" w:rsidRPr="00D53AAA">
        <w:rPr>
          <w:rFonts w:hint="eastAsia"/>
          <w:sz w:val="21"/>
          <w:szCs w:val="21"/>
        </w:rPr>
        <w:t>C1</w:t>
      </w:r>
      <w:r w:rsidR="00933B82" w:rsidRPr="00D53AAA">
        <w:rPr>
          <w:rFonts w:hint="eastAsia"/>
          <w:sz w:val="21"/>
          <w:szCs w:val="21"/>
        </w:rPr>
        <w:t>、池化层</w:t>
      </w:r>
      <w:r w:rsidR="00933B82" w:rsidRPr="00D53AAA">
        <w:rPr>
          <w:rFonts w:hint="eastAsia"/>
          <w:sz w:val="21"/>
          <w:szCs w:val="21"/>
        </w:rPr>
        <w:t>P1</w:t>
      </w:r>
      <w:r w:rsidR="00933B82" w:rsidRPr="00D53AAA">
        <w:rPr>
          <w:rFonts w:hint="eastAsia"/>
          <w:sz w:val="21"/>
          <w:szCs w:val="21"/>
        </w:rPr>
        <w:t>、卷积层</w:t>
      </w:r>
      <w:r w:rsidR="00933B82" w:rsidRPr="00D53AAA">
        <w:rPr>
          <w:rFonts w:hint="eastAsia"/>
          <w:sz w:val="21"/>
          <w:szCs w:val="21"/>
        </w:rPr>
        <w:t>C2</w:t>
      </w:r>
      <w:r w:rsidR="00933B82" w:rsidRPr="00D53AAA">
        <w:rPr>
          <w:rFonts w:hint="eastAsia"/>
          <w:sz w:val="21"/>
          <w:szCs w:val="21"/>
        </w:rPr>
        <w:t>和全局池化层</w:t>
      </w:r>
      <w:r w:rsidR="00933B82" w:rsidRPr="00D53AAA">
        <w:rPr>
          <w:rFonts w:hint="eastAsia"/>
          <w:sz w:val="21"/>
          <w:szCs w:val="21"/>
        </w:rPr>
        <w:t>P2</w:t>
      </w:r>
      <w:r w:rsidR="003B7D60" w:rsidRPr="00D53AAA">
        <w:rPr>
          <w:sz w:val="21"/>
          <w:szCs w:val="21"/>
        </w:rPr>
        <w:t>(</w:t>
      </w:r>
      <w:r w:rsidR="00933B82" w:rsidRPr="00D53AAA">
        <w:rPr>
          <w:rFonts w:hint="eastAsia"/>
          <w:sz w:val="21"/>
          <w:szCs w:val="21"/>
        </w:rPr>
        <w:t>亦为输出层</w:t>
      </w:r>
      <w:r w:rsidR="00933B82" w:rsidRPr="00D53AAA">
        <w:rPr>
          <w:rFonts w:hint="eastAsia"/>
          <w:sz w:val="21"/>
          <w:szCs w:val="21"/>
        </w:rPr>
        <w:t>Out</w:t>
      </w:r>
      <w:r w:rsidR="003B7D60" w:rsidRPr="00D53AAA">
        <w:rPr>
          <w:sz w:val="21"/>
          <w:szCs w:val="21"/>
        </w:rPr>
        <w:t>)</w:t>
      </w:r>
      <w:r w:rsidR="00933B82" w:rsidRPr="00D53AAA">
        <w:rPr>
          <w:rFonts w:hint="eastAsia"/>
          <w:sz w:val="21"/>
          <w:szCs w:val="21"/>
        </w:rPr>
        <w:t>。</w:t>
      </w:r>
      <w:r w:rsidR="00273F42" w:rsidRPr="00D53AAA">
        <w:rPr>
          <w:rFonts w:hint="eastAsia"/>
          <w:sz w:val="21"/>
          <w:szCs w:val="21"/>
        </w:rPr>
        <w:t>每当输入层</w:t>
      </w:r>
      <w:r w:rsidR="00273F42" w:rsidRPr="00D53AAA">
        <w:rPr>
          <w:rFonts w:hint="eastAsia"/>
          <w:sz w:val="21"/>
          <w:szCs w:val="21"/>
        </w:rPr>
        <w:t>In</w:t>
      </w:r>
      <w:r w:rsidR="00273F42" w:rsidRPr="00D53AAA">
        <w:rPr>
          <w:rFonts w:hint="eastAsia"/>
          <w:sz w:val="21"/>
          <w:szCs w:val="21"/>
        </w:rPr>
        <w:t>在</w:t>
      </w:r>
      <w:r w:rsidR="00273F42" w:rsidRPr="00D53AAA">
        <w:rPr>
          <w:rFonts w:hint="eastAsia"/>
          <w:i/>
          <w:iCs/>
          <w:sz w:val="21"/>
          <w:szCs w:val="21"/>
        </w:rPr>
        <w:t>t</w:t>
      </w:r>
      <w:r w:rsidR="00273F42" w:rsidRPr="00D53AAA">
        <w:rPr>
          <w:rFonts w:hint="eastAsia"/>
          <w:sz w:val="21"/>
          <w:szCs w:val="21"/>
        </w:rPr>
        <w:t>时刻</w:t>
      </w:r>
      <w:r w:rsidR="0062098B">
        <w:rPr>
          <w:rFonts w:hint="eastAsia"/>
          <w:sz w:val="21"/>
          <w:szCs w:val="21"/>
        </w:rPr>
        <w:t>发出</w:t>
      </w:r>
      <w:r w:rsidR="00273F42" w:rsidRPr="00D53AAA">
        <w:rPr>
          <w:rFonts w:hint="eastAsia"/>
          <w:sz w:val="21"/>
          <w:szCs w:val="21"/>
        </w:rPr>
        <w:t>脉冲，</w:t>
      </w:r>
      <w:r w:rsidR="00E44773" w:rsidRPr="00D53AAA">
        <w:rPr>
          <w:rFonts w:hint="eastAsia"/>
          <w:sz w:val="21"/>
          <w:szCs w:val="21"/>
        </w:rPr>
        <w:t>脉冲将</w:t>
      </w:r>
      <w:proofErr w:type="gramStart"/>
      <w:r w:rsidR="00E44773" w:rsidRPr="00D53AAA">
        <w:rPr>
          <w:rFonts w:hint="eastAsia"/>
          <w:sz w:val="21"/>
          <w:szCs w:val="21"/>
        </w:rPr>
        <w:t>沿网络</w:t>
      </w:r>
      <w:proofErr w:type="gramEnd"/>
      <w:r w:rsidR="00E44773" w:rsidRPr="00D53AAA">
        <w:rPr>
          <w:rFonts w:hint="eastAsia"/>
          <w:sz w:val="21"/>
          <w:szCs w:val="21"/>
        </w:rPr>
        <w:t>各层连续传播，最后当输出层</w:t>
      </w:r>
      <w:r w:rsidR="00E44773" w:rsidRPr="00D53AAA">
        <w:rPr>
          <w:rFonts w:hint="eastAsia"/>
          <w:sz w:val="21"/>
          <w:szCs w:val="21"/>
        </w:rPr>
        <w:t>Out</w:t>
      </w:r>
      <w:r w:rsidR="00E44773" w:rsidRPr="00D53AAA">
        <w:rPr>
          <w:rFonts w:hint="eastAsia"/>
          <w:sz w:val="21"/>
          <w:szCs w:val="21"/>
        </w:rPr>
        <w:t>所有通道都</w:t>
      </w:r>
      <w:r w:rsidR="0062098B">
        <w:rPr>
          <w:rFonts w:hint="eastAsia"/>
          <w:sz w:val="21"/>
          <w:szCs w:val="21"/>
        </w:rPr>
        <w:t>产生</w:t>
      </w:r>
      <w:r w:rsidR="00E44773" w:rsidRPr="00D53AAA">
        <w:rPr>
          <w:rFonts w:hint="eastAsia"/>
          <w:sz w:val="21"/>
          <w:szCs w:val="21"/>
        </w:rPr>
        <w:t>脉冲时，代表网络对单张输入图像分类</w:t>
      </w:r>
      <w:r w:rsidR="008963FE" w:rsidRPr="00D53AAA">
        <w:rPr>
          <w:rFonts w:hint="eastAsia"/>
          <w:sz w:val="21"/>
          <w:szCs w:val="21"/>
        </w:rPr>
        <w:t>完毕</w:t>
      </w:r>
      <w:r w:rsidR="00273F42" w:rsidRPr="00D53AAA">
        <w:rPr>
          <w:rFonts w:hint="eastAsia"/>
          <w:sz w:val="21"/>
          <w:szCs w:val="21"/>
        </w:rPr>
        <w:t>。</w:t>
      </w:r>
      <w:proofErr w:type="gramStart"/>
      <w:r w:rsidR="00E44773" w:rsidRPr="00D53AAA">
        <w:rPr>
          <w:rFonts w:hint="eastAsia"/>
          <w:sz w:val="21"/>
          <w:szCs w:val="21"/>
        </w:rPr>
        <w:t>若网络</w:t>
      </w:r>
      <w:proofErr w:type="gramEnd"/>
      <w:r w:rsidR="00E44773" w:rsidRPr="00D53AAA">
        <w:rPr>
          <w:rFonts w:hint="eastAsia"/>
          <w:sz w:val="21"/>
          <w:szCs w:val="21"/>
        </w:rPr>
        <w:t>处理周期为</w:t>
      </w:r>
      <w:r w:rsidR="00E44773" w:rsidRPr="00D53AAA">
        <w:rPr>
          <w:rFonts w:hint="eastAsia"/>
          <w:i/>
          <w:iCs/>
          <w:sz w:val="21"/>
          <w:szCs w:val="21"/>
        </w:rPr>
        <w:t>T</w:t>
      </w:r>
      <w:r w:rsidR="00E44773" w:rsidRPr="00D53AAA">
        <w:rPr>
          <w:rFonts w:hint="eastAsia"/>
          <w:sz w:val="21"/>
          <w:szCs w:val="21"/>
        </w:rPr>
        <w:t>，</w:t>
      </w:r>
      <w:r w:rsidR="00447D9D" w:rsidRPr="00D53AAA">
        <w:rPr>
          <w:rFonts w:hint="eastAsia"/>
          <w:sz w:val="21"/>
          <w:szCs w:val="21"/>
        </w:rPr>
        <w:t>则此时各层</w:t>
      </w:r>
      <w:r w:rsidR="0062098B">
        <w:rPr>
          <w:rFonts w:hint="eastAsia"/>
          <w:sz w:val="21"/>
          <w:szCs w:val="21"/>
        </w:rPr>
        <w:t>中</w:t>
      </w:r>
      <w:r w:rsidR="00447D9D" w:rsidRPr="00D53AAA">
        <w:rPr>
          <w:rFonts w:hint="eastAsia"/>
          <w:sz w:val="21"/>
          <w:szCs w:val="21"/>
        </w:rPr>
        <w:t>脉冲序列依次为</w:t>
      </w:r>
      <w:r w:rsidR="00447D9D" w:rsidRPr="00D53AAA">
        <w:rPr>
          <w:rFonts w:hint="eastAsia"/>
          <w:i/>
          <w:iCs/>
          <w:sz w:val="21"/>
          <w:szCs w:val="21"/>
        </w:rPr>
        <w:t>t</w:t>
      </w:r>
      <w:r w:rsidR="00447D9D" w:rsidRPr="00D53AAA">
        <w:rPr>
          <w:rFonts w:hint="eastAsia"/>
          <w:sz w:val="21"/>
          <w:szCs w:val="21"/>
        </w:rPr>
        <w:t>，</w:t>
      </w:r>
      <w:r w:rsidR="00447D9D" w:rsidRPr="00D53AAA">
        <w:rPr>
          <w:rFonts w:hint="eastAsia"/>
          <w:i/>
          <w:iCs/>
          <w:sz w:val="21"/>
          <w:szCs w:val="21"/>
        </w:rPr>
        <w:t>t</w:t>
      </w:r>
      <w:r w:rsidR="00447D9D" w:rsidRPr="00D53AAA">
        <w:rPr>
          <w:i/>
          <w:iCs/>
          <w:sz w:val="21"/>
          <w:szCs w:val="21"/>
        </w:rPr>
        <w:t xml:space="preserve"> </w:t>
      </w:r>
      <w:r w:rsidR="00447D9D" w:rsidRPr="00D53AAA">
        <w:rPr>
          <w:rFonts w:hint="eastAsia"/>
          <w:sz w:val="21"/>
          <w:szCs w:val="21"/>
        </w:rPr>
        <w:t>+</w:t>
      </w:r>
      <w:r w:rsidR="00447D9D" w:rsidRPr="00D53AAA">
        <w:rPr>
          <w:sz w:val="21"/>
          <w:szCs w:val="21"/>
        </w:rPr>
        <w:t xml:space="preserve"> </w:t>
      </w:r>
      <w:r w:rsidR="00447D9D" w:rsidRPr="00D53AAA">
        <w:rPr>
          <w:rFonts w:hint="eastAsia"/>
          <w:sz w:val="21"/>
          <w:szCs w:val="21"/>
        </w:rPr>
        <w:t>1</w:t>
      </w:r>
      <w:r w:rsidR="00447D9D" w:rsidRPr="00D53AAA">
        <w:rPr>
          <w:rFonts w:hint="eastAsia"/>
          <w:sz w:val="21"/>
          <w:szCs w:val="21"/>
        </w:rPr>
        <w:t>，</w:t>
      </w:r>
      <w:r w:rsidR="00447D9D" w:rsidRPr="00D53AAA">
        <w:rPr>
          <w:rFonts w:hint="eastAsia"/>
          <w:i/>
          <w:iCs/>
          <w:sz w:val="21"/>
          <w:szCs w:val="21"/>
        </w:rPr>
        <w:t>t</w:t>
      </w:r>
      <w:r w:rsidR="00447D9D" w:rsidRPr="00D53AAA">
        <w:rPr>
          <w:sz w:val="21"/>
          <w:szCs w:val="21"/>
        </w:rPr>
        <w:t xml:space="preserve"> </w:t>
      </w:r>
      <w:r w:rsidR="00447D9D" w:rsidRPr="00D53AAA">
        <w:rPr>
          <w:rFonts w:hint="eastAsia"/>
          <w:sz w:val="21"/>
          <w:szCs w:val="21"/>
        </w:rPr>
        <w:t>+</w:t>
      </w:r>
      <w:r w:rsidR="00447D9D" w:rsidRPr="00D53AAA">
        <w:rPr>
          <w:sz w:val="21"/>
          <w:szCs w:val="21"/>
        </w:rPr>
        <w:t xml:space="preserve"> </w:t>
      </w:r>
      <w:r w:rsidR="00447D9D" w:rsidRPr="00D53AAA">
        <w:rPr>
          <w:rFonts w:hint="eastAsia"/>
          <w:sz w:val="21"/>
          <w:szCs w:val="21"/>
        </w:rPr>
        <w:t>2</w:t>
      </w:r>
      <w:r w:rsidR="00447D9D" w:rsidRPr="00D53AAA">
        <w:rPr>
          <w:rFonts w:hint="eastAsia"/>
          <w:sz w:val="21"/>
          <w:szCs w:val="21"/>
        </w:rPr>
        <w:t>，…，</w:t>
      </w:r>
      <w:r w:rsidR="00447D9D" w:rsidRPr="00D53AAA">
        <w:rPr>
          <w:rFonts w:hint="eastAsia"/>
          <w:i/>
          <w:iCs/>
          <w:sz w:val="21"/>
          <w:szCs w:val="21"/>
        </w:rPr>
        <w:t>T</w:t>
      </w:r>
      <w:r w:rsidR="00447D9D" w:rsidRPr="00D53AAA">
        <w:rPr>
          <w:rFonts w:hint="eastAsia"/>
          <w:sz w:val="21"/>
          <w:szCs w:val="21"/>
        </w:rPr>
        <w:t>。</w:t>
      </w:r>
      <w:r w:rsidR="00933B82" w:rsidRPr="00D53AAA">
        <w:rPr>
          <w:rFonts w:hint="eastAsia"/>
          <w:sz w:val="21"/>
          <w:szCs w:val="21"/>
        </w:rPr>
        <w:t>其中，输入层</w:t>
      </w:r>
      <w:r w:rsidR="009F2F2B" w:rsidRPr="00D53AAA">
        <w:rPr>
          <w:rFonts w:hint="eastAsia"/>
          <w:sz w:val="21"/>
          <w:szCs w:val="21"/>
        </w:rPr>
        <w:t>I</w:t>
      </w:r>
      <w:r w:rsidR="00933B82" w:rsidRPr="00D53AAA">
        <w:rPr>
          <w:rFonts w:hint="eastAsia"/>
          <w:sz w:val="21"/>
          <w:szCs w:val="21"/>
        </w:rPr>
        <w:t>完成对输入图像的编码</w:t>
      </w:r>
      <w:r w:rsidR="009F2F2B" w:rsidRPr="00D53AAA">
        <w:rPr>
          <w:rFonts w:hint="eastAsia"/>
          <w:sz w:val="21"/>
          <w:szCs w:val="21"/>
        </w:rPr>
        <w:t>和处理</w:t>
      </w:r>
      <w:r w:rsidR="00933B82" w:rsidRPr="00D53AAA">
        <w:rPr>
          <w:rFonts w:hint="eastAsia"/>
          <w:sz w:val="21"/>
          <w:szCs w:val="21"/>
        </w:rPr>
        <w:t>，中间层</w:t>
      </w:r>
      <w:r w:rsidR="009F2F2B" w:rsidRPr="00D53AAA">
        <w:rPr>
          <w:rFonts w:hint="eastAsia"/>
          <w:sz w:val="21"/>
          <w:szCs w:val="21"/>
        </w:rPr>
        <w:t>II</w:t>
      </w:r>
      <w:r w:rsidR="00933B82" w:rsidRPr="00D53AAA">
        <w:rPr>
          <w:rFonts w:hint="eastAsia"/>
          <w:sz w:val="21"/>
          <w:szCs w:val="21"/>
        </w:rPr>
        <w:t>提取输入特征并实现高维映射，输出层</w:t>
      </w:r>
      <w:r w:rsidR="009F2F2B" w:rsidRPr="00D53AAA">
        <w:rPr>
          <w:rFonts w:hint="eastAsia"/>
          <w:sz w:val="21"/>
          <w:szCs w:val="21"/>
        </w:rPr>
        <w:t>III</w:t>
      </w:r>
      <w:r w:rsidR="000A04E5" w:rsidRPr="00D53AAA">
        <w:rPr>
          <w:rFonts w:hint="eastAsia"/>
          <w:sz w:val="21"/>
          <w:szCs w:val="21"/>
        </w:rPr>
        <w:t>负责</w:t>
      </w:r>
      <w:r w:rsidR="00933B82" w:rsidRPr="00D53AAA">
        <w:rPr>
          <w:rFonts w:hint="eastAsia"/>
          <w:sz w:val="21"/>
          <w:szCs w:val="21"/>
        </w:rPr>
        <w:t>输出</w:t>
      </w:r>
      <w:r w:rsidR="00375CA7" w:rsidRPr="00D53AAA">
        <w:rPr>
          <w:rFonts w:hint="eastAsia"/>
          <w:sz w:val="21"/>
          <w:szCs w:val="21"/>
        </w:rPr>
        <w:t>网络</w:t>
      </w:r>
      <w:r w:rsidR="00933B82" w:rsidRPr="00D53AAA">
        <w:rPr>
          <w:rFonts w:hint="eastAsia"/>
          <w:sz w:val="21"/>
          <w:szCs w:val="21"/>
        </w:rPr>
        <w:t>对</w:t>
      </w:r>
      <w:r w:rsidR="006D55F1" w:rsidRPr="00D53AAA">
        <w:rPr>
          <w:rFonts w:hint="eastAsia"/>
          <w:sz w:val="21"/>
          <w:szCs w:val="21"/>
        </w:rPr>
        <w:t>输入图像</w:t>
      </w:r>
      <w:r w:rsidR="009F2F2B" w:rsidRPr="00D53AAA">
        <w:rPr>
          <w:rFonts w:hint="eastAsia"/>
          <w:sz w:val="21"/>
          <w:szCs w:val="21"/>
        </w:rPr>
        <w:t>的分类结果。</w:t>
      </w:r>
    </w:p>
    <w:p w14:paraId="4EA496D9" w14:textId="77777777" w:rsidR="001D50E5" w:rsidRDefault="001D50E5" w:rsidP="00567710">
      <w:pPr>
        <w:jc w:val="center"/>
        <w:sectPr w:rsidR="001D50E5" w:rsidSect="000757E2">
          <w:headerReference w:type="even" r:id="rId12"/>
          <w:footerReference w:type="even" r:id="rId13"/>
          <w:headerReference w:type="first" r:id="rId14"/>
          <w:footerReference w:type="first" r:id="rId15"/>
          <w:type w:val="continuous"/>
          <w:pgSz w:w="11906" w:h="16838"/>
          <w:pgMar w:top="1440" w:right="1021" w:bottom="1440" w:left="1021" w:header="851" w:footer="992" w:gutter="0"/>
          <w:cols w:num="2" w:space="425"/>
          <w:titlePg/>
          <w:docGrid w:type="lines" w:linePitch="326"/>
        </w:sectPr>
      </w:pPr>
    </w:p>
    <w:p w14:paraId="2048D4E2" w14:textId="08054E96" w:rsidR="00567710" w:rsidRDefault="00D21606" w:rsidP="00567710">
      <w:pPr>
        <w:jc w:val="center"/>
      </w:pPr>
      <w:r w:rsidRPr="00D21606">
        <w:rPr>
          <w:noProof/>
        </w:rPr>
        <w:lastRenderedPageBreak/>
        <w:drawing>
          <wp:inline distT="0" distB="0" distL="0" distR="0" wp14:anchorId="64E793FA" wp14:editId="39784363">
            <wp:extent cx="3715569" cy="1800000"/>
            <wp:effectExtent l="0" t="0" r="0" b="0"/>
            <wp:docPr id="13" name="图片 2">
              <a:extLst xmlns:a="http://schemas.openxmlformats.org/drawingml/2006/main">
                <a:ext uri="{FF2B5EF4-FFF2-40B4-BE49-F238E27FC236}">
                  <a16:creationId xmlns:a16="http://schemas.microsoft.com/office/drawing/2014/main" id="{50B005B4-2A64-4587-83B1-ED0477840C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50B005B4-2A64-4587-83B1-ED0477840CF5}"/>
                        </a:ext>
                      </a:extLst>
                    </pic:cNvPr>
                    <pic:cNvPicPr>
                      <a:picLocks noChangeAspect="1"/>
                    </pic:cNvPicPr>
                  </pic:nvPicPr>
                  <pic:blipFill rotWithShape="1">
                    <a:blip r:embed="rId16" cstate="hqprint">
                      <a:extLst>
                        <a:ext uri="{28A0092B-C50C-407E-A947-70E740481C1C}">
                          <a14:useLocalDpi xmlns:a14="http://schemas.microsoft.com/office/drawing/2010/main" val="0"/>
                        </a:ext>
                      </a:extLst>
                    </a:blip>
                    <a:srcRect t="-4488" b="-1"/>
                    <a:stretch/>
                  </pic:blipFill>
                  <pic:spPr bwMode="auto">
                    <a:xfrm>
                      <a:off x="0" y="0"/>
                      <a:ext cx="3715569" cy="1800000"/>
                    </a:xfrm>
                    <a:prstGeom prst="rect">
                      <a:avLst/>
                    </a:prstGeom>
                    <a:ln>
                      <a:noFill/>
                    </a:ln>
                    <a:extLst>
                      <a:ext uri="{53640926-AAD7-44D8-BBD7-CCE9431645EC}">
                        <a14:shadowObscured xmlns:a14="http://schemas.microsoft.com/office/drawing/2010/main"/>
                      </a:ext>
                    </a:extLst>
                  </pic:spPr>
                </pic:pic>
              </a:graphicData>
            </a:graphic>
          </wp:inline>
        </w:drawing>
      </w:r>
    </w:p>
    <w:p w14:paraId="26CFDDA7" w14:textId="21240012" w:rsidR="00780385" w:rsidRDefault="00567710" w:rsidP="00780385">
      <w:pPr>
        <w:jc w:val="center"/>
        <w:rPr>
          <w:sz w:val="18"/>
          <w:szCs w:val="18"/>
        </w:rPr>
      </w:pPr>
      <w:r w:rsidRPr="00D53AAA">
        <w:rPr>
          <w:rFonts w:hint="eastAsia"/>
          <w:sz w:val="18"/>
          <w:szCs w:val="18"/>
        </w:rPr>
        <w:t>图</w:t>
      </w:r>
      <w:r w:rsidRPr="00D53AAA">
        <w:rPr>
          <w:rFonts w:hint="eastAsia"/>
          <w:sz w:val="18"/>
          <w:szCs w:val="18"/>
        </w:rPr>
        <w:t>1</w:t>
      </w:r>
      <w:r w:rsidRPr="00D53AAA">
        <w:rPr>
          <w:sz w:val="18"/>
          <w:szCs w:val="18"/>
        </w:rPr>
        <w:t xml:space="preserve"> </w:t>
      </w:r>
      <w:r w:rsidR="00147C55">
        <w:rPr>
          <w:rFonts w:hint="eastAsia"/>
          <w:sz w:val="18"/>
          <w:szCs w:val="18"/>
        </w:rPr>
        <w:t xml:space="preserve"> </w:t>
      </w:r>
      <w:r w:rsidR="00DF72A2" w:rsidRPr="00D53AAA">
        <w:rPr>
          <w:rFonts w:hint="eastAsia"/>
          <w:sz w:val="18"/>
          <w:szCs w:val="18"/>
        </w:rPr>
        <w:t>DTS-SNN</w:t>
      </w:r>
      <w:r w:rsidR="00DF72A2" w:rsidRPr="00D53AAA">
        <w:rPr>
          <w:rFonts w:hint="eastAsia"/>
          <w:sz w:val="18"/>
          <w:szCs w:val="18"/>
        </w:rPr>
        <w:t>模型的</w:t>
      </w:r>
      <w:r w:rsidR="002B3346" w:rsidRPr="00D53AAA">
        <w:rPr>
          <w:rFonts w:hint="eastAsia"/>
          <w:sz w:val="18"/>
          <w:szCs w:val="18"/>
        </w:rPr>
        <w:t>基本</w:t>
      </w:r>
      <w:r w:rsidR="00DF72A2" w:rsidRPr="00D53AAA">
        <w:rPr>
          <w:rFonts w:hint="eastAsia"/>
          <w:sz w:val="18"/>
          <w:szCs w:val="18"/>
        </w:rPr>
        <w:t>结构</w:t>
      </w:r>
    </w:p>
    <w:p w14:paraId="011E94AB" w14:textId="77777777" w:rsidR="00350FCC" w:rsidRPr="00D53AAA" w:rsidRDefault="00350FCC" w:rsidP="00780385">
      <w:pPr>
        <w:jc w:val="center"/>
        <w:rPr>
          <w:sz w:val="18"/>
          <w:szCs w:val="18"/>
        </w:rPr>
      </w:pPr>
    </w:p>
    <w:p w14:paraId="65C67F0A" w14:textId="77777777" w:rsidR="001D50E5" w:rsidRDefault="001D50E5" w:rsidP="006D55F1">
      <w:pPr>
        <w:pStyle w:val="a3"/>
        <w:numPr>
          <w:ilvl w:val="1"/>
          <w:numId w:val="3"/>
        </w:numPr>
        <w:ind w:firstLineChars="0"/>
        <w:rPr>
          <w:rFonts w:ascii="黑体" w:eastAsia="黑体" w:hAnsi="黑体"/>
          <w:sz w:val="21"/>
          <w:szCs w:val="21"/>
        </w:rPr>
        <w:sectPr w:rsidR="001D50E5" w:rsidSect="001D50E5">
          <w:headerReference w:type="first" r:id="rId17"/>
          <w:footerReference w:type="first" r:id="rId18"/>
          <w:type w:val="continuous"/>
          <w:pgSz w:w="11906" w:h="16838"/>
          <w:pgMar w:top="1440" w:right="1021" w:bottom="1440" w:left="1021" w:header="851" w:footer="992" w:gutter="0"/>
          <w:cols w:space="425"/>
          <w:titlePg/>
          <w:docGrid w:type="lines" w:linePitch="326"/>
        </w:sectPr>
      </w:pPr>
    </w:p>
    <w:p w14:paraId="23D21A8F" w14:textId="1B3BF22E" w:rsidR="00795B82" w:rsidRPr="00D53AAA" w:rsidRDefault="009F2F2B" w:rsidP="006D55F1">
      <w:pPr>
        <w:pStyle w:val="a3"/>
        <w:numPr>
          <w:ilvl w:val="1"/>
          <w:numId w:val="3"/>
        </w:numPr>
        <w:ind w:firstLineChars="0"/>
        <w:rPr>
          <w:rFonts w:ascii="黑体" w:eastAsia="黑体" w:hAnsi="黑体"/>
          <w:sz w:val="21"/>
          <w:szCs w:val="21"/>
        </w:rPr>
      </w:pPr>
      <w:r w:rsidRPr="00D53AAA">
        <w:rPr>
          <w:rFonts w:ascii="黑体" w:eastAsia="黑体" w:hAnsi="黑体" w:hint="eastAsia"/>
          <w:sz w:val="21"/>
          <w:szCs w:val="21"/>
        </w:rPr>
        <w:t>输入层</w:t>
      </w:r>
    </w:p>
    <w:p w14:paraId="6680E182" w14:textId="43726F8D" w:rsidR="00EF3978" w:rsidRPr="00D53AAA" w:rsidRDefault="00504A07" w:rsidP="009F2F2B">
      <w:pPr>
        <w:ind w:firstLineChars="200" w:firstLine="420"/>
        <w:rPr>
          <w:sz w:val="21"/>
          <w:szCs w:val="21"/>
        </w:rPr>
      </w:pPr>
      <w:r w:rsidRPr="00D53AAA">
        <w:rPr>
          <w:rFonts w:hint="eastAsia"/>
          <w:sz w:val="21"/>
          <w:szCs w:val="21"/>
        </w:rPr>
        <w:t>由于输入图像之间存在尺寸和格式上的差异，</w:t>
      </w:r>
      <w:r w:rsidR="003B7D60" w:rsidRPr="00D53AAA">
        <w:rPr>
          <w:rFonts w:hint="eastAsia"/>
          <w:sz w:val="21"/>
          <w:szCs w:val="21"/>
        </w:rPr>
        <w:t>故</w:t>
      </w:r>
      <w:r w:rsidR="006D5A06">
        <w:rPr>
          <w:rFonts w:hint="eastAsia"/>
          <w:sz w:val="21"/>
          <w:szCs w:val="21"/>
        </w:rPr>
        <w:t>首先</w:t>
      </w:r>
      <w:r w:rsidRPr="00D53AAA">
        <w:rPr>
          <w:rFonts w:hint="eastAsia"/>
          <w:sz w:val="21"/>
          <w:szCs w:val="21"/>
        </w:rPr>
        <w:t>需要对其进行预处理。</w:t>
      </w:r>
      <w:r w:rsidR="003122E7">
        <w:rPr>
          <w:rFonts w:hint="eastAsia"/>
          <w:sz w:val="21"/>
          <w:szCs w:val="21"/>
        </w:rPr>
        <w:t>本文</w:t>
      </w:r>
      <w:r w:rsidR="003A7705" w:rsidRPr="00D53AAA">
        <w:rPr>
          <w:rFonts w:hint="eastAsia"/>
          <w:sz w:val="21"/>
          <w:szCs w:val="21"/>
        </w:rPr>
        <w:t>统一</w:t>
      </w:r>
      <w:r w:rsidRPr="00D53AAA">
        <w:rPr>
          <w:rFonts w:hint="eastAsia"/>
          <w:sz w:val="21"/>
          <w:szCs w:val="21"/>
        </w:rPr>
        <w:t>将原图像转换为大小一致的</w:t>
      </w:r>
      <w:r w:rsidR="00F90DEC">
        <w:rPr>
          <w:rFonts w:hint="eastAsia"/>
          <w:sz w:val="21"/>
          <w:szCs w:val="21"/>
        </w:rPr>
        <w:t>像素尺寸为</w:t>
      </w:r>
      <w:r w:rsidR="00F90DEC">
        <w:rPr>
          <w:rFonts w:hint="eastAsia"/>
          <w:sz w:val="21"/>
          <w:szCs w:val="21"/>
        </w:rPr>
        <w:t>2</w:t>
      </w:r>
      <w:r w:rsidR="00F90DEC">
        <w:rPr>
          <w:sz w:val="21"/>
          <w:szCs w:val="21"/>
        </w:rPr>
        <w:t>50</w:t>
      </w:r>
      <w:r w:rsidR="00F90DEC" w:rsidRPr="00F90DEC">
        <w:rPr>
          <w:rFonts w:cs="Times New Roman"/>
          <w:sz w:val="21"/>
          <w:szCs w:val="21"/>
        </w:rPr>
        <w:t>×</w:t>
      </w:r>
      <w:r w:rsidR="00F90DEC">
        <w:rPr>
          <w:sz w:val="21"/>
          <w:szCs w:val="21"/>
        </w:rPr>
        <w:t>160</w:t>
      </w:r>
      <w:r w:rsidR="00F90DEC">
        <w:rPr>
          <w:rFonts w:hint="eastAsia"/>
          <w:sz w:val="21"/>
          <w:szCs w:val="21"/>
        </w:rPr>
        <w:t>的</w:t>
      </w:r>
      <w:r w:rsidRPr="00D53AAA">
        <w:rPr>
          <w:rFonts w:hint="eastAsia"/>
          <w:sz w:val="21"/>
          <w:szCs w:val="21"/>
        </w:rPr>
        <w:t>灰度图像，</w:t>
      </w:r>
      <w:r w:rsidR="003B7D60" w:rsidRPr="00D53AAA">
        <w:rPr>
          <w:rFonts w:hint="eastAsia"/>
          <w:sz w:val="21"/>
          <w:szCs w:val="21"/>
        </w:rPr>
        <w:t>并</w:t>
      </w:r>
      <w:r w:rsidRPr="00D53AAA">
        <w:rPr>
          <w:rFonts w:hint="eastAsia"/>
          <w:sz w:val="21"/>
          <w:szCs w:val="21"/>
        </w:rPr>
        <w:t>作去边框、</w:t>
      </w:r>
      <w:r w:rsidR="00597E9C" w:rsidRPr="00D53AAA">
        <w:rPr>
          <w:rFonts w:hint="eastAsia"/>
          <w:sz w:val="21"/>
          <w:szCs w:val="21"/>
        </w:rPr>
        <w:t>阈值化</w:t>
      </w:r>
      <w:r w:rsidRPr="00D53AAA">
        <w:rPr>
          <w:rFonts w:hint="eastAsia"/>
          <w:sz w:val="21"/>
          <w:szCs w:val="21"/>
        </w:rPr>
        <w:t>处理，</w:t>
      </w:r>
      <w:r w:rsidR="00597E9C" w:rsidRPr="00D53AAA">
        <w:rPr>
          <w:rFonts w:hint="eastAsia"/>
          <w:sz w:val="21"/>
          <w:szCs w:val="21"/>
        </w:rPr>
        <w:t>以</w:t>
      </w:r>
      <w:r w:rsidR="003B7D60" w:rsidRPr="00D53AAA">
        <w:rPr>
          <w:rFonts w:hint="eastAsia"/>
          <w:sz w:val="21"/>
          <w:szCs w:val="21"/>
        </w:rPr>
        <w:t>减小输入层</w:t>
      </w:r>
      <w:r w:rsidR="003122E7">
        <w:rPr>
          <w:rFonts w:hint="eastAsia"/>
          <w:sz w:val="21"/>
          <w:szCs w:val="21"/>
        </w:rPr>
        <w:t>的</w:t>
      </w:r>
      <w:r w:rsidR="003B7D60" w:rsidRPr="00D53AAA">
        <w:rPr>
          <w:rFonts w:hint="eastAsia"/>
          <w:sz w:val="21"/>
          <w:szCs w:val="21"/>
        </w:rPr>
        <w:t>神经元规模，同时</w:t>
      </w:r>
      <w:r w:rsidR="00597E9C" w:rsidRPr="00D53AAA">
        <w:rPr>
          <w:rFonts w:hint="eastAsia"/>
          <w:sz w:val="21"/>
          <w:szCs w:val="21"/>
        </w:rPr>
        <w:t>保留</w:t>
      </w:r>
      <w:r w:rsidR="003B7D60" w:rsidRPr="00D53AAA">
        <w:rPr>
          <w:rFonts w:hint="eastAsia"/>
          <w:sz w:val="21"/>
          <w:szCs w:val="21"/>
        </w:rPr>
        <w:t>图像的输入特征</w:t>
      </w:r>
      <w:r w:rsidR="00597E9C" w:rsidRPr="00D53AAA">
        <w:rPr>
          <w:rFonts w:hint="eastAsia"/>
          <w:sz w:val="21"/>
          <w:szCs w:val="21"/>
        </w:rPr>
        <w:t>。</w:t>
      </w:r>
    </w:p>
    <w:p w14:paraId="39C9E866" w14:textId="77777777" w:rsidR="00335C7C" w:rsidRDefault="00005040" w:rsidP="00567710">
      <w:pPr>
        <w:ind w:firstLineChars="200" w:firstLine="420"/>
        <w:rPr>
          <w:sz w:val="21"/>
          <w:szCs w:val="21"/>
        </w:rPr>
      </w:pPr>
      <w:r w:rsidRPr="00D53AAA">
        <w:rPr>
          <w:rFonts w:hint="eastAsia"/>
          <w:sz w:val="21"/>
          <w:szCs w:val="21"/>
        </w:rPr>
        <w:t>原始的输入</w:t>
      </w:r>
      <w:r w:rsidR="000D1DBE" w:rsidRPr="00D53AAA">
        <w:rPr>
          <w:rFonts w:hint="eastAsia"/>
          <w:sz w:val="21"/>
          <w:szCs w:val="21"/>
        </w:rPr>
        <w:t>特征中</w:t>
      </w:r>
      <w:r w:rsidRPr="00D53AAA">
        <w:rPr>
          <w:rFonts w:hint="eastAsia"/>
          <w:sz w:val="21"/>
          <w:szCs w:val="21"/>
        </w:rPr>
        <w:t>通常</w:t>
      </w:r>
      <w:r w:rsidR="00085CD0" w:rsidRPr="00D53AAA">
        <w:rPr>
          <w:rFonts w:hint="eastAsia"/>
          <w:sz w:val="21"/>
          <w:szCs w:val="21"/>
        </w:rPr>
        <w:t>还</w:t>
      </w:r>
      <w:r w:rsidRPr="00D53AAA">
        <w:rPr>
          <w:rFonts w:hint="eastAsia"/>
          <w:sz w:val="21"/>
          <w:szCs w:val="21"/>
        </w:rPr>
        <w:t>包含</w:t>
      </w:r>
      <w:r w:rsidR="00DF72A2" w:rsidRPr="00D53AAA">
        <w:rPr>
          <w:rFonts w:hint="eastAsia"/>
          <w:sz w:val="21"/>
          <w:szCs w:val="21"/>
        </w:rPr>
        <w:t>着</w:t>
      </w:r>
      <w:r w:rsidRPr="00D53AAA">
        <w:rPr>
          <w:rFonts w:hint="eastAsia"/>
          <w:sz w:val="21"/>
          <w:szCs w:val="21"/>
        </w:rPr>
        <w:t>不同程度的干扰信息，比如多元场景、</w:t>
      </w:r>
      <w:r w:rsidR="00A60DFB" w:rsidRPr="00D53AAA">
        <w:rPr>
          <w:rFonts w:hint="eastAsia"/>
          <w:sz w:val="21"/>
          <w:szCs w:val="21"/>
        </w:rPr>
        <w:t>复杂光线、</w:t>
      </w:r>
      <w:proofErr w:type="gramStart"/>
      <w:r w:rsidR="00A60DFB" w:rsidRPr="00D53AAA">
        <w:rPr>
          <w:rFonts w:hint="eastAsia"/>
          <w:sz w:val="21"/>
          <w:szCs w:val="21"/>
        </w:rPr>
        <w:t>图像噪点等</w:t>
      </w:r>
      <w:proofErr w:type="gramEnd"/>
      <w:r w:rsidR="00A60DFB" w:rsidRPr="00D53AAA">
        <w:rPr>
          <w:rFonts w:hint="eastAsia"/>
          <w:sz w:val="21"/>
          <w:szCs w:val="21"/>
        </w:rPr>
        <w:t>。为了</w:t>
      </w:r>
      <w:r w:rsidR="00242AD6" w:rsidRPr="00D53AAA">
        <w:rPr>
          <w:rFonts w:hint="eastAsia"/>
          <w:sz w:val="21"/>
          <w:szCs w:val="21"/>
        </w:rPr>
        <w:t>尽可能地</w:t>
      </w:r>
      <w:r w:rsidR="00A60DFB" w:rsidRPr="00D53AAA">
        <w:rPr>
          <w:rFonts w:hint="eastAsia"/>
          <w:sz w:val="21"/>
          <w:szCs w:val="21"/>
        </w:rPr>
        <w:t>凸显输入图像中的</w:t>
      </w:r>
      <w:r w:rsidR="00242AD6" w:rsidRPr="00D53AAA">
        <w:rPr>
          <w:rFonts w:hint="eastAsia"/>
          <w:sz w:val="21"/>
          <w:szCs w:val="21"/>
        </w:rPr>
        <w:t>关键</w:t>
      </w:r>
      <w:r w:rsidR="00A60DFB" w:rsidRPr="00D53AAA">
        <w:rPr>
          <w:rFonts w:hint="eastAsia"/>
          <w:sz w:val="21"/>
          <w:szCs w:val="21"/>
        </w:rPr>
        <w:t>特征点，在</w:t>
      </w:r>
      <w:r w:rsidR="00242AD6" w:rsidRPr="00D53AAA">
        <w:rPr>
          <w:rFonts w:hint="eastAsia"/>
          <w:sz w:val="21"/>
          <w:szCs w:val="21"/>
        </w:rPr>
        <w:t>其后引入了高斯差分</w:t>
      </w:r>
      <w:r w:rsidR="00242AD6" w:rsidRPr="00D53AAA">
        <w:rPr>
          <w:rFonts w:hint="eastAsia"/>
          <w:sz w:val="21"/>
          <w:szCs w:val="21"/>
        </w:rPr>
        <w:t>(</w:t>
      </w:r>
      <w:r w:rsidR="00242AD6" w:rsidRPr="00D53AAA">
        <w:rPr>
          <w:sz w:val="21"/>
          <w:szCs w:val="21"/>
        </w:rPr>
        <w:t>Difference of Gaussians</w:t>
      </w:r>
      <w:r w:rsidR="00126F28" w:rsidRPr="00D53AAA">
        <w:rPr>
          <w:sz w:val="21"/>
          <w:szCs w:val="21"/>
        </w:rPr>
        <w:t>,</w:t>
      </w:r>
      <w:r w:rsidR="00242AD6" w:rsidRPr="00D53AAA">
        <w:rPr>
          <w:sz w:val="21"/>
          <w:szCs w:val="21"/>
        </w:rPr>
        <w:t xml:space="preserve"> </w:t>
      </w:r>
      <w:proofErr w:type="spellStart"/>
      <w:r w:rsidR="00242AD6" w:rsidRPr="00D53AAA">
        <w:rPr>
          <w:sz w:val="21"/>
          <w:szCs w:val="21"/>
        </w:rPr>
        <w:t>DoG</w:t>
      </w:r>
      <w:proofErr w:type="spellEnd"/>
      <w:r w:rsidR="00242AD6" w:rsidRPr="00D53AAA">
        <w:rPr>
          <w:rFonts w:hint="eastAsia"/>
          <w:sz w:val="21"/>
          <w:szCs w:val="21"/>
        </w:rPr>
        <w:t>)</w:t>
      </w:r>
      <w:r w:rsidR="00352023" w:rsidRPr="00D53AAA">
        <w:rPr>
          <w:rFonts w:hint="eastAsia"/>
          <w:sz w:val="21"/>
          <w:szCs w:val="21"/>
        </w:rPr>
        <w:t>归一化</w:t>
      </w:r>
      <w:r w:rsidR="00242AD6" w:rsidRPr="00D53AAA">
        <w:rPr>
          <w:rFonts w:hint="eastAsia"/>
          <w:sz w:val="21"/>
          <w:szCs w:val="21"/>
        </w:rPr>
        <w:t>层</w:t>
      </w:r>
      <w:r w:rsidR="005C7D1B" w:rsidRPr="00D53AAA">
        <w:rPr>
          <w:rFonts w:hint="eastAsia"/>
          <w:sz w:val="21"/>
          <w:szCs w:val="21"/>
        </w:rPr>
        <w:t>对原图像</w:t>
      </w:r>
      <w:r w:rsidR="00242AD6" w:rsidRPr="00D53AAA">
        <w:rPr>
          <w:rFonts w:hint="eastAsia"/>
          <w:sz w:val="21"/>
          <w:szCs w:val="21"/>
        </w:rPr>
        <w:t>进行二维滤波</w:t>
      </w:r>
      <w:r w:rsidR="00352023" w:rsidRPr="00D53AAA">
        <w:rPr>
          <w:rFonts w:hint="eastAsia"/>
          <w:sz w:val="21"/>
          <w:szCs w:val="21"/>
        </w:rPr>
        <w:t>处理</w:t>
      </w:r>
      <w:r w:rsidR="00242AD6" w:rsidRPr="00D53AAA">
        <w:rPr>
          <w:rFonts w:hint="eastAsia"/>
          <w:sz w:val="21"/>
          <w:szCs w:val="21"/>
        </w:rPr>
        <w:t>。</w:t>
      </w:r>
      <w:r w:rsidR="00A85BEE" w:rsidRPr="00D53AAA">
        <w:rPr>
          <w:rFonts w:hint="eastAsia"/>
          <w:sz w:val="21"/>
          <w:szCs w:val="21"/>
        </w:rPr>
        <w:t>高斯</w:t>
      </w:r>
      <w:r w:rsidR="008B1C07" w:rsidRPr="00D53AAA">
        <w:rPr>
          <w:rFonts w:hint="eastAsia"/>
          <w:sz w:val="21"/>
          <w:szCs w:val="21"/>
        </w:rPr>
        <w:t>核函数</w:t>
      </w:r>
      <w:r w:rsidR="00A85BEE" w:rsidRPr="00D53AAA">
        <w:rPr>
          <w:rFonts w:hint="eastAsia"/>
          <w:sz w:val="21"/>
          <w:szCs w:val="21"/>
        </w:rPr>
        <w:t>、</w:t>
      </w:r>
      <w:r w:rsidR="00335C7C">
        <w:rPr>
          <w:rFonts w:hint="eastAsia"/>
          <w:sz w:val="21"/>
          <w:szCs w:val="21"/>
        </w:rPr>
        <w:t>差分</w:t>
      </w:r>
      <w:r w:rsidR="00C83694" w:rsidRPr="00D53AAA">
        <w:rPr>
          <w:rFonts w:hint="eastAsia"/>
          <w:sz w:val="21"/>
          <w:szCs w:val="21"/>
        </w:rPr>
        <w:t>算子</w:t>
      </w:r>
      <w:r w:rsidR="00352023" w:rsidRPr="00D53AAA">
        <w:rPr>
          <w:rFonts w:hint="eastAsia"/>
          <w:sz w:val="21"/>
          <w:szCs w:val="21"/>
        </w:rPr>
        <w:t>和均值归一化</w:t>
      </w:r>
      <w:r w:rsidR="005C7D1B" w:rsidRPr="00D53AAA">
        <w:rPr>
          <w:rFonts w:hint="eastAsia"/>
          <w:sz w:val="21"/>
          <w:szCs w:val="21"/>
        </w:rPr>
        <w:t>表达式</w:t>
      </w:r>
      <w:r w:rsidR="00865C4F" w:rsidRPr="00D53AAA">
        <w:rPr>
          <w:rFonts w:hint="eastAsia"/>
          <w:sz w:val="21"/>
          <w:szCs w:val="21"/>
        </w:rPr>
        <w:t>分别</w:t>
      </w:r>
      <w:r w:rsidR="00335C7C">
        <w:rPr>
          <w:rFonts w:hint="eastAsia"/>
          <w:sz w:val="21"/>
          <w:szCs w:val="21"/>
        </w:rPr>
        <w:t>为</w:t>
      </w:r>
    </w:p>
    <w:p w14:paraId="73416CC1" w14:textId="59AE6FC9" w:rsidR="00352023" w:rsidRDefault="00827F64" w:rsidP="00882D69">
      <w:pPr>
        <w:jc w:val="right"/>
      </w:pPr>
      <w:r w:rsidRPr="00827F64">
        <w:rPr>
          <w:position w:val="-24"/>
          <w:sz w:val="21"/>
          <w:szCs w:val="21"/>
        </w:rPr>
        <w:object w:dxaOrig="2680" w:dyaOrig="660" w14:anchorId="281CD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36pt" o:ole="">
            <v:imagedata r:id="rId19" o:title=""/>
          </v:shape>
          <o:OLEObject Type="Embed" ProgID="Equation.DSMT4" ShapeID="_x0000_i1025" DrawAspect="Content" ObjectID="_1662506171" r:id="rId20"/>
        </w:object>
      </w:r>
      <w:r w:rsidR="00882D69">
        <w:rPr>
          <w:sz w:val="21"/>
          <w:szCs w:val="21"/>
        </w:rPr>
        <w:t xml:space="preserve">       </w:t>
      </w:r>
      <w:r w:rsidR="00270411" w:rsidRPr="00827F64">
        <w:rPr>
          <w:sz w:val="21"/>
          <w:szCs w:val="21"/>
        </w:rPr>
        <w:t>(1)</w:t>
      </w:r>
    </w:p>
    <w:p w14:paraId="34598BA3" w14:textId="7940E5DB" w:rsidR="00A85BEE" w:rsidRDefault="00021A7C" w:rsidP="00882D69">
      <w:pPr>
        <w:jc w:val="right"/>
      </w:pPr>
      <w:r w:rsidRPr="00827F64">
        <w:rPr>
          <w:position w:val="-14"/>
          <w:sz w:val="21"/>
          <w:szCs w:val="21"/>
        </w:rPr>
        <w:object w:dxaOrig="2320" w:dyaOrig="340" w14:anchorId="6A4EC274">
          <v:shape id="_x0000_i1026" type="#_x0000_t75" style="width:114pt;height:18pt" o:ole="">
            <v:imagedata r:id="rId21" o:title=""/>
          </v:shape>
          <o:OLEObject Type="Embed" ProgID="Equation.DSMT4" ShapeID="_x0000_i1026" DrawAspect="Content" ObjectID="_1662506172" r:id="rId22"/>
        </w:object>
      </w:r>
      <w:r w:rsidR="00882D69">
        <w:rPr>
          <w:sz w:val="21"/>
          <w:szCs w:val="21"/>
        </w:rPr>
        <w:t xml:space="preserve">         </w:t>
      </w:r>
      <w:r w:rsidR="00270411" w:rsidRPr="00827F64">
        <w:rPr>
          <w:sz w:val="21"/>
          <w:szCs w:val="20"/>
        </w:rPr>
        <w:t>(2)</w:t>
      </w:r>
    </w:p>
    <w:p w14:paraId="10982735" w14:textId="7984DC57" w:rsidR="00352023" w:rsidRDefault="00021A7C" w:rsidP="00882D69">
      <w:pPr>
        <w:jc w:val="right"/>
      </w:pPr>
      <w:r w:rsidRPr="00021A7C">
        <w:rPr>
          <w:position w:val="-28"/>
          <w:sz w:val="21"/>
          <w:szCs w:val="21"/>
        </w:rPr>
        <w:object w:dxaOrig="1660" w:dyaOrig="620" w14:anchorId="68558A64">
          <v:shape id="_x0000_i1027" type="#_x0000_t75" style="width:82.35pt;height:31.1pt" o:ole="">
            <v:imagedata r:id="rId23" o:title=""/>
          </v:shape>
          <o:OLEObject Type="Embed" ProgID="Equation.DSMT4" ShapeID="_x0000_i1027" DrawAspect="Content" ObjectID="_1662506173" r:id="rId24"/>
        </w:object>
      </w:r>
      <w:r w:rsidR="00882D69">
        <w:rPr>
          <w:sz w:val="21"/>
          <w:szCs w:val="21"/>
        </w:rPr>
        <w:t xml:space="preserve">    </w:t>
      </w:r>
      <w:r>
        <w:rPr>
          <w:sz w:val="21"/>
          <w:szCs w:val="21"/>
        </w:rPr>
        <w:t xml:space="preserve">   </w:t>
      </w:r>
      <w:r w:rsidR="00882D69">
        <w:rPr>
          <w:sz w:val="21"/>
          <w:szCs w:val="21"/>
        </w:rPr>
        <w:t xml:space="preserve">     </w:t>
      </w:r>
      <w:r w:rsidR="00270411" w:rsidRPr="00827F64">
        <w:rPr>
          <w:sz w:val="21"/>
          <w:szCs w:val="20"/>
        </w:rPr>
        <w:t>(3)</w:t>
      </w:r>
    </w:p>
    <w:p w14:paraId="73775191" w14:textId="4BB9A883" w:rsidR="00335C7C" w:rsidRPr="00335C7C" w:rsidRDefault="00335C7C" w:rsidP="00335C7C">
      <w:pPr>
        <w:rPr>
          <w:sz w:val="21"/>
          <w:szCs w:val="21"/>
        </w:rPr>
      </w:pPr>
      <w:r w:rsidRPr="00D53AAA">
        <w:rPr>
          <w:rFonts w:hint="eastAsia"/>
          <w:sz w:val="21"/>
          <w:szCs w:val="21"/>
        </w:rPr>
        <w:t>式中：</w:t>
      </w:r>
      <w:proofErr w:type="spellStart"/>
      <w:r w:rsidRPr="00D53AAA">
        <w:rPr>
          <w:rFonts w:hint="eastAsia"/>
          <w:i/>
          <w:iCs/>
          <w:sz w:val="21"/>
          <w:szCs w:val="21"/>
        </w:rPr>
        <w:t>x</w:t>
      </w:r>
      <w:r w:rsidRPr="00D53AAA">
        <w:rPr>
          <w:i/>
          <w:iCs/>
          <w:sz w:val="21"/>
          <w:szCs w:val="21"/>
          <w:vertAlign w:val="subscript"/>
        </w:rPr>
        <w:t>size</w:t>
      </w:r>
      <w:proofErr w:type="spellEnd"/>
      <w:r w:rsidRPr="00D53AAA">
        <w:rPr>
          <w:i/>
          <w:iCs/>
          <w:sz w:val="21"/>
          <w:szCs w:val="21"/>
        </w:rPr>
        <w:t xml:space="preserve"> </w:t>
      </w:r>
      <w:r w:rsidRPr="00D53AAA">
        <w:rPr>
          <w:sz w:val="21"/>
          <w:szCs w:val="21"/>
        </w:rPr>
        <w:t>=</w:t>
      </w:r>
      <w:r w:rsidRPr="00D53AAA">
        <w:rPr>
          <w:i/>
          <w:iCs/>
          <w:sz w:val="21"/>
          <w:szCs w:val="21"/>
        </w:rPr>
        <w:t xml:space="preserve"> </w:t>
      </w:r>
      <w:proofErr w:type="spellStart"/>
      <w:r w:rsidRPr="00D53AAA">
        <w:rPr>
          <w:i/>
          <w:iCs/>
          <w:sz w:val="21"/>
          <w:szCs w:val="21"/>
        </w:rPr>
        <w:t>y</w:t>
      </w:r>
      <w:r w:rsidRPr="00D53AAA">
        <w:rPr>
          <w:i/>
          <w:iCs/>
          <w:sz w:val="21"/>
          <w:szCs w:val="21"/>
          <w:vertAlign w:val="subscript"/>
        </w:rPr>
        <w:t>size</w:t>
      </w:r>
      <w:proofErr w:type="spellEnd"/>
      <w:r w:rsidRPr="00D53AAA">
        <w:rPr>
          <w:sz w:val="21"/>
          <w:szCs w:val="21"/>
        </w:rPr>
        <w:t xml:space="preserve"> = 7</w:t>
      </w:r>
      <w:r w:rsidRPr="00D53AAA">
        <w:rPr>
          <w:rFonts w:hint="eastAsia"/>
          <w:sz w:val="21"/>
          <w:szCs w:val="21"/>
        </w:rPr>
        <w:t>，</w:t>
      </w:r>
      <w:r w:rsidRPr="00D53AAA">
        <w:rPr>
          <w:rFonts w:ascii="Cambria Math" w:hAnsi="Cambria Math"/>
          <w:i/>
          <w:iCs/>
          <w:sz w:val="21"/>
          <w:szCs w:val="21"/>
        </w:rPr>
        <w:t>σ</w:t>
      </w:r>
      <w:r w:rsidRPr="00D53AAA">
        <w:rPr>
          <w:rFonts w:hint="eastAsia"/>
          <w:i/>
          <w:iCs/>
          <w:sz w:val="21"/>
          <w:szCs w:val="21"/>
          <w:vertAlign w:val="subscript"/>
        </w:rPr>
        <w:t>+</w:t>
      </w:r>
      <w:r w:rsidRPr="00D53AAA">
        <w:rPr>
          <w:i/>
          <w:iCs/>
          <w:sz w:val="21"/>
          <w:szCs w:val="21"/>
        </w:rPr>
        <w:t xml:space="preserve"> </w:t>
      </w:r>
      <w:r w:rsidRPr="00D53AAA">
        <w:rPr>
          <w:sz w:val="21"/>
          <w:szCs w:val="21"/>
        </w:rPr>
        <w:t>= 1</w:t>
      </w:r>
      <w:r w:rsidRPr="00D53AAA">
        <w:rPr>
          <w:rFonts w:hint="eastAsia"/>
          <w:sz w:val="21"/>
          <w:szCs w:val="21"/>
        </w:rPr>
        <w:t>，</w:t>
      </w:r>
      <w:r w:rsidRPr="00D53AAA">
        <w:rPr>
          <w:rFonts w:ascii="Cambria Math" w:hAnsi="Cambria Math"/>
          <w:i/>
          <w:iCs/>
          <w:sz w:val="21"/>
          <w:szCs w:val="21"/>
        </w:rPr>
        <w:t>σ</w:t>
      </w:r>
      <w:r w:rsidRPr="00D53AAA">
        <w:rPr>
          <w:i/>
          <w:iCs/>
          <w:sz w:val="21"/>
          <w:szCs w:val="21"/>
          <w:vertAlign w:val="subscript"/>
        </w:rPr>
        <w:t>-</w:t>
      </w:r>
      <w:r w:rsidRPr="00D53AAA">
        <w:rPr>
          <w:sz w:val="21"/>
          <w:szCs w:val="21"/>
        </w:rPr>
        <w:t xml:space="preserve"> = 2</w:t>
      </w:r>
      <w:r w:rsidRPr="00D53AAA">
        <w:rPr>
          <w:rFonts w:hint="eastAsia"/>
          <w:sz w:val="21"/>
          <w:szCs w:val="21"/>
        </w:rPr>
        <w:t>，</w:t>
      </w:r>
      <w:r w:rsidRPr="00D53AAA">
        <w:rPr>
          <w:rFonts w:ascii="Cambria Math" w:hAnsi="Cambria Math"/>
          <w:i/>
          <w:iCs/>
          <w:sz w:val="21"/>
          <w:szCs w:val="21"/>
        </w:rPr>
        <w:t>μ</w:t>
      </w:r>
      <w:r w:rsidRPr="00D53AAA">
        <w:rPr>
          <w:sz w:val="21"/>
          <w:szCs w:val="21"/>
        </w:rPr>
        <w:t xml:space="preserve"> = 4</w:t>
      </w:r>
      <w:r w:rsidRPr="003122E7">
        <w:rPr>
          <w:sz w:val="21"/>
          <w:szCs w:val="21"/>
          <w:vertAlign w:val="superscript"/>
        </w:rPr>
        <w:t>[11]</w:t>
      </w:r>
      <w:r w:rsidR="00021A7C">
        <w:rPr>
          <w:rFonts w:hint="eastAsia"/>
          <w:sz w:val="21"/>
          <w:szCs w:val="21"/>
        </w:rPr>
        <w:t>；</w:t>
      </w:r>
      <w:proofErr w:type="spellStart"/>
      <w:r w:rsidR="00021A7C" w:rsidRPr="00C16CD8">
        <w:rPr>
          <w:rFonts w:cs="Times New Roman"/>
          <w:sz w:val="21"/>
          <w:szCs w:val="21"/>
        </w:rPr>
        <w:t>Δ</w:t>
      </w:r>
      <w:r w:rsidR="00021A7C">
        <w:rPr>
          <w:rFonts w:cs="Times New Roman" w:hint="eastAsia"/>
          <w:i/>
          <w:iCs/>
          <w:sz w:val="21"/>
          <w:szCs w:val="21"/>
        </w:rPr>
        <w:t>G</w:t>
      </w:r>
      <w:r w:rsidR="00021A7C" w:rsidRPr="001A49C2">
        <w:rPr>
          <w:rFonts w:cs="Times New Roman" w:hint="eastAsia"/>
          <w:i/>
          <w:iCs/>
          <w:sz w:val="21"/>
          <w:szCs w:val="21"/>
          <w:vertAlign w:val="subscript"/>
        </w:rPr>
        <w:t>mean</w:t>
      </w:r>
      <w:proofErr w:type="spellEnd"/>
      <w:r w:rsidR="001A49C2" w:rsidRPr="001A49C2">
        <w:rPr>
          <w:rFonts w:hint="eastAsia"/>
          <w:sz w:val="21"/>
          <w:szCs w:val="21"/>
        </w:rPr>
        <w:t>和</w:t>
      </w:r>
      <w:proofErr w:type="spellStart"/>
      <w:r w:rsidR="001A49C2" w:rsidRPr="00C16CD8">
        <w:rPr>
          <w:rFonts w:cs="Times New Roman"/>
          <w:sz w:val="21"/>
          <w:szCs w:val="21"/>
        </w:rPr>
        <w:t>Δ</w:t>
      </w:r>
      <w:r w:rsidR="001A49C2">
        <w:rPr>
          <w:rFonts w:cs="Times New Roman" w:hint="eastAsia"/>
          <w:i/>
          <w:iCs/>
          <w:sz w:val="21"/>
          <w:szCs w:val="21"/>
        </w:rPr>
        <w:t>G</w:t>
      </w:r>
      <w:r w:rsidR="001A49C2" w:rsidRPr="001A49C2">
        <w:rPr>
          <w:rFonts w:cs="Times New Roman" w:hint="eastAsia"/>
          <w:i/>
          <w:iCs/>
          <w:sz w:val="21"/>
          <w:szCs w:val="21"/>
          <w:vertAlign w:val="subscript"/>
        </w:rPr>
        <w:t>max</w:t>
      </w:r>
      <w:proofErr w:type="spellEnd"/>
      <w:r w:rsidR="00021A7C">
        <w:rPr>
          <w:rFonts w:hint="eastAsia"/>
          <w:sz w:val="21"/>
          <w:szCs w:val="21"/>
        </w:rPr>
        <w:t>为</w:t>
      </w:r>
      <w:r w:rsidR="001A49C2" w:rsidRPr="00C16CD8">
        <w:rPr>
          <w:rFonts w:cs="Times New Roman"/>
          <w:sz w:val="21"/>
          <w:szCs w:val="21"/>
        </w:rPr>
        <w:t>Δ</w:t>
      </w:r>
      <w:r w:rsidR="001A49C2">
        <w:rPr>
          <w:rFonts w:cs="Times New Roman" w:hint="eastAsia"/>
          <w:i/>
          <w:iCs/>
          <w:sz w:val="21"/>
          <w:szCs w:val="21"/>
        </w:rPr>
        <w:t>G</w:t>
      </w:r>
      <w:r w:rsidR="001A49C2">
        <w:rPr>
          <w:rFonts w:cs="Times New Roman" w:hint="eastAsia"/>
          <w:sz w:val="21"/>
          <w:szCs w:val="21"/>
        </w:rPr>
        <w:t>的</w:t>
      </w:r>
      <w:r w:rsidR="00021A7C">
        <w:rPr>
          <w:rFonts w:hint="eastAsia"/>
          <w:sz w:val="21"/>
          <w:szCs w:val="21"/>
        </w:rPr>
        <w:t>平均值和最大值</w:t>
      </w:r>
      <w:r w:rsidRPr="00D53AAA">
        <w:rPr>
          <w:rFonts w:hint="eastAsia"/>
          <w:sz w:val="21"/>
          <w:szCs w:val="21"/>
        </w:rPr>
        <w:t>。如图</w:t>
      </w:r>
      <w:r w:rsidRPr="00D53AAA">
        <w:rPr>
          <w:sz w:val="21"/>
          <w:szCs w:val="21"/>
        </w:rPr>
        <w:t>2</w:t>
      </w:r>
      <w:r>
        <w:rPr>
          <w:rFonts w:hint="eastAsia"/>
          <w:sz w:val="21"/>
          <w:szCs w:val="21"/>
        </w:rPr>
        <w:t>滤波过程</w:t>
      </w:r>
      <w:r w:rsidRPr="00D53AAA">
        <w:rPr>
          <w:rFonts w:hint="eastAsia"/>
          <w:sz w:val="21"/>
          <w:szCs w:val="21"/>
        </w:rPr>
        <w:t>所示为归一化</w:t>
      </w:r>
      <w:r w:rsidR="00021A7C">
        <w:rPr>
          <w:rFonts w:hint="eastAsia"/>
          <w:sz w:val="21"/>
          <w:szCs w:val="21"/>
        </w:rPr>
        <w:t>差分</w:t>
      </w:r>
      <w:r w:rsidRPr="00D53AAA">
        <w:rPr>
          <w:rFonts w:hint="eastAsia"/>
          <w:sz w:val="21"/>
          <w:szCs w:val="21"/>
        </w:rPr>
        <w:t>算子对输入图</w:t>
      </w:r>
      <w:proofErr w:type="gramStart"/>
      <w:r w:rsidRPr="00D53AAA">
        <w:rPr>
          <w:rFonts w:hint="eastAsia"/>
          <w:sz w:val="21"/>
          <w:szCs w:val="21"/>
        </w:rPr>
        <w:t>像样例</w:t>
      </w:r>
      <w:proofErr w:type="gramEnd"/>
      <w:r w:rsidRPr="00D53AAA">
        <w:rPr>
          <w:rFonts w:hint="eastAsia"/>
          <w:sz w:val="21"/>
          <w:szCs w:val="21"/>
        </w:rPr>
        <w:t>的处理结果。</w:t>
      </w:r>
    </w:p>
    <w:p w14:paraId="53E108C5" w14:textId="25C78CF5" w:rsidR="00567710" w:rsidRDefault="00D21606" w:rsidP="00567710">
      <w:pPr>
        <w:jc w:val="center"/>
      </w:pPr>
      <w:r w:rsidRPr="00D21606">
        <w:rPr>
          <w:noProof/>
        </w:rPr>
        <w:drawing>
          <wp:inline distT="0" distB="0" distL="0" distR="0" wp14:anchorId="22483E24" wp14:editId="444BBB93">
            <wp:extent cx="2520000" cy="1422619"/>
            <wp:effectExtent l="0" t="0" r="0" b="6350"/>
            <wp:docPr id="3" name="图片 2">
              <a:extLst xmlns:a="http://schemas.openxmlformats.org/drawingml/2006/main">
                <a:ext uri="{FF2B5EF4-FFF2-40B4-BE49-F238E27FC236}">
                  <a16:creationId xmlns:a16="http://schemas.microsoft.com/office/drawing/2014/main" id="{25F5A65D-AAD0-4357-8DC1-7167818401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25F5A65D-AAD0-4357-8DC1-716781840110}"/>
                        </a:ext>
                      </a:extLst>
                    </pic:cNvPr>
                    <pic:cNvPicPr>
                      <a:picLocks noChangeAspect="1"/>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2520000" cy="1422619"/>
                    </a:xfrm>
                    <a:prstGeom prst="rect">
                      <a:avLst/>
                    </a:prstGeom>
                  </pic:spPr>
                </pic:pic>
              </a:graphicData>
            </a:graphic>
          </wp:inline>
        </w:drawing>
      </w:r>
    </w:p>
    <w:p w14:paraId="74C52965" w14:textId="2867DA22" w:rsidR="00827F64" w:rsidRPr="00827F64" w:rsidRDefault="00567710" w:rsidP="008D706C">
      <w:pPr>
        <w:jc w:val="center"/>
        <w:rPr>
          <w:sz w:val="18"/>
          <w:szCs w:val="18"/>
        </w:rPr>
      </w:pPr>
      <w:r w:rsidRPr="00827F64">
        <w:rPr>
          <w:rFonts w:hint="eastAsia"/>
          <w:sz w:val="18"/>
          <w:szCs w:val="18"/>
        </w:rPr>
        <w:t>图</w:t>
      </w:r>
      <w:r w:rsidRPr="00827F64">
        <w:rPr>
          <w:sz w:val="18"/>
          <w:szCs w:val="18"/>
        </w:rPr>
        <w:t xml:space="preserve">2 </w:t>
      </w:r>
      <w:r w:rsidR="00147C55">
        <w:rPr>
          <w:sz w:val="18"/>
          <w:szCs w:val="18"/>
        </w:rPr>
        <w:t xml:space="preserve"> </w:t>
      </w:r>
      <w:r w:rsidR="004C5C3D" w:rsidRPr="00827F64">
        <w:rPr>
          <w:rFonts w:hint="eastAsia"/>
          <w:sz w:val="18"/>
          <w:szCs w:val="18"/>
        </w:rPr>
        <w:t>输入图像的滤波与编码过程</w:t>
      </w:r>
      <w:r w:rsidR="00636BD4" w:rsidRPr="00827F64">
        <w:rPr>
          <w:rFonts w:hint="eastAsia"/>
          <w:sz w:val="18"/>
          <w:szCs w:val="18"/>
        </w:rPr>
        <w:t>示例</w:t>
      </w:r>
    </w:p>
    <w:p w14:paraId="1113759E" w14:textId="14327AAD" w:rsidR="00A734DA" w:rsidRPr="00827F64" w:rsidRDefault="00633CA6" w:rsidP="009F2F2B">
      <w:pPr>
        <w:ind w:firstLineChars="200" w:firstLine="420"/>
        <w:rPr>
          <w:sz w:val="21"/>
          <w:szCs w:val="21"/>
        </w:rPr>
      </w:pPr>
      <w:r w:rsidRPr="00827F64">
        <w:rPr>
          <w:rFonts w:hint="eastAsia"/>
          <w:sz w:val="21"/>
          <w:szCs w:val="21"/>
        </w:rPr>
        <w:t>网络模型的</w:t>
      </w:r>
      <w:r w:rsidR="00DE6CEA">
        <w:rPr>
          <w:rFonts w:hint="eastAsia"/>
          <w:sz w:val="21"/>
          <w:szCs w:val="21"/>
        </w:rPr>
        <w:t>输入</w:t>
      </w:r>
      <w:r w:rsidR="003C4AC1" w:rsidRPr="00827F64">
        <w:rPr>
          <w:rFonts w:hint="eastAsia"/>
          <w:sz w:val="21"/>
          <w:szCs w:val="21"/>
        </w:rPr>
        <w:t>脉冲</w:t>
      </w:r>
      <w:r w:rsidRPr="00827F64">
        <w:rPr>
          <w:rFonts w:hint="eastAsia"/>
          <w:sz w:val="21"/>
          <w:szCs w:val="21"/>
        </w:rPr>
        <w:t>采用时间编码</w:t>
      </w:r>
      <w:r w:rsidR="006204D6" w:rsidRPr="00827F64">
        <w:rPr>
          <w:rFonts w:hint="eastAsia"/>
          <w:sz w:val="21"/>
          <w:szCs w:val="21"/>
        </w:rPr>
        <w:t>方式</w:t>
      </w:r>
      <w:r w:rsidRPr="00827F64">
        <w:rPr>
          <w:rFonts w:hint="eastAsia"/>
          <w:sz w:val="21"/>
          <w:szCs w:val="21"/>
        </w:rPr>
        <w:t>表示，</w:t>
      </w:r>
      <w:r w:rsidR="003C4AC1" w:rsidRPr="00827F64">
        <w:rPr>
          <w:rFonts w:hint="eastAsia"/>
          <w:sz w:val="21"/>
          <w:szCs w:val="21"/>
        </w:rPr>
        <w:t>单个神经元仅</w:t>
      </w:r>
      <w:r w:rsidR="00DE6CEA">
        <w:rPr>
          <w:rFonts w:hint="eastAsia"/>
          <w:sz w:val="21"/>
          <w:szCs w:val="21"/>
        </w:rPr>
        <w:t>能</w:t>
      </w:r>
      <w:r w:rsidR="003C4AC1" w:rsidRPr="00827F64">
        <w:rPr>
          <w:rFonts w:hint="eastAsia"/>
          <w:sz w:val="21"/>
          <w:szCs w:val="21"/>
        </w:rPr>
        <w:t>发放</w:t>
      </w:r>
      <w:r w:rsidR="00126F28" w:rsidRPr="00827F64">
        <w:rPr>
          <w:rFonts w:hint="eastAsia"/>
          <w:sz w:val="21"/>
          <w:szCs w:val="21"/>
        </w:rPr>
        <w:t>单</w:t>
      </w:r>
      <w:r w:rsidR="003C4AC1" w:rsidRPr="00827F64">
        <w:rPr>
          <w:rFonts w:hint="eastAsia"/>
          <w:sz w:val="21"/>
          <w:szCs w:val="21"/>
        </w:rPr>
        <w:t>个脉冲，再</w:t>
      </w:r>
      <w:r w:rsidR="00126F28" w:rsidRPr="00827F64">
        <w:rPr>
          <w:rFonts w:hint="eastAsia"/>
          <w:sz w:val="21"/>
          <w:szCs w:val="21"/>
        </w:rPr>
        <w:t>经由权重连接</w:t>
      </w:r>
      <w:r w:rsidR="003C4AC1" w:rsidRPr="00827F64">
        <w:rPr>
          <w:rFonts w:hint="eastAsia"/>
          <w:sz w:val="21"/>
          <w:szCs w:val="21"/>
        </w:rPr>
        <w:t>作用于后神经元。</w:t>
      </w:r>
      <w:r w:rsidR="00126F28" w:rsidRPr="00827F64">
        <w:rPr>
          <w:rFonts w:hint="eastAsia"/>
          <w:sz w:val="21"/>
          <w:szCs w:val="21"/>
        </w:rPr>
        <w:t>为了将输入图像转化为输入脉冲序列，需要对各像素点的灰度值进行编码。首脉冲</w:t>
      </w:r>
      <w:r w:rsidR="00D642CE" w:rsidRPr="00827F64">
        <w:rPr>
          <w:rFonts w:hint="eastAsia"/>
          <w:sz w:val="21"/>
          <w:szCs w:val="21"/>
        </w:rPr>
        <w:t>时间</w:t>
      </w:r>
      <w:r w:rsidR="00126F28" w:rsidRPr="00827F64">
        <w:rPr>
          <w:rFonts w:hint="eastAsia"/>
          <w:sz w:val="21"/>
          <w:szCs w:val="21"/>
        </w:rPr>
        <w:t>(</w:t>
      </w:r>
      <w:r w:rsidR="00126F28" w:rsidRPr="00827F64">
        <w:rPr>
          <w:sz w:val="21"/>
          <w:szCs w:val="21"/>
        </w:rPr>
        <w:t xml:space="preserve">Time-to-First-Spike, </w:t>
      </w:r>
      <w:r w:rsidR="00126F28" w:rsidRPr="00827F64">
        <w:rPr>
          <w:rFonts w:hint="eastAsia"/>
          <w:sz w:val="21"/>
          <w:szCs w:val="21"/>
        </w:rPr>
        <w:t>TTFS</w:t>
      </w:r>
      <w:r w:rsidR="00126F28" w:rsidRPr="00827F64">
        <w:rPr>
          <w:sz w:val="21"/>
          <w:szCs w:val="21"/>
        </w:rPr>
        <w:t>)</w:t>
      </w:r>
      <w:r w:rsidR="00126F28" w:rsidRPr="00827F64">
        <w:rPr>
          <w:rFonts w:hint="eastAsia"/>
          <w:sz w:val="21"/>
          <w:szCs w:val="21"/>
        </w:rPr>
        <w:t>编码</w:t>
      </w:r>
      <w:r w:rsidR="006204D6" w:rsidRPr="00827F64">
        <w:rPr>
          <w:rFonts w:hint="eastAsia"/>
          <w:sz w:val="21"/>
          <w:szCs w:val="21"/>
          <w:vertAlign w:val="superscript"/>
        </w:rPr>
        <w:t>[</w:t>
      </w:r>
      <w:r w:rsidR="006204D6" w:rsidRPr="00827F64">
        <w:rPr>
          <w:sz w:val="21"/>
          <w:szCs w:val="21"/>
          <w:vertAlign w:val="superscript"/>
        </w:rPr>
        <w:t>20]</w:t>
      </w:r>
      <w:r w:rsidR="008E1A23" w:rsidRPr="00827F64">
        <w:rPr>
          <w:rFonts w:hint="eastAsia"/>
          <w:sz w:val="21"/>
          <w:szCs w:val="21"/>
        </w:rPr>
        <w:t>是一种常用的灰度图像线性</w:t>
      </w:r>
      <w:r w:rsidR="00B3650F" w:rsidRPr="00827F64">
        <w:rPr>
          <w:rFonts w:hint="eastAsia"/>
          <w:sz w:val="21"/>
          <w:szCs w:val="21"/>
        </w:rPr>
        <w:t>时间</w:t>
      </w:r>
      <w:r w:rsidR="008E1A23" w:rsidRPr="00827F64">
        <w:rPr>
          <w:rFonts w:hint="eastAsia"/>
          <w:sz w:val="21"/>
          <w:szCs w:val="21"/>
        </w:rPr>
        <w:t>编码</w:t>
      </w:r>
      <w:r w:rsidR="00126F28" w:rsidRPr="00827F64">
        <w:rPr>
          <w:rFonts w:hint="eastAsia"/>
          <w:sz w:val="21"/>
          <w:szCs w:val="21"/>
        </w:rPr>
        <w:t>方式</w:t>
      </w:r>
      <w:r w:rsidR="00D642CE" w:rsidRPr="00827F64">
        <w:rPr>
          <w:rFonts w:hint="eastAsia"/>
          <w:sz w:val="21"/>
          <w:szCs w:val="21"/>
        </w:rPr>
        <w:t>，</w:t>
      </w:r>
      <w:r w:rsidR="00B3650F" w:rsidRPr="00827F64">
        <w:rPr>
          <w:rFonts w:hint="eastAsia"/>
          <w:sz w:val="21"/>
          <w:szCs w:val="21"/>
        </w:rPr>
        <w:t>像素点的</w:t>
      </w:r>
      <w:r w:rsidR="008E1A23" w:rsidRPr="00827F64">
        <w:rPr>
          <w:rFonts w:hint="eastAsia"/>
          <w:sz w:val="21"/>
          <w:szCs w:val="21"/>
        </w:rPr>
        <w:t>灰度值越高</w:t>
      </w:r>
      <w:r w:rsidR="006204D6" w:rsidRPr="00827F64">
        <w:rPr>
          <w:rFonts w:hint="eastAsia"/>
          <w:sz w:val="21"/>
          <w:szCs w:val="21"/>
        </w:rPr>
        <w:t>表示</w:t>
      </w:r>
      <w:r w:rsidR="0037172F" w:rsidRPr="00827F64">
        <w:rPr>
          <w:rFonts w:hint="eastAsia"/>
          <w:sz w:val="21"/>
          <w:szCs w:val="21"/>
        </w:rPr>
        <w:t>输入特征越明显，相应</w:t>
      </w:r>
      <w:r w:rsidR="006204D6" w:rsidRPr="00827F64">
        <w:rPr>
          <w:rFonts w:hint="eastAsia"/>
          <w:sz w:val="21"/>
          <w:szCs w:val="21"/>
        </w:rPr>
        <w:t>会</w:t>
      </w:r>
      <w:r w:rsidR="008E1A23" w:rsidRPr="00827F64">
        <w:rPr>
          <w:rFonts w:hint="eastAsia"/>
          <w:sz w:val="21"/>
          <w:szCs w:val="21"/>
        </w:rPr>
        <w:t>越</w:t>
      </w:r>
      <w:proofErr w:type="gramStart"/>
      <w:r w:rsidR="008E1A23" w:rsidRPr="00827F64">
        <w:rPr>
          <w:rFonts w:hint="eastAsia"/>
          <w:sz w:val="21"/>
          <w:szCs w:val="21"/>
        </w:rPr>
        <w:t>早发出</w:t>
      </w:r>
      <w:proofErr w:type="gramEnd"/>
      <w:r w:rsidR="008E1A23" w:rsidRPr="00827F64">
        <w:rPr>
          <w:rFonts w:hint="eastAsia"/>
          <w:sz w:val="21"/>
          <w:szCs w:val="21"/>
        </w:rPr>
        <w:t>脉冲，</w:t>
      </w:r>
      <w:r w:rsidR="00B3650F" w:rsidRPr="00827F64">
        <w:rPr>
          <w:rFonts w:hint="eastAsia"/>
          <w:sz w:val="21"/>
          <w:szCs w:val="21"/>
        </w:rPr>
        <w:t>反之灰度值越低</w:t>
      </w:r>
      <w:r w:rsidR="0037172F" w:rsidRPr="00827F64">
        <w:rPr>
          <w:rFonts w:hint="eastAsia"/>
          <w:sz w:val="21"/>
          <w:szCs w:val="21"/>
        </w:rPr>
        <w:t>将会</w:t>
      </w:r>
      <w:r w:rsidR="00B3650F" w:rsidRPr="00827F64">
        <w:rPr>
          <w:rFonts w:hint="eastAsia"/>
          <w:sz w:val="21"/>
          <w:szCs w:val="21"/>
        </w:rPr>
        <w:t>越晚发出，</w:t>
      </w:r>
      <w:r w:rsidR="008E1A23" w:rsidRPr="00827F64">
        <w:rPr>
          <w:rFonts w:hint="eastAsia"/>
          <w:sz w:val="21"/>
          <w:szCs w:val="21"/>
        </w:rPr>
        <w:t>即将</w:t>
      </w:r>
      <w:r w:rsidR="00FD0A1E" w:rsidRPr="00827F64">
        <w:rPr>
          <w:rFonts w:hint="eastAsia"/>
          <w:sz w:val="21"/>
          <w:szCs w:val="21"/>
        </w:rPr>
        <w:t>灰度值</w:t>
      </w:r>
      <w:r w:rsidR="008E1A23" w:rsidRPr="00827F64">
        <w:rPr>
          <w:sz w:val="21"/>
          <w:szCs w:val="21"/>
        </w:rPr>
        <w:t>0</w:t>
      </w:r>
      <w:r w:rsidR="003A6E70" w:rsidRPr="00827F64">
        <w:rPr>
          <w:rFonts w:hint="eastAsia"/>
          <w:sz w:val="21"/>
          <w:szCs w:val="21"/>
        </w:rPr>
        <w:t>~</w:t>
      </w:r>
      <w:r w:rsidR="008E1A23" w:rsidRPr="00827F64">
        <w:rPr>
          <w:sz w:val="21"/>
          <w:szCs w:val="21"/>
        </w:rPr>
        <w:t>255</w:t>
      </w:r>
      <w:r w:rsidR="008E1A23" w:rsidRPr="00827F64">
        <w:rPr>
          <w:rFonts w:hint="eastAsia"/>
          <w:sz w:val="21"/>
          <w:szCs w:val="21"/>
        </w:rPr>
        <w:t>的</w:t>
      </w:r>
      <w:r w:rsidR="00FD0A1E" w:rsidRPr="00827F64">
        <w:rPr>
          <w:rFonts w:hint="eastAsia"/>
          <w:sz w:val="21"/>
          <w:szCs w:val="21"/>
        </w:rPr>
        <w:t>像素点</w:t>
      </w:r>
      <w:r w:rsidR="008E1A23" w:rsidRPr="00827F64">
        <w:rPr>
          <w:rFonts w:hint="eastAsia"/>
          <w:sz w:val="21"/>
          <w:szCs w:val="21"/>
        </w:rPr>
        <w:t>依次呈线性映射到</w:t>
      </w:r>
      <w:r w:rsidR="00E4219E" w:rsidRPr="00827F64">
        <w:rPr>
          <w:rFonts w:hint="eastAsia"/>
          <w:i/>
          <w:iCs/>
          <w:sz w:val="21"/>
          <w:szCs w:val="21"/>
        </w:rPr>
        <w:t>T</w:t>
      </w:r>
      <w:r w:rsidR="003A6E70" w:rsidRPr="00827F64">
        <w:rPr>
          <w:rFonts w:hint="eastAsia"/>
          <w:sz w:val="21"/>
          <w:szCs w:val="21"/>
        </w:rPr>
        <w:t>~</w:t>
      </w:r>
      <w:r w:rsidR="008E1A23" w:rsidRPr="00827F64">
        <w:rPr>
          <w:sz w:val="21"/>
          <w:szCs w:val="21"/>
        </w:rPr>
        <w:t>0</w:t>
      </w:r>
      <w:r w:rsidR="003D3E9E">
        <w:rPr>
          <w:rFonts w:hint="eastAsia"/>
          <w:sz w:val="21"/>
          <w:szCs w:val="21"/>
        </w:rPr>
        <w:t>的</w:t>
      </w:r>
      <w:r w:rsidR="008E1A23" w:rsidRPr="00827F64">
        <w:rPr>
          <w:rFonts w:hint="eastAsia"/>
          <w:sz w:val="21"/>
          <w:szCs w:val="21"/>
        </w:rPr>
        <w:t>时间</w:t>
      </w:r>
      <w:r w:rsidR="00FD0A1E" w:rsidRPr="00827F64">
        <w:rPr>
          <w:rFonts w:hint="eastAsia"/>
          <w:sz w:val="21"/>
          <w:szCs w:val="21"/>
        </w:rPr>
        <w:t>尺度</w:t>
      </w:r>
      <w:r w:rsidR="009500FB" w:rsidRPr="00827F64">
        <w:rPr>
          <w:rFonts w:hint="eastAsia"/>
          <w:sz w:val="21"/>
          <w:szCs w:val="21"/>
        </w:rPr>
        <w:t>之</w:t>
      </w:r>
      <w:r w:rsidR="008E1A23" w:rsidRPr="00827F64">
        <w:rPr>
          <w:rFonts w:hint="eastAsia"/>
          <w:sz w:val="21"/>
          <w:szCs w:val="21"/>
        </w:rPr>
        <w:t>内。</w:t>
      </w:r>
      <w:r w:rsidR="00B3650F" w:rsidRPr="00827F64">
        <w:rPr>
          <w:rFonts w:hint="eastAsia"/>
          <w:sz w:val="21"/>
          <w:szCs w:val="21"/>
        </w:rPr>
        <w:t>为了确保所有输入层的初始脉冲都能</w:t>
      </w:r>
      <w:r w:rsidR="00FD0A1E" w:rsidRPr="00827F64">
        <w:rPr>
          <w:rFonts w:hint="eastAsia"/>
          <w:sz w:val="21"/>
          <w:szCs w:val="21"/>
        </w:rPr>
        <w:t>有机会</w:t>
      </w:r>
      <w:r w:rsidR="00B3650F" w:rsidRPr="00827F64">
        <w:rPr>
          <w:rFonts w:hint="eastAsia"/>
          <w:sz w:val="21"/>
          <w:szCs w:val="21"/>
        </w:rPr>
        <w:t>传递到输出层</w:t>
      </w:r>
      <w:r w:rsidR="00FD0A1E" w:rsidRPr="00827F64">
        <w:rPr>
          <w:rFonts w:hint="eastAsia"/>
          <w:sz w:val="21"/>
          <w:szCs w:val="21"/>
        </w:rPr>
        <w:t>，初始脉冲</w:t>
      </w:r>
      <w:r w:rsidR="003D3E9E">
        <w:rPr>
          <w:rFonts w:hint="eastAsia"/>
          <w:sz w:val="21"/>
          <w:szCs w:val="21"/>
        </w:rPr>
        <w:t>的发放</w:t>
      </w:r>
      <w:r w:rsidR="00FD0A1E" w:rsidRPr="00827F64">
        <w:rPr>
          <w:rFonts w:hint="eastAsia"/>
          <w:sz w:val="21"/>
          <w:szCs w:val="21"/>
        </w:rPr>
        <w:t>时刻</w:t>
      </w:r>
      <w:r w:rsidR="003D3E9E">
        <w:rPr>
          <w:rFonts w:hint="eastAsia"/>
          <w:sz w:val="21"/>
          <w:szCs w:val="21"/>
        </w:rPr>
        <w:t>应</w:t>
      </w:r>
      <w:r w:rsidR="00FD0A1E" w:rsidRPr="00827F64">
        <w:rPr>
          <w:rFonts w:hint="eastAsia"/>
          <w:sz w:val="21"/>
          <w:szCs w:val="21"/>
        </w:rPr>
        <w:t>满足</w:t>
      </w:r>
    </w:p>
    <w:p w14:paraId="6FA9C634" w14:textId="0B70A0A7" w:rsidR="00FD0A1E" w:rsidRDefault="008D706C" w:rsidP="00882D69">
      <w:pPr>
        <w:jc w:val="right"/>
        <w:rPr>
          <w:sz w:val="21"/>
          <w:szCs w:val="21"/>
        </w:rPr>
      </w:pPr>
      <w:r w:rsidRPr="00827F64">
        <w:rPr>
          <w:position w:val="-28"/>
          <w:sz w:val="21"/>
          <w:szCs w:val="21"/>
        </w:rPr>
        <w:object w:dxaOrig="2659" w:dyaOrig="680" w14:anchorId="7818A88E">
          <v:shape id="_x0000_i1028" type="#_x0000_t75" style="width:131.45pt;height:37.1pt" o:ole="">
            <v:imagedata r:id="rId26" o:title=""/>
          </v:shape>
          <o:OLEObject Type="Embed" ProgID="Equation.DSMT4" ShapeID="_x0000_i1028" DrawAspect="Content" ObjectID="_1662506174" r:id="rId27"/>
        </w:object>
      </w:r>
      <w:r w:rsidR="00882D69">
        <w:rPr>
          <w:sz w:val="21"/>
          <w:szCs w:val="21"/>
        </w:rPr>
        <w:t xml:space="preserve">    </w:t>
      </w:r>
      <w:r>
        <w:rPr>
          <w:sz w:val="21"/>
          <w:szCs w:val="21"/>
        </w:rPr>
        <w:t xml:space="preserve">   </w:t>
      </w:r>
      <w:r w:rsidR="00882D69">
        <w:rPr>
          <w:sz w:val="21"/>
          <w:szCs w:val="21"/>
        </w:rPr>
        <w:t xml:space="preserve"> </w:t>
      </w:r>
      <w:r w:rsidR="009500FB" w:rsidRPr="00827F64">
        <w:rPr>
          <w:sz w:val="21"/>
          <w:szCs w:val="21"/>
        </w:rPr>
        <w:t>(4)</w:t>
      </w:r>
    </w:p>
    <w:p w14:paraId="6C60C768" w14:textId="5B656D5B" w:rsidR="008D706C" w:rsidRDefault="008D706C" w:rsidP="008D706C">
      <w:r w:rsidRPr="00827F64">
        <w:rPr>
          <w:rFonts w:hint="eastAsia"/>
          <w:sz w:val="21"/>
          <w:szCs w:val="21"/>
        </w:rPr>
        <w:t>式中</w:t>
      </w:r>
      <w:r>
        <w:rPr>
          <w:rFonts w:hint="eastAsia"/>
          <w:sz w:val="21"/>
          <w:szCs w:val="21"/>
        </w:rPr>
        <w:t>：</w:t>
      </w:r>
      <w:r w:rsidRPr="00827F64">
        <w:rPr>
          <w:rFonts w:hint="eastAsia"/>
          <w:i/>
          <w:iCs/>
          <w:sz w:val="21"/>
          <w:szCs w:val="21"/>
        </w:rPr>
        <w:t>p</w:t>
      </w:r>
      <w:r w:rsidRPr="00827F64">
        <w:rPr>
          <w:rFonts w:hint="eastAsia"/>
          <w:sz w:val="21"/>
          <w:szCs w:val="21"/>
        </w:rPr>
        <w:t>为输入像素点</w:t>
      </w:r>
      <w:r w:rsidR="004C47BB">
        <w:rPr>
          <w:rFonts w:hint="eastAsia"/>
          <w:sz w:val="21"/>
          <w:szCs w:val="21"/>
        </w:rPr>
        <w:t>对应</w:t>
      </w:r>
      <w:r w:rsidRPr="00827F64">
        <w:rPr>
          <w:rFonts w:hint="eastAsia"/>
          <w:sz w:val="21"/>
          <w:szCs w:val="21"/>
        </w:rPr>
        <w:t>的灰度值</w:t>
      </w:r>
      <w:r>
        <w:rPr>
          <w:rFonts w:hint="eastAsia"/>
          <w:sz w:val="21"/>
          <w:szCs w:val="21"/>
        </w:rPr>
        <w:t>，</w:t>
      </w:r>
      <w:proofErr w:type="spellStart"/>
      <w:r w:rsidRPr="00827F64">
        <w:rPr>
          <w:rFonts w:hint="eastAsia"/>
          <w:i/>
          <w:iCs/>
          <w:sz w:val="21"/>
          <w:szCs w:val="21"/>
        </w:rPr>
        <w:t>p</w:t>
      </w:r>
      <w:r w:rsidRPr="008D706C">
        <w:rPr>
          <w:rFonts w:hint="eastAsia"/>
          <w:i/>
          <w:iCs/>
          <w:sz w:val="21"/>
          <w:szCs w:val="21"/>
          <w:vertAlign w:val="subscript"/>
        </w:rPr>
        <w:t>max</w:t>
      </w:r>
      <w:proofErr w:type="spellEnd"/>
      <w:r>
        <w:rPr>
          <w:rFonts w:hint="eastAsia"/>
          <w:sz w:val="21"/>
          <w:szCs w:val="21"/>
        </w:rPr>
        <w:t>和</w:t>
      </w:r>
      <w:proofErr w:type="spellStart"/>
      <w:r w:rsidRPr="00827F64">
        <w:rPr>
          <w:rFonts w:hint="eastAsia"/>
          <w:i/>
          <w:iCs/>
          <w:sz w:val="21"/>
          <w:szCs w:val="21"/>
        </w:rPr>
        <w:t>p</w:t>
      </w:r>
      <w:r w:rsidRPr="008D706C">
        <w:rPr>
          <w:rFonts w:hint="eastAsia"/>
          <w:i/>
          <w:iCs/>
          <w:sz w:val="21"/>
          <w:szCs w:val="21"/>
          <w:vertAlign w:val="subscript"/>
        </w:rPr>
        <w:t>min</w:t>
      </w:r>
      <w:proofErr w:type="spellEnd"/>
      <w:r>
        <w:rPr>
          <w:rFonts w:hint="eastAsia"/>
          <w:sz w:val="21"/>
          <w:szCs w:val="21"/>
        </w:rPr>
        <w:t>分别为其最大值和最小值；</w:t>
      </w:r>
      <w:r w:rsidRPr="00827F64">
        <w:rPr>
          <w:rFonts w:hint="eastAsia"/>
          <w:i/>
          <w:iCs/>
          <w:sz w:val="21"/>
          <w:szCs w:val="21"/>
        </w:rPr>
        <w:t>T</w:t>
      </w:r>
      <w:r w:rsidRPr="00827F64">
        <w:rPr>
          <w:rFonts w:hint="eastAsia"/>
          <w:sz w:val="21"/>
          <w:szCs w:val="21"/>
        </w:rPr>
        <w:t>为单个输入图像的处理周期</w:t>
      </w:r>
      <w:r w:rsidR="004C47BB">
        <w:rPr>
          <w:rFonts w:hint="eastAsia"/>
          <w:sz w:val="21"/>
          <w:szCs w:val="21"/>
        </w:rPr>
        <w:t>；</w:t>
      </w:r>
      <w:r w:rsidRPr="00827F64">
        <w:rPr>
          <w:rFonts w:hint="eastAsia"/>
          <w:i/>
          <w:iCs/>
          <w:sz w:val="21"/>
          <w:szCs w:val="21"/>
        </w:rPr>
        <w:t>L</w:t>
      </w:r>
      <w:r w:rsidRPr="00827F64">
        <w:rPr>
          <w:rFonts w:hint="eastAsia"/>
          <w:sz w:val="21"/>
          <w:szCs w:val="21"/>
        </w:rPr>
        <w:t>为网络模型层数。对</w:t>
      </w:r>
      <w:r w:rsidR="004C47BB">
        <w:rPr>
          <w:rFonts w:hint="eastAsia"/>
          <w:sz w:val="21"/>
          <w:szCs w:val="21"/>
        </w:rPr>
        <w:t>(</w:t>
      </w:r>
      <w:r w:rsidR="004C47BB">
        <w:rPr>
          <w:sz w:val="21"/>
          <w:szCs w:val="21"/>
        </w:rPr>
        <w:t>4)</w:t>
      </w:r>
      <w:proofErr w:type="gramStart"/>
      <w:r w:rsidR="004C47BB">
        <w:rPr>
          <w:rFonts w:hint="eastAsia"/>
          <w:sz w:val="21"/>
          <w:szCs w:val="21"/>
        </w:rPr>
        <w:t>式</w:t>
      </w:r>
      <w:r w:rsidRPr="00827F64">
        <w:rPr>
          <w:rFonts w:hint="eastAsia"/>
          <w:sz w:val="21"/>
          <w:szCs w:val="21"/>
        </w:rPr>
        <w:t>结果</w:t>
      </w:r>
      <w:proofErr w:type="gramEnd"/>
      <w:r w:rsidRPr="00827F64">
        <w:rPr>
          <w:rFonts w:hint="eastAsia"/>
          <w:sz w:val="21"/>
          <w:szCs w:val="21"/>
        </w:rPr>
        <w:t>向下取整使之离散化，以符合脉冲序列的离散时间表达形式。每当某一时刻</w:t>
      </w:r>
      <w:r w:rsidRPr="00827F64">
        <w:rPr>
          <w:rFonts w:hint="eastAsia"/>
          <w:i/>
          <w:iCs/>
          <w:sz w:val="21"/>
          <w:szCs w:val="21"/>
        </w:rPr>
        <w:t>t</w:t>
      </w:r>
      <w:r w:rsidRPr="00827F64">
        <w:rPr>
          <w:rFonts w:hint="eastAsia"/>
          <w:sz w:val="21"/>
          <w:szCs w:val="21"/>
        </w:rPr>
        <w:t>输入层有脉冲发出，输出层至少能在</w:t>
      </w:r>
      <m:oMath>
        <m:r>
          <w:rPr>
            <w:rFonts w:ascii="Cambria Math" w:hAnsi="Cambria Math" w:cs="Times New Roman"/>
            <w:sz w:val="21"/>
            <w:szCs w:val="21"/>
          </w:rPr>
          <m:t>t+L-1</m:t>
        </m:r>
      </m:oMath>
      <w:r w:rsidRPr="00827F64">
        <w:rPr>
          <w:rFonts w:hint="eastAsia"/>
          <w:sz w:val="21"/>
          <w:szCs w:val="21"/>
        </w:rPr>
        <w:t>时刻产生响应，保证了输入特征在周期</w:t>
      </w:r>
      <w:r w:rsidRPr="00827F64">
        <w:rPr>
          <w:rFonts w:hint="eastAsia"/>
          <w:i/>
          <w:iCs/>
          <w:sz w:val="21"/>
          <w:szCs w:val="21"/>
        </w:rPr>
        <w:t>T</w:t>
      </w:r>
      <w:r w:rsidRPr="00827F64">
        <w:rPr>
          <w:rFonts w:hint="eastAsia"/>
          <w:sz w:val="21"/>
          <w:szCs w:val="21"/>
        </w:rPr>
        <w:t>内的连续传递。</w:t>
      </w:r>
      <w:r>
        <w:rPr>
          <w:rFonts w:hint="eastAsia"/>
          <w:sz w:val="21"/>
          <w:szCs w:val="21"/>
        </w:rPr>
        <w:t>如图</w:t>
      </w:r>
      <w:r>
        <w:rPr>
          <w:rFonts w:hint="eastAsia"/>
          <w:sz w:val="21"/>
          <w:szCs w:val="21"/>
        </w:rPr>
        <w:t>2</w:t>
      </w:r>
      <w:r>
        <w:rPr>
          <w:rFonts w:hint="eastAsia"/>
          <w:sz w:val="21"/>
          <w:szCs w:val="21"/>
        </w:rPr>
        <w:t>编码过程所示为</w:t>
      </w:r>
      <w:r>
        <w:rPr>
          <w:rFonts w:hint="eastAsia"/>
          <w:sz w:val="21"/>
          <w:szCs w:val="21"/>
        </w:rPr>
        <w:t>TTFS</w:t>
      </w:r>
      <w:r>
        <w:rPr>
          <w:rFonts w:hint="eastAsia"/>
          <w:sz w:val="21"/>
          <w:szCs w:val="21"/>
        </w:rPr>
        <w:t>编码</w:t>
      </w:r>
      <w:r w:rsidR="004C47BB">
        <w:rPr>
          <w:rFonts w:hint="eastAsia"/>
          <w:sz w:val="21"/>
          <w:szCs w:val="21"/>
        </w:rPr>
        <w:t>方式</w:t>
      </w:r>
      <w:r>
        <w:rPr>
          <w:rFonts w:hint="eastAsia"/>
          <w:sz w:val="21"/>
          <w:szCs w:val="21"/>
        </w:rPr>
        <w:t>对输出滤波图</w:t>
      </w:r>
      <w:proofErr w:type="gramStart"/>
      <w:r>
        <w:rPr>
          <w:rFonts w:hint="eastAsia"/>
          <w:sz w:val="21"/>
          <w:szCs w:val="21"/>
        </w:rPr>
        <w:t>像</w:t>
      </w:r>
      <w:r w:rsidR="004C47BB">
        <w:rPr>
          <w:rFonts w:hint="eastAsia"/>
          <w:sz w:val="21"/>
          <w:szCs w:val="21"/>
        </w:rPr>
        <w:t>样例</w:t>
      </w:r>
      <w:proofErr w:type="gramEnd"/>
      <w:r>
        <w:rPr>
          <w:rFonts w:hint="eastAsia"/>
          <w:sz w:val="21"/>
          <w:szCs w:val="21"/>
        </w:rPr>
        <w:t>的处理结果。</w:t>
      </w:r>
      <w:r w:rsidRPr="00501CEE">
        <w:rPr>
          <w:rFonts w:hint="eastAsia"/>
          <w:sz w:val="21"/>
          <w:szCs w:val="21"/>
          <w:highlight w:val="red"/>
        </w:rPr>
        <w:t>在排序编码方式</w:t>
      </w:r>
      <w:r w:rsidRPr="00501CEE">
        <w:rPr>
          <w:rFonts w:hint="eastAsia"/>
          <w:sz w:val="21"/>
          <w:szCs w:val="21"/>
          <w:highlight w:val="red"/>
          <w:vertAlign w:val="superscript"/>
        </w:rPr>
        <w:t>[</w:t>
      </w:r>
      <w:r w:rsidRPr="00501CEE">
        <w:rPr>
          <w:sz w:val="21"/>
          <w:szCs w:val="21"/>
          <w:highlight w:val="red"/>
          <w:vertAlign w:val="superscript"/>
        </w:rPr>
        <w:t>11]</w:t>
      </w:r>
      <w:r w:rsidRPr="00501CEE">
        <w:rPr>
          <w:rFonts w:hint="eastAsia"/>
          <w:sz w:val="21"/>
          <w:szCs w:val="21"/>
          <w:highlight w:val="red"/>
        </w:rPr>
        <w:t>中，初始脉冲的发放时刻为对应像素点的灰度值的倒数，即</w:t>
      </w:r>
      <w:r w:rsidRPr="00501CEE">
        <w:rPr>
          <w:rFonts w:hint="eastAsia"/>
          <w:sz w:val="21"/>
          <w:szCs w:val="21"/>
          <w:highlight w:val="red"/>
        </w:rPr>
        <w:t>0~</w:t>
      </w:r>
      <w:r w:rsidRPr="00501CEE">
        <w:rPr>
          <w:sz w:val="21"/>
          <w:szCs w:val="21"/>
          <w:highlight w:val="red"/>
        </w:rPr>
        <w:t>255</w:t>
      </w:r>
      <w:r w:rsidRPr="00501CEE">
        <w:rPr>
          <w:rFonts w:hint="eastAsia"/>
          <w:sz w:val="21"/>
          <w:szCs w:val="21"/>
          <w:highlight w:val="red"/>
        </w:rPr>
        <w:t>的灰度值范围对应</w:t>
      </w:r>
      <w:r w:rsidRPr="00501CEE">
        <w:rPr>
          <w:rFonts w:hint="eastAsia"/>
          <w:sz w:val="21"/>
          <w:szCs w:val="21"/>
          <w:highlight w:val="red"/>
        </w:rPr>
        <w:t>2</w:t>
      </w:r>
      <w:r w:rsidRPr="00501CEE">
        <w:rPr>
          <w:sz w:val="21"/>
          <w:szCs w:val="21"/>
          <w:highlight w:val="red"/>
        </w:rPr>
        <w:t>56</w:t>
      </w:r>
      <w:r w:rsidRPr="00501CEE">
        <w:rPr>
          <w:rFonts w:hint="eastAsia"/>
          <w:sz w:val="21"/>
          <w:szCs w:val="21"/>
          <w:highlight w:val="red"/>
        </w:rPr>
        <w:t>种脉冲发放时刻，而</w:t>
      </w:r>
      <w:r w:rsidRPr="00501CEE">
        <w:rPr>
          <w:rFonts w:hint="eastAsia"/>
          <w:sz w:val="21"/>
          <w:szCs w:val="21"/>
          <w:highlight w:val="red"/>
        </w:rPr>
        <w:t>TTFS</w:t>
      </w:r>
      <w:r w:rsidRPr="00501CEE">
        <w:rPr>
          <w:rFonts w:hint="eastAsia"/>
          <w:sz w:val="21"/>
          <w:szCs w:val="21"/>
          <w:highlight w:val="red"/>
        </w:rPr>
        <w:t>编码通过对灰度值进行</w:t>
      </w:r>
      <w:r w:rsidRPr="00501CEE">
        <w:rPr>
          <w:rFonts w:hint="eastAsia"/>
          <w:i/>
          <w:iCs/>
          <w:sz w:val="21"/>
          <w:szCs w:val="21"/>
          <w:highlight w:val="red"/>
        </w:rPr>
        <w:t>T</w:t>
      </w:r>
      <w:proofErr w:type="gramStart"/>
      <w:r w:rsidRPr="00501CEE">
        <w:rPr>
          <w:rFonts w:hint="eastAsia"/>
          <w:sz w:val="21"/>
          <w:szCs w:val="21"/>
          <w:highlight w:val="red"/>
        </w:rPr>
        <w:t>个</w:t>
      </w:r>
      <w:proofErr w:type="gramEnd"/>
      <w:r w:rsidRPr="00501CEE">
        <w:rPr>
          <w:rFonts w:hint="eastAsia"/>
          <w:sz w:val="21"/>
          <w:szCs w:val="21"/>
          <w:highlight w:val="red"/>
        </w:rPr>
        <w:t>周期的离散化线性编码，使其对应的脉冲编码模式缩减至排序编码的</w:t>
      </w:r>
      <w:r w:rsidRPr="00501CEE">
        <w:rPr>
          <w:rFonts w:hint="eastAsia"/>
          <w:i/>
          <w:iCs/>
          <w:sz w:val="21"/>
          <w:szCs w:val="21"/>
          <w:highlight w:val="red"/>
        </w:rPr>
        <w:t>T</w:t>
      </w:r>
      <w:r w:rsidRPr="00501CEE">
        <w:rPr>
          <w:sz w:val="21"/>
          <w:szCs w:val="21"/>
          <w:highlight w:val="red"/>
        </w:rPr>
        <w:t xml:space="preserve"> </w:t>
      </w:r>
      <w:r w:rsidRPr="00501CEE">
        <w:rPr>
          <w:rFonts w:hint="eastAsia"/>
          <w:sz w:val="21"/>
          <w:szCs w:val="21"/>
          <w:highlight w:val="red"/>
        </w:rPr>
        <w:t>/</w:t>
      </w:r>
      <w:r w:rsidRPr="00501CEE">
        <w:rPr>
          <w:sz w:val="21"/>
          <w:szCs w:val="21"/>
          <w:highlight w:val="red"/>
        </w:rPr>
        <w:t xml:space="preserve"> </w:t>
      </w:r>
      <w:r w:rsidRPr="00501CEE">
        <w:rPr>
          <w:rFonts w:hint="eastAsia"/>
          <w:sz w:val="21"/>
          <w:szCs w:val="21"/>
          <w:highlight w:val="red"/>
        </w:rPr>
        <w:t>256</w:t>
      </w:r>
      <w:r w:rsidRPr="00501CEE">
        <w:rPr>
          <w:rFonts w:hint="eastAsia"/>
          <w:sz w:val="21"/>
          <w:szCs w:val="21"/>
          <w:highlight w:val="red"/>
        </w:rPr>
        <w:t>，使得同组神经元在对应时刻同时产生脉冲，从而脉冲编码模式得以大大简化，同时有效提高了特征映射的并行化程度。</w:t>
      </w:r>
    </w:p>
    <w:p w14:paraId="50DB365B" w14:textId="50F42301" w:rsidR="00845CBD" w:rsidRPr="00D53AAA" w:rsidRDefault="00845CBD" w:rsidP="00845CBD">
      <w:pPr>
        <w:pStyle w:val="a3"/>
        <w:numPr>
          <w:ilvl w:val="1"/>
          <w:numId w:val="3"/>
        </w:numPr>
        <w:ind w:firstLineChars="0"/>
        <w:rPr>
          <w:rFonts w:ascii="黑体" w:eastAsia="黑体" w:hAnsi="黑体"/>
          <w:sz w:val="21"/>
          <w:szCs w:val="21"/>
        </w:rPr>
      </w:pPr>
      <w:r w:rsidRPr="00D53AAA">
        <w:rPr>
          <w:rFonts w:ascii="黑体" w:eastAsia="黑体" w:hAnsi="黑体" w:hint="eastAsia"/>
          <w:sz w:val="21"/>
          <w:szCs w:val="21"/>
        </w:rPr>
        <w:t>中间层</w:t>
      </w:r>
    </w:p>
    <w:p w14:paraId="266F1EF4" w14:textId="77777777" w:rsidR="005D368E" w:rsidRDefault="00EC0764" w:rsidP="009F2F2B">
      <w:pPr>
        <w:ind w:firstLineChars="200" w:firstLine="420"/>
        <w:rPr>
          <w:sz w:val="21"/>
          <w:szCs w:val="21"/>
        </w:rPr>
      </w:pPr>
      <w:r w:rsidRPr="00827F64">
        <w:rPr>
          <w:rFonts w:hint="eastAsia"/>
          <w:sz w:val="21"/>
          <w:szCs w:val="21"/>
        </w:rPr>
        <w:t>卷积层的</w:t>
      </w:r>
      <w:r w:rsidR="0097670B" w:rsidRPr="00827F64">
        <w:rPr>
          <w:rFonts w:hint="eastAsia"/>
          <w:sz w:val="21"/>
          <w:szCs w:val="21"/>
        </w:rPr>
        <w:t>主要</w:t>
      </w:r>
      <w:r w:rsidR="008F3C8D" w:rsidRPr="00827F64">
        <w:rPr>
          <w:rFonts w:hint="eastAsia"/>
          <w:sz w:val="21"/>
          <w:szCs w:val="21"/>
        </w:rPr>
        <w:t>目的</w:t>
      </w:r>
      <w:r w:rsidRPr="00827F64">
        <w:rPr>
          <w:rFonts w:hint="eastAsia"/>
          <w:sz w:val="21"/>
          <w:szCs w:val="21"/>
        </w:rPr>
        <w:t>是通过权重共享的方式减少</w:t>
      </w:r>
      <w:r w:rsidRPr="00827F64">
        <w:rPr>
          <w:rFonts w:hint="eastAsia"/>
          <w:sz w:val="21"/>
          <w:szCs w:val="21"/>
        </w:rPr>
        <w:lastRenderedPageBreak/>
        <w:t>网络</w:t>
      </w:r>
      <w:r w:rsidR="0097670B" w:rsidRPr="00827F64">
        <w:rPr>
          <w:rFonts w:hint="eastAsia"/>
          <w:sz w:val="21"/>
          <w:szCs w:val="21"/>
        </w:rPr>
        <w:t>前后</w:t>
      </w:r>
      <w:r w:rsidRPr="00827F64">
        <w:rPr>
          <w:rFonts w:hint="eastAsia"/>
          <w:sz w:val="21"/>
          <w:szCs w:val="21"/>
        </w:rPr>
        <w:t>神经元之间的连接参数，</w:t>
      </w:r>
      <w:r w:rsidR="0097670B" w:rsidRPr="00827F64">
        <w:rPr>
          <w:rFonts w:hint="eastAsia"/>
          <w:sz w:val="21"/>
          <w:szCs w:val="21"/>
        </w:rPr>
        <w:t>其中</w:t>
      </w:r>
      <w:r w:rsidR="0097670B" w:rsidRPr="00827F64">
        <w:rPr>
          <w:rFonts w:hint="eastAsia"/>
          <w:sz w:val="21"/>
          <w:szCs w:val="21"/>
        </w:rPr>
        <w:t>C</w:t>
      </w:r>
      <w:r w:rsidR="0097670B" w:rsidRPr="00827F64">
        <w:rPr>
          <w:sz w:val="21"/>
          <w:szCs w:val="21"/>
        </w:rPr>
        <w:t>1</w:t>
      </w:r>
      <w:r w:rsidR="00CA7A87" w:rsidRPr="00827F64">
        <w:rPr>
          <w:rFonts w:hint="eastAsia"/>
          <w:sz w:val="21"/>
          <w:szCs w:val="21"/>
        </w:rPr>
        <w:t>层</w:t>
      </w:r>
      <w:r w:rsidR="0097670B" w:rsidRPr="00827F64">
        <w:rPr>
          <w:rFonts w:hint="eastAsia"/>
          <w:sz w:val="21"/>
          <w:szCs w:val="21"/>
        </w:rPr>
        <w:t>有利于解离对应于输入的低维特征，</w:t>
      </w:r>
      <w:r w:rsidR="0097670B" w:rsidRPr="00827F64">
        <w:rPr>
          <w:rFonts w:hint="eastAsia"/>
          <w:sz w:val="21"/>
          <w:szCs w:val="21"/>
        </w:rPr>
        <w:t>C</w:t>
      </w:r>
      <w:r w:rsidR="0097670B" w:rsidRPr="00827F64">
        <w:rPr>
          <w:sz w:val="21"/>
          <w:szCs w:val="21"/>
        </w:rPr>
        <w:t>2</w:t>
      </w:r>
      <w:r w:rsidR="00CA7A87" w:rsidRPr="00827F64">
        <w:rPr>
          <w:rFonts w:hint="eastAsia"/>
          <w:sz w:val="21"/>
          <w:szCs w:val="21"/>
        </w:rPr>
        <w:t>层</w:t>
      </w:r>
      <w:r w:rsidR="0097670B" w:rsidRPr="00827F64">
        <w:rPr>
          <w:rFonts w:hint="eastAsia"/>
          <w:sz w:val="21"/>
          <w:szCs w:val="21"/>
        </w:rPr>
        <w:t>则倾向于重建融合后的高维特征</w:t>
      </w:r>
      <w:r w:rsidR="00DC554B" w:rsidRPr="00827F64">
        <w:rPr>
          <w:rFonts w:hint="eastAsia"/>
          <w:sz w:val="21"/>
          <w:szCs w:val="21"/>
          <w:vertAlign w:val="superscript"/>
        </w:rPr>
        <w:t>[</w:t>
      </w:r>
      <w:r w:rsidR="00DC554B" w:rsidRPr="00827F64">
        <w:rPr>
          <w:sz w:val="21"/>
          <w:szCs w:val="21"/>
          <w:vertAlign w:val="superscript"/>
        </w:rPr>
        <w:t>11]</w:t>
      </w:r>
      <w:r w:rsidR="0097670B" w:rsidRPr="00827F64">
        <w:rPr>
          <w:rFonts w:hint="eastAsia"/>
          <w:sz w:val="21"/>
          <w:szCs w:val="21"/>
        </w:rPr>
        <w:t>。</w:t>
      </w:r>
      <w:r w:rsidR="008E2729" w:rsidRPr="00827F64">
        <w:rPr>
          <w:rFonts w:hint="eastAsia"/>
          <w:sz w:val="21"/>
          <w:szCs w:val="21"/>
        </w:rPr>
        <w:t>通过对输入脉冲的多维卷积，突触后神经元可以提取到对应区域中突触前神经元阵列的组合特征。</w:t>
      </w:r>
      <w:r w:rsidR="007A58E1" w:rsidRPr="00827F64">
        <w:rPr>
          <w:rFonts w:hint="eastAsia"/>
          <w:sz w:val="21"/>
          <w:szCs w:val="21"/>
        </w:rPr>
        <w:t>对于第</w:t>
      </w:r>
      <w:r w:rsidR="007A58E1" w:rsidRPr="00827F64">
        <w:rPr>
          <w:rFonts w:hint="eastAsia"/>
          <w:i/>
          <w:iCs/>
          <w:sz w:val="21"/>
          <w:szCs w:val="21"/>
        </w:rPr>
        <w:t>j</w:t>
      </w:r>
      <w:r w:rsidR="007A58E1" w:rsidRPr="00827F64">
        <w:rPr>
          <w:rFonts w:hint="eastAsia"/>
          <w:sz w:val="21"/>
          <w:szCs w:val="21"/>
        </w:rPr>
        <w:t>层的</w:t>
      </w:r>
      <w:r w:rsidR="001D703E" w:rsidRPr="00827F64">
        <w:rPr>
          <w:rFonts w:hint="eastAsia"/>
          <w:sz w:val="21"/>
          <w:szCs w:val="21"/>
        </w:rPr>
        <w:t>某一</w:t>
      </w:r>
      <w:r w:rsidR="007A58E1" w:rsidRPr="00827F64">
        <w:rPr>
          <w:rFonts w:hint="eastAsia"/>
          <w:sz w:val="21"/>
          <w:szCs w:val="21"/>
        </w:rPr>
        <w:t>神经元</w:t>
      </w:r>
      <w:r w:rsidR="001D703E" w:rsidRPr="00827F64">
        <w:rPr>
          <w:rFonts w:hint="eastAsia"/>
          <w:i/>
          <w:iCs/>
          <w:sz w:val="21"/>
          <w:szCs w:val="21"/>
        </w:rPr>
        <w:t>φ</w:t>
      </w:r>
      <w:r w:rsidR="001D703E" w:rsidRPr="00827F64">
        <w:rPr>
          <w:rFonts w:hint="eastAsia"/>
          <w:sz w:val="21"/>
          <w:szCs w:val="21"/>
        </w:rPr>
        <w:t>，其在</w:t>
      </w:r>
      <w:r w:rsidR="008E2729" w:rsidRPr="00827F64">
        <w:rPr>
          <w:rFonts w:hint="eastAsia"/>
          <w:i/>
          <w:iCs/>
          <w:sz w:val="21"/>
          <w:szCs w:val="21"/>
        </w:rPr>
        <w:t>t</w:t>
      </w:r>
      <w:r w:rsidR="001D703E" w:rsidRPr="00827F64">
        <w:rPr>
          <w:rFonts w:hint="eastAsia"/>
          <w:sz w:val="21"/>
          <w:szCs w:val="21"/>
        </w:rPr>
        <w:t>时刻的膜电位</w:t>
      </w:r>
      <w:r w:rsidR="000C3363" w:rsidRPr="00827F64">
        <w:rPr>
          <w:rFonts w:hint="eastAsia"/>
          <w:sz w:val="21"/>
          <w:szCs w:val="21"/>
        </w:rPr>
        <w:t>改变量由输入神经元脉冲和突触连接参数共同决定</w:t>
      </w:r>
      <w:r w:rsidR="005D368E">
        <w:rPr>
          <w:rFonts w:hint="eastAsia"/>
          <w:sz w:val="21"/>
          <w:szCs w:val="21"/>
        </w:rPr>
        <w:t>，</w:t>
      </w:r>
      <w:r w:rsidR="00AC62BD" w:rsidRPr="00827F64">
        <w:rPr>
          <w:rFonts w:hint="eastAsia"/>
          <w:i/>
          <w:iCs/>
          <w:sz w:val="21"/>
          <w:szCs w:val="21"/>
        </w:rPr>
        <w:t>φ</w:t>
      </w:r>
      <w:r w:rsidR="00AC62BD" w:rsidRPr="00827F64">
        <w:rPr>
          <w:rFonts w:hint="eastAsia"/>
          <w:sz w:val="21"/>
          <w:szCs w:val="21"/>
        </w:rPr>
        <w:t>的</w:t>
      </w:r>
      <w:r w:rsidR="000C3363" w:rsidRPr="00827F64">
        <w:rPr>
          <w:rFonts w:hint="eastAsia"/>
          <w:sz w:val="21"/>
          <w:szCs w:val="21"/>
        </w:rPr>
        <w:t>膜电位的</w:t>
      </w:r>
      <w:r w:rsidR="001D703E" w:rsidRPr="00827F64">
        <w:rPr>
          <w:rFonts w:hint="eastAsia"/>
          <w:sz w:val="21"/>
          <w:szCs w:val="21"/>
        </w:rPr>
        <w:t>离散表达式</w:t>
      </w:r>
      <w:r w:rsidR="005D368E">
        <w:rPr>
          <w:rFonts w:hint="eastAsia"/>
          <w:sz w:val="21"/>
          <w:szCs w:val="21"/>
        </w:rPr>
        <w:t>为</w:t>
      </w:r>
    </w:p>
    <w:p w14:paraId="6785A2FF" w14:textId="21447D72" w:rsidR="009B7F58" w:rsidRDefault="00827F64" w:rsidP="00882D69">
      <w:pPr>
        <w:jc w:val="right"/>
        <w:rPr>
          <w:sz w:val="21"/>
          <w:szCs w:val="21"/>
        </w:rPr>
      </w:pPr>
      <w:r w:rsidRPr="00827F64">
        <w:rPr>
          <w:position w:val="-28"/>
          <w:sz w:val="21"/>
          <w:szCs w:val="21"/>
        </w:rPr>
        <w:object w:dxaOrig="2960" w:dyaOrig="520" w14:anchorId="758363CB">
          <v:shape id="_x0000_i1029" type="#_x0000_t75" style="width:150pt;height:24pt" o:ole="">
            <v:imagedata r:id="rId28" o:title=""/>
          </v:shape>
          <o:OLEObject Type="Embed" ProgID="Equation.DSMT4" ShapeID="_x0000_i1029" DrawAspect="Content" ObjectID="_1662506175" r:id="rId29"/>
        </w:object>
      </w:r>
      <w:r w:rsidR="00882D69">
        <w:rPr>
          <w:sz w:val="21"/>
          <w:szCs w:val="21"/>
        </w:rPr>
        <w:t xml:space="preserve">      </w:t>
      </w:r>
      <w:r w:rsidR="00D018CE" w:rsidRPr="00827F64">
        <w:rPr>
          <w:sz w:val="21"/>
          <w:szCs w:val="21"/>
        </w:rPr>
        <w:t>(5)</w:t>
      </w:r>
    </w:p>
    <w:p w14:paraId="2447D4C4" w14:textId="69D794F4" w:rsidR="005D368E" w:rsidRDefault="005D368E" w:rsidP="005D368E">
      <w:pPr>
        <w:rPr>
          <w:sz w:val="21"/>
          <w:szCs w:val="21"/>
        </w:rPr>
      </w:pPr>
      <w:r w:rsidRPr="00827F64">
        <w:rPr>
          <w:rFonts w:hint="eastAsia"/>
          <w:sz w:val="21"/>
          <w:szCs w:val="21"/>
        </w:rPr>
        <w:t>式中</w:t>
      </w:r>
      <w:r>
        <w:rPr>
          <w:rFonts w:hint="eastAsia"/>
          <w:sz w:val="21"/>
          <w:szCs w:val="21"/>
        </w:rPr>
        <w:t>：</w:t>
      </w:r>
      <w:r w:rsidRPr="00827F64">
        <w:rPr>
          <w:rFonts w:cs="Times New Roman"/>
          <w:i/>
          <w:iCs/>
          <w:sz w:val="21"/>
          <w:szCs w:val="21"/>
        </w:rPr>
        <w:t>θ</w:t>
      </w:r>
      <w:r w:rsidRPr="00827F64">
        <w:rPr>
          <w:rFonts w:hint="eastAsia"/>
          <w:sz w:val="21"/>
          <w:szCs w:val="21"/>
        </w:rPr>
        <w:t>为上层</w:t>
      </w:r>
      <w:proofErr w:type="spellStart"/>
      <w:r w:rsidRPr="00827F64">
        <w:rPr>
          <w:rFonts w:hint="eastAsia"/>
          <w:i/>
          <w:iCs/>
          <w:sz w:val="21"/>
          <w:szCs w:val="21"/>
        </w:rPr>
        <w:t>i</w:t>
      </w:r>
      <w:proofErr w:type="spellEnd"/>
      <w:r w:rsidRPr="00827F64">
        <w:rPr>
          <w:rFonts w:hint="eastAsia"/>
          <w:sz w:val="21"/>
          <w:szCs w:val="21"/>
        </w:rPr>
        <w:t>中对应于</w:t>
      </w:r>
      <w:r w:rsidRPr="00827F64">
        <w:rPr>
          <w:rFonts w:cs="Times New Roman" w:hint="eastAsia"/>
          <w:i/>
          <w:iCs/>
          <w:sz w:val="21"/>
          <w:szCs w:val="21"/>
        </w:rPr>
        <w:t>φ</w:t>
      </w:r>
      <w:r w:rsidRPr="00827F64">
        <w:rPr>
          <w:rFonts w:hint="eastAsia"/>
          <w:sz w:val="21"/>
          <w:szCs w:val="21"/>
        </w:rPr>
        <w:t>的卷积窗口</w:t>
      </w:r>
      <w:r w:rsidRPr="005D368E">
        <w:rPr>
          <w:rFonts w:cs="Times New Roman"/>
          <w:sz w:val="21"/>
          <w:szCs w:val="21"/>
        </w:rPr>
        <w:t>Ω</w:t>
      </w:r>
      <w:r w:rsidRPr="00827F64">
        <w:rPr>
          <w:rFonts w:hint="eastAsia"/>
          <w:sz w:val="21"/>
          <w:szCs w:val="21"/>
        </w:rPr>
        <w:t>中的输入神经元</w:t>
      </w:r>
      <w:r>
        <w:rPr>
          <w:rFonts w:hint="eastAsia"/>
          <w:sz w:val="21"/>
          <w:szCs w:val="21"/>
        </w:rPr>
        <w:t>；</w:t>
      </w:r>
      <w:proofErr w:type="spellStart"/>
      <w:r w:rsidRPr="00827F64">
        <w:rPr>
          <w:rFonts w:cs="Times New Roman"/>
          <w:i/>
          <w:iCs/>
          <w:sz w:val="21"/>
          <w:szCs w:val="21"/>
        </w:rPr>
        <w:t>ω</w:t>
      </w:r>
      <w:r w:rsidRPr="00827F64">
        <w:rPr>
          <w:rFonts w:cs="Times New Roman"/>
          <w:i/>
          <w:iCs/>
          <w:sz w:val="21"/>
          <w:szCs w:val="21"/>
          <w:vertAlign w:val="subscript"/>
        </w:rPr>
        <w:t>ij</w:t>
      </w:r>
      <w:proofErr w:type="spellEnd"/>
      <w:r w:rsidRPr="00827F64">
        <w:rPr>
          <w:rFonts w:hint="eastAsia"/>
          <w:sz w:val="21"/>
          <w:szCs w:val="21"/>
        </w:rPr>
        <w:t>为前后神经元之间的突触连接权重</w:t>
      </w:r>
      <w:r>
        <w:rPr>
          <w:rFonts w:hint="eastAsia"/>
          <w:sz w:val="21"/>
          <w:szCs w:val="21"/>
        </w:rPr>
        <w:t>；</w:t>
      </w:r>
      <w:r w:rsidRPr="00827F64">
        <w:rPr>
          <w:rFonts w:hint="eastAsia"/>
          <w:i/>
          <w:iCs/>
          <w:sz w:val="21"/>
          <w:szCs w:val="21"/>
        </w:rPr>
        <w:t>S</w:t>
      </w:r>
      <w:r w:rsidRPr="00827F64">
        <w:rPr>
          <w:rFonts w:hint="eastAsia"/>
          <w:i/>
          <w:iCs/>
          <w:sz w:val="21"/>
          <w:szCs w:val="21"/>
          <w:vertAlign w:val="subscript"/>
        </w:rPr>
        <w:t>i</w:t>
      </w:r>
      <w:r w:rsidRPr="00827F64">
        <w:rPr>
          <w:rFonts w:hint="eastAsia"/>
          <w:sz w:val="21"/>
          <w:szCs w:val="21"/>
        </w:rPr>
        <w:t>为</w:t>
      </w:r>
      <w:r w:rsidRPr="00827F64">
        <w:rPr>
          <w:rFonts w:cs="Times New Roman"/>
          <w:i/>
          <w:iCs/>
          <w:sz w:val="21"/>
          <w:szCs w:val="21"/>
        </w:rPr>
        <w:t>θ</w:t>
      </w:r>
      <w:r w:rsidRPr="00827F64">
        <w:rPr>
          <w:rFonts w:hint="eastAsia"/>
          <w:sz w:val="21"/>
          <w:szCs w:val="21"/>
        </w:rPr>
        <w:t>产生的输入脉冲。所有</w:t>
      </w:r>
      <w:r w:rsidRPr="00827F64">
        <w:rPr>
          <w:rFonts w:hint="eastAsia"/>
          <w:sz w:val="21"/>
          <w:szCs w:val="21"/>
        </w:rPr>
        <w:t>IF</w:t>
      </w:r>
      <w:r w:rsidRPr="00827F64">
        <w:rPr>
          <w:rFonts w:hint="eastAsia"/>
          <w:sz w:val="21"/>
          <w:szCs w:val="21"/>
        </w:rPr>
        <w:t>神经元的输入脉冲形式均</w:t>
      </w:r>
      <w:r>
        <w:rPr>
          <w:rFonts w:hint="eastAsia"/>
          <w:sz w:val="21"/>
          <w:szCs w:val="21"/>
        </w:rPr>
        <w:t>应满足</w:t>
      </w:r>
      <w:r w:rsidRPr="00827F64">
        <w:rPr>
          <w:rFonts w:hint="eastAsia"/>
          <w:sz w:val="21"/>
          <w:szCs w:val="21"/>
        </w:rPr>
        <w:t>累积发放条件</w:t>
      </w:r>
      <w:r w:rsidRPr="000F2EA9">
        <w:rPr>
          <w:rFonts w:hint="eastAsia"/>
          <w:sz w:val="21"/>
          <w:szCs w:val="21"/>
          <w:vertAlign w:val="superscript"/>
        </w:rPr>
        <w:t>[</w:t>
      </w:r>
      <w:r w:rsidRPr="000F2EA9">
        <w:rPr>
          <w:sz w:val="21"/>
          <w:szCs w:val="21"/>
          <w:vertAlign w:val="superscript"/>
        </w:rPr>
        <w:t>16]</w:t>
      </w:r>
      <w:r>
        <w:rPr>
          <w:rFonts w:hint="eastAsia"/>
          <w:sz w:val="21"/>
          <w:szCs w:val="21"/>
        </w:rPr>
        <w:t>，此处其表达式为</w:t>
      </w:r>
    </w:p>
    <w:p w14:paraId="5FBBB6E2" w14:textId="684CBFA6" w:rsidR="00925F21" w:rsidRDefault="00827F64" w:rsidP="00882D69">
      <w:pPr>
        <w:jc w:val="right"/>
        <w:rPr>
          <w:sz w:val="21"/>
          <w:szCs w:val="21"/>
        </w:rPr>
      </w:pPr>
      <w:r w:rsidRPr="00827F64">
        <w:rPr>
          <w:position w:val="-30"/>
          <w:sz w:val="21"/>
          <w:szCs w:val="21"/>
        </w:rPr>
        <w:object w:dxaOrig="2020" w:dyaOrig="720" w14:anchorId="39AB4A3E">
          <v:shape id="_x0000_i1030" type="#_x0000_t75" style="width:102pt;height:36pt" o:ole="">
            <v:imagedata r:id="rId30" o:title=""/>
          </v:shape>
          <o:OLEObject Type="Embed" ProgID="Equation.DSMT4" ShapeID="_x0000_i1030" DrawAspect="Content" ObjectID="_1662506176" r:id="rId31"/>
        </w:object>
      </w:r>
      <w:r w:rsidR="00882D69">
        <w:rPr>
          <w:sz w:val="21"/>
          <w:szCs w:val="21"/>
        </w:rPr>
        <w:t xml:space="preserve">            </w:t>
      </w:r>
      <w:r w:rsidR="00D018CE" w:rsidRPr="00827F64">
        <w:rPr>
          <w:sz w:val="21"/>
          <w:szCs w:val="21"/>
        </w:rPr>
        <w:t>(6)</w:t>
      </w:r>
    </w:p>
    <w:p w14:paraId="636128D5" w14:textId="30D59768" w:rsidR="005D368E" w:rsidRPr="005D368E" w:rsidRDefault="005D368E" w:rsidP="005D368E">
      <w:pPr>
        <w:rPr>
          <w:sz w:val="21"/>
          <w:szCs w:val="21"/>
        </w:rPr>
      </w:pPr>
      <w:r>
        <w:rPr>
          <w:rFonts w:hint="eastAsia"/>
          <w:sz w:val="21"/>
          <w:szCs w:val="21"/>
        </w:rPr>
        <w:t>式中：</w:t>
      </w:r>
      <w:r w:rsidRPr="00827F64">
        <w:rPr>
          <w:rFonts w:hint="eastAsia"/>
          <w:sz w:val="21"/>
          <w:szCs w:val="21"/>
        </w:rPr>
        <w:t>当神经元的膜电位</w:t>
      </w:r>
      <w:r w:rsidRPr="00827F64">
        <w:rPr>
          <w:rFonts w:hint="eastAsia"/>
          <w:i/>
          <w:iCs/>
          <w:sz w:val="21"/>
          <w:szCs w:val="21"/>
        </w:rPr>
        <w:t>V</w:t>
      </w:r>
      <w:r w:rsidRPr="00827F64">
        <w:rPr>
          <w:rFonts w:hint="eastAsia"/>
          <w:i/>
          <w:iCs/>
          <w:sz w:val="21"/>
          <w:szCs w:val="21"/>
          <w:vertAlign w:val="subscript"/>
        </w:rPr>
        <w:t>i</w:t>
      </w:r>
      <w:r w:rsidRPr="00827F64">
        <w:rPr>
          <w:rFonts w:hint="eastAsia"/>
          <w:sz w:val="21"/>
          <w:szCs w:val="21"/>
        </w:rPr>
        <w:t>未超过其阈值</w:t>
      </w:r>
      <w:r w:rsidRPr="00827F64">
        <w:rPr>
          <w:rFonts w:hint="eastAsia"/>
          <w:i/>
          <w:iCs/>
          <w:sz w:val="21"/>
          <w:szCs w:val="21"/>
        </w:rPr>
        <w:t>V</w:t>
      </w:r>
      <w:r w:rsidRPr="00827F64">
        <w:rPr>
          <w:rFonts w:hint="eastAsia"/>
          <w:i/>
          <w:iCs/>
          <w:sz w:val="21"/>
          <w:szCs w:val="21"/>
          <w:vertAlign w:val="subscript"/>
        </w:rPr>
        <w:t>th</w:t>
      </w:r>
      <w:r w:rsidRPr="00827F64">
        <w:rPr>
          <w:rFonts w:hint="eastAsia"/>
          <w:sz w:val="21"/>
          <w:szCs w:val="21"/>
        </w:rPr>
        <w:t>时，神经元保持静息状态，对应</w:t>
      </w:r>
      <w:r w:rsidRPr="00827F64">
        <w:rPr>
          <w:rFonts w:hint="eastAsia"/>
          <w:i/>
          <w:iCs/>
          <w:sz w:val="21"/>
          <w:szCs w:val="21"/>
        </w:rPr>
        <w:t>S</w:t>
      </w:r>
      <w:r w:rsidRPr="00827F64">
        <w:rPr>
          <w:rFonts w:hint="eastAsia"/>
          <w:i/>
          <w:iCs/>
          <w:sz w:val="21"/>
          <w:szCs w:val="21"/>
          <w:vertAlign w:val="subscript"/>
        </w:rPr>
        <w:t>i</w:t>
      </w:r>
      <w:r w:rsidRPr="00827F64">
        <w:rPr>
          <w:i/>
          <w:iCs/>
          <w:sz w:val="21"/>
          <w:szCs w:val="21"/>
        </w:rPr>
        <w:t xml:space="preserve"> </w:t>
      </w:r>
      <w:r w:rsidRPr="00827F64">
        <w:rPr>
          <w:rFonts w:hint="eastAsia"/>
          <w:sz w:val="21"/>
          <w:szCs w:val="21"/>
        </w:rPr>
        <w:t>=</w:t>
      </w:r>
      <w:r w:rsidRPr="00827F64">
        <w:rPr>
          <w:sz w:val="21"/>
          <w:szCs w:val="21"/>
        </w:rPr>
        <w:t xml:space="preserve"> 0</w:t>
      </w:r>
      <w:r w:rsidRPr="00827F64">
        <w:rPr>
          <w:rFonts w:hint="eastAsia"/>
          <w:sz w:val="21"/>
          <w:szCs w:val="21"/>
        </w:rPr>
        <w:t>；当膜电位超过阈值时，神经元转入兴奋状态，对应</w:t>
      </w:r>
      <w:r w:rsidRPr="00827F64">
        <w:rPr>
          <w:rFonts w:hint="eastAsia"/>
          <w:i/>
          <w:iCs/>
          <w:sz w:val="21"/>
          <w:szCs w:val="21"/>
        </w:rPr>
        <w:t>S</w:t>
      </w:r>
      <w:r w:rsidRPr="00827F64">
        <w:rPr>
          <w:rFonts w:hint="eastAsia"/>
          <w:i/>
          <w:iCs/>
          <w:sz w:val="21"/>
          <w:szCs w:val="21"/>
          <w:vertAlign w:val="subscript"/>
        </w:rPr>
        <w:t>i</w:t>
      </w:r>
      <w:r w:rsidRPr="00827F64">
        <w:rPr>
          <w:sz w:val="21"/>
          <w:szCs w:val="21"/>
        </w:rPr>
        <w:t xml:space="preserve"> </w:t>
      </w:r>
      <w:r w:rsidRPr="00827F64">
        <w:rPr>
          <w:rFonts w:hint="eastAsia"/>
          <w:sz w:val="21"/>
          <w:szCs w:val="21"/>
        </w:rPr>
        <w:t>=</w:t>
      </w:r>
      <w:r w:rsidRPr="00827F64">
        <w:rPr>
          <w:sz w:val="21"/>
          <w:szCs w:val="21"/>
        </w:rPr>
        <w:t xml:space="preserve"> 1</w:t>
      </w:r>
      <w:r w:rsidRPr="00827F64">
        <w:rPr>
          <w:rFonts w:hint="eastAsia"/>
          <w:sz w:val="21"/>
          <w:szCs w:val="21"/>
        </w:rPr>
        <w:t>，且在下一时刻起膜电位</w:t>
      </w:r>
      <w:r w:rsidRPr="00827F64">
        <w:rPr>
          <w:rFonts w:hint="eastAsia"/>
          <w:i/>
          <w:iCs/>
          <w:sz w:val="21"/>
          <w:szCs w:val="21"/>
        </w:rPr>
        <w:t>V</w:t>
      </w:r>
      <w:r w:rsidRPr="00827F64">
        <w:rPr>
          <w:rFonts w:hint="eastAsia"/>
          <w:i/>
          <w:iCs/>
          <w:sz w:val="21"/>
          <w:szCs w:val="21"/>
          <w:vertAlign w:val="subscript"/>
        </w:rPr>
        <w:t>i</w:t>
      </w:r>
      <w:r w:rsidRPr="00827F64">
        <w:rPr>
          <w:rFonts w:hint="eastAsia"/>
          <w:sz w:val="21"/>
          <w:szCs w:val="21"/>
        </w:rPr>
        <w:t>将复位清零。</w:t>
      </w:r>
    </w:p>
    <w:p w14:paraId="3CF92417" w14:textId="5883CDD4" w:rsidR="004E779D" w:rsidRPr="00827F64" w:rsidRDefault="00925F21" w:rsidP="009F2F2B">
      <w:pPr>
        <w:ind w:firstLineChars="200" w:firstLine="420"/>
        <w:rPr>
          <w:sz w:val="21"/>
          <w:szCs w:val="21"/>
        </w:rPr>
      </w:pPr>
      <w:proofErr w:type="gramStart"/>
      <w:r w:rsidRPr="00827F64">
        <w:rPr>
          <w:rFonts w:hint="eastAsia"/>
          <w:sz w:val="21"/>
          <w:szCs w:val="21"/>
        </w:rPr>
        <w:t>池化层</w:t>
      </w:r>
      <w:proofErr w:type="gramEnd"/>
      <w:r w:rsidRPr="00827F64">
        <w:rPr>
          <w:rFonts w:hint="eastAsia"/>
          <w:sz w:val="21"/>
          <w:szCs w:val="21"/>
        </w:rPr>
        <w:t>的主要</w:t>
      </w:r>
      <w:r w:rsidR="008F3C8D" w:rsidRPr="00827F64">
        <w:rPr>
          <w:rFonts w:hint="eastAsia"/>
          <w:sz w:val="21"/>
          <w:szCs w:val="21"/>
        </w:rPr>
        <w:t>目的</w:t>
      </w:r>
      <w:r w:rsidRPr="00827F64">
        <w:rPr>
          <w:rFonts w:hint="eastAsia"/>
          <w:sz w:val="21"/>
          <w:szCs w:val="21"/>
        </w:rPr>
        <w:t>是实现</w:t>
      </w:r>
      <w:r w:rsidR="004B2611">
        <w:rPr>
          <w:rFonts w:hint="eastAsia"/>
          <w:sz w:val="21"/>
          <w:szCs w:val="21"/>
        </w:rPr>
        <w:t>网络的</w:t>
      </w:r>
      <w:proofErr w:type="gramStart"/>
      <w:r w:rsidRPr="00827F64">
        <w:rPr>
          <w:rFonts w:hint="eastAsia"/>
          <w:sz w:val="21"/>
          <w:szCs w:val="21"/>
        </w:rPr>
        <w:t>数据降维和</w:t>
      </w:r>
      <w:proofErr w:type="gramEnd"/>
      <w:r w:rsidRPr="00827F64">
        <w:rPr>
          <w:rFonts w:hint="eastAsia"/>
          <w:sz w:val="21"/>
          <w:szCs w:val="21"/>
        </w:rPr>
        <w:t>特征压缩</w:t>
      </w:r>
      <w:r w:rsidR="004B2611">
        <w:rPr>
          <w:rFonts w:hint="eastAsia"/>
          <w:sz w:val="21"/>
          <w:szCs w:val="21"/>
        </w:rPr>
        <w:t>，</w:t>
      </w:r>
      <w:r w:rsidRPr="00827F64">
        <w:rPr>
          <w:rFonts w:hint="eastAsia"/>
          <w:sz w:val="21"/>
          <w:szCs w:val="21"/>
        </w:rPr>
        <w:t>以此降低输入信息的冗余度。</w:t>
      </w:r>
      <w:r w:rsidR="00567D8E" w:rsidRPr="00827F64">
        <w:rPr>
          <w:rFonts w:hint="eastAsia"/>
          <w:sz w:val="21"/>
          <w:szCs w:val="21"/>
        </w:rPr>
        <w:t>传统人工神经网络</w:t>
      </w:r>
      <w:r w:rsidRPr="00827F64">
        <w:rPr>
          <w:rFonts w:hint="eastAsia"/>
          <w:sz w:val="21"/>
          <w:szCs w:val="21"/>
        </w:rPr>
        <w:t>在配合卷积输入的前提下，</w:t>
      </w:r>
      <w:r w:rsidR="00C5070A" w:rsidRPr="00827F64">
        <w:rPr>
          <w:rFonts w:hint="eastAsia"/>
          <w:sz w:val="21"/>
          <w:szCs w:val="21"/>
        </w:rPr>
        <w:t>可</w:t>
      </w:r>
      <w:r w:rsidRPr="00827F64">
        <w:rPr>
          <w:rFonts w:hint="eastAsia"/>
          <w:sz w:val="21"/>
          <w:szCs w:val="21"/>
        </w:rPr>
        <w:t>通过最大值</w:t>
      </w:r>
      <w:r w:rsidR="008F3C8D" w:rsidRPr="00827F64">
        <w:rPr>
          <w:rFonts w:hint="eastAsia"/>
          <w:sz w:val="21"/>
          <w:szCs w:val="21"/>
        </w:rPr>
        <w:t>池化的方式引入平移不变性</w:t>
      </w:r>
      <w:r w:rsidR="00420C8A" w:rsidRPr="00420C8A">
        <w:rPr>
          <w:rFonts w:hint="eastAsia"/>
          <w:sz w:val="21"/>
          <w:szCs w:val="21"/>
          <w:vertAlign w:val="superscript"/>
        </w:rPr>
        <w:t>[</w:t>
      </w:r>
      <w:r w:rsidR="00420C8A" w:rsidRPr="00420C8A">
        <w:rPr>
          <w:sz w:val="21"/>
          <w:szCs w:val="21"/>
          <w:vertAlign w:val="superscript"/>
        </w:rPr>
        <w:t>11]</w:t>
      </w:r>
      <w:r w:rsidR="008F3C8D" w:rsidRPr="00827F64">
        <w:rPr>
          <w:rFonts w:hint="eastAsia"/>
          <w:sz w:val="21"/>
          <w:szCs w:val="21"/>
        </w:rPr>
        <w:t>，使得高维空间</w:t>
      </w:r>
      <w:r w:rsidR="00420C8A">
        <w:rPr>
          <w:rFonts w:hint="eastAsia"/>
          <w:sz w:val="21"/>
          <w:szCs w:val="21"/>
        </w:rPr>
        <w:t>内</w:t>
      </w:r>
      <w:r w:rsidR="008F3C8D" w:rsidRPr="00827F64">
        <w:rPr>
          <w:rFonts w:hint="eastAsia"/>
          <w:sz w:val="21"/>
          <w:szCs w:val="21"/>
        </w:rPr>
        <w:t>的特征映射在一定程度上不受到</w:t>
      </w:r>
      <w:r w:rsidR="00526791" w:rsidRPr="00827F64">
        <w:rPr>
          <w:rFonts w:hint="eastAsia"/>
          <w:sz w:val="21"/>
          <w:szCs w:val="21"/>
        </w:rPr>
        <w:t>低维</w:t>
      </w:r>
      <w:r w:rsidR="008F3C8D" w:rsidRPr="00827F64">
        <w:rPr>
          <w:rFonts w:hint="eastAsia"/>
          <w:sz w:val="21"/>
          <w:szCs w:val="21"/>
        </w:rPr>
        <w:t>空间</w:t>
      </w:r>
      <w:r w:rsidR="00526791" w:rsidRPr="00827F64">
        <w:rPr>
          <w:rFonts w:hint="eastAsia"/>
          <w:sz w:val="21"/>
          <w:szCs w:val="21"/>
        </w:rPr>
        <w:t>中具体</w:t>
      </w:r>
      <w:r w:rsidR="008F3C8D" w:rsidRPr="00827F64">
        <w:rPr>
          <w:rFonts w:hint="eastAsia"/>
          <w:sz w:val="21"/>
          <w:szCs w:val="21"/>
        </w:rPr>
        <w:t>位置</w:t>
      </w:r>
      <w:r w:rsidR="00420C8A">
        <w:rPr>
          <w:rFonts w:hint="eastAsia"/>
          <w:sz w:val="21"/>
          <w:szCs w:val="21"/>
        </w:rPr>
        <w:t>的</w:t>
      </w:r>
      <w:r w:rsidR="00951488" w:rsidRPr="00827F64">
        <w:rPr>
          <w:rFonts w:hint="eastAsia"/>
          <w:sz w:val="21"/>
          <w:szCs w:val="21"/>
        </w:rPr>
        <w:t>影响</w:t>
      </w:r>
      <w:r w:rsidR="008F3C8D" w:rsidRPr="00827F64">
        <w:rPr>
          <w:rFonts w:hint="eastAsia"/>
          <w:sz w:val="21"/>
          <w:szCs w:val="21"/>
        </w:rPr>
        <w:t>，</w:t>
      </w:r>
      <w:r w:rsidR="00951488" w:rsidRPr="00827F64">
        <w:rPr>
          <w:rFonts w:hint="eastAsia"/>
          <w:sz w:val="21"/>
          <w:szCs w:val="21"/>
        </w:rPr>
        <w:t>以</w:t>
      </w:r>
      <w:r w:rsidR="00C5070A" w:rsidRPr="00827F64">
        <w:rPr>
          <w:rFonts w:hint="eastAsia"/>
          <w:sz w:val="21"/>
          <w:szCs w:val="21"/>
        </w:rPr>
        <w:t>达到尺度放缩的效果。</w:t>
      </w:r>
      <w:r w:rsidR="00951488" w:rsidRPr="00827F64">
        <w:rPr>
          <w:rFonts w:hint="eastAsia"/>
          <w:sz w:val="21"/>
          <w:szCs w:val="21"/>
        </w:rPr>
        <w:t>而</w:t>
      </w:r>
      <w:r w:rsidR="00C5070A" w:rsidRPr="00827F64">
        <w:rPr>
          <w:rFonts w:hint="eastAsia"/>
          <w:sz w:val="21"/>
          <w:szCs w:val="21"/>
        </w:rPr>
        <w:t>在</w:t>
      </w:r>
      <w:r w:rsidR="00420C8A">
        <w:rPr>
          <w:rFonts w:hint="eastAsia"/>
          <w:sz w:val="21"/>
          <w:szCs w:val="21"/>
        </w:rPr>
        <w:t>SNN</w:t>
      </w:r>
      <w:r w:rsidR="00C5070A" w:rsidRPr="00827F64">
        <w:rPr>
          <w:rFonts w:hint="eastAsia"/>
          <w:sz w:val="21"/>
          <w:szCs w:val="21"/>
        </w:rPr>
        <w:t>中</w:t>
      </w:r>
      <w:r w:rsidR="00420C8A">
        <w:rPr>
          <w:rFonts w:hint="eastAsia"/>
          <w:sz w:val="21"/>
          <w:szCs w:val="21"/>
        </w:rPr>
        <w:t>，</w:t>
      </w:r>
      <w:r w:rsidR="00C5070A" w:rsidRPr="00827F64">
        <w:rPr>
          <w:rFonts w:hint="eastAsia"/>
          <w:sz w:val="21"/>
          <w:szCs w:val="21"/>
        </w:rPr>
        <w:t>最大值池化过程可</w:t>
      </w:r>
      <w:r w:rsidR="00951488" w:rsidRPr="00827F64">
        <w:rPr>
          <w:rFonts w:hint="eastAsia"/>
          <w:sz w:val="21"/>
          <w:szCs w:val="21"/>
        </w:rPr>
        <w:t>进一步</w:t>
      </w:r>
      <w:r w:rsidR="00C5070A" w:rsidRPr="00827F64">
        <w:rPr>
          <w:rFonts w:hint="eastAsia"/>
          <w:sz w:val="21"/>
          <w:szCs w:val="21"/>
        </w:rPr>
        <w:t>简化为脉冲池化</w:t>
      </w:r>
      <w:r w:rsidR="005D368E">
        <w:rPr>
          <w:rFonts w:hint="eastAsia"/>
          <w:sz w:val="21"/>
          <w:szCs w:val="21"/>
        </w:rPr>
        <w:t>表达式</w:t>
      </w:r>
    </w:p>
    <w:p w14:paraId="3B95E67A" w14:textId="45EB1714" w:rsidR="00636D1C" w:rsidRDefault="00827F64" w:rsidP="00882D69">
      <w:pPr>
        <w:jc w:val="right"/>
        <w:rPr>
          <w:sz w:val="21"/>
          <w:szCs w:val="21"/>
        </w:rPr>
      </w:pPr>
      <w:r w:rsidRPr="00827F64">
        <w:rPr>
          <w:position w:val="-30"/>
          <w:sz w:val="21"/>
          <w:szCs w:val="21"/>
        </w:rPr>
        <w:object w:dxaOrig="3100" w:dyaOrig="720" w14:anchorId="5B9BD9A3">
          <v:shape id="_x0000_i1031" type="#_x0000_t75" style="width:156pt;height:36pt" o:ole="">
            <v:imagedata r:id="rId32" o:title=""/>
          </v:shape>
          <o:OLEObject Type="Embed" ProgID="Equation.DSMT4" ShapeID="_x0000_i1031" DrawAspect="Content" ObjectID="_1662506177" r:id="rId33"/>
        </w:object>
      </w:r>
      <w:r w:rsidR="00882D69">
        <w:rPr>
          <w:sz w:val="21"/>
          <w:szCs w:val="21"/>
        </w:rPr>
        <w:t xml:space="preserve">      </w:t>
      </w:r>
      <w:r w:rsidR="00951488" w:rsidRPr="00827F64">
        <w:rPr>
          <w:sz w:val="21"/>
          <w:szCs w:val="21"/>
        </w:rPr>
        <w:t>(7)</w:t>
      </w:r>
    </w:p>
    <w:p w14:paraId="66E12CAF" w14:textId="5EB3EFCD" w:rsidR="005D368E" w:rsidRPr="00827F64" w:rsidRDefault="005D368E" w:rsidP="005D368E">
      <w:pPr>
        <w:jc w:val="left"/>
        <w:rPr>
          <w:sz w:val="21"/>
          <w:szCs w:val="21"/>
        </w:rPr>
      </w:pPr>
      <w:r>
        <w:rPr>
          <w:rFonts w:hint="eastAsia"/>
          <w:sz w:val="21"/>
          <w:szCs w:val="21"/>
        </w:rPr>
        <w:t>式中：</w:t>
      </w:r>
      <w:proofErr w:type="gramStart"/>
      <w:r w:rsidRPr="00827F64">
        <w:rPr>
          <w:rFonts w:hint="eastAsia"/>
          <w:sz w:val="21"/>
          <w:szCs w:val="21"/>
        </w:rPr>
        <w:t>只要池化窗口</w:t>
      </w:r>
      <w:proofErr w:type="gramEnd"/>
      <w:r w:rsidRPr="00827F64">
        <w:rPr>
          <w:rFonts w:cs="Times New Roman"/>
          <w:sz w:val="21"/>
          <w:szCs w:val="21"/>
        </w:rPr>
        <w:t>Ω</w:t>
      </w:r>
      <w:r w:rsidRPr="00827F64">
        <w:rPr>
          <w:rFonts w:hint="eastAsia"/>
          <w:sz w:val="21"/>
          <w:szCs w:val="21"/>
        </w:rPr>
        <w:t>内任</w:t>
      </w:r>
      <w:proofErr w:type="gramStart"/>
      <w:r w:rsidRPr="00827F64">
        <w:rPr>
          <w:rFonts w:hint="eastAsia"/>
          <w:sz w:val="21"/>
          <w:szCs w:val="21"/>
        </w:rPr>
        <w:t>一</w:t>
      </w:r>
      <w:proofErr w:type="gramEnd"/>
      <w:r w:rsidRPr="00827F64">
        <w:rPr>
          <w:rFonts w:hint="eastAsia"/>
          <w:sz w:val="21"/>
          <w:szCs w:val="21"/>
        </w:rPr>
        <w:t>神经元</w:t>
      </w:r>
      <w:r w:rsidRPr="00827F64">
        <w:rPr>
          <w:rFonts w:cs="Times New Roman"/>
          <w:i/>
          <w:iCs/>
          <w:sz w:val="21"/>
          <w:szCs w:val="21"/>
        </w:rPr>
        <w:t>θ</w:t>
      </w:r>
      <w:r w:rsidRPr="00827F64">
        <w:rPr>
          <w:rFonts w:hint="eastAsia"/>
          <w:sz w:val="21"/>
          <w:szCs w:val="21"/>
        </w:rPr>
        <w:t>在上一时刻发过脉冲，对应位置的后神经元</w:t>
      </w:r>
      <w:r w:rsidRPr="00827F64">
        <w:rPr>
          <w:rFonts w:hint="eastAsia"/>
          <w:i/>
          <w:iCs/>
          <w:sz w:val="21"/>
          <w:szCs w:val="21"/>
        </w:rPr>
        <w:t>φ</w:t>
      </w:r>
      <w:r w:rsidRPr="00827F64">
        <w:rPr>
          <w:rFonts w:hint="eastAsia"/>
          <w:sz w:val="21"/>
          <w:szCs w:val="21"/>
        </w:rPr>
        <w:t>即产生脉冲，对应</w:t>
      </w:r>
      <w:proofErr w:type="spellStart"/>
      <w:r w:rsidRPr="00827F64">
        <w:rPr>
          <w:rFonts w:hint="eastAsia"/>
          <w:i/>
          <w:iCs/>
          <w:sz w:val="21"/>
          <w:szCs w:val="21"/>
        </w:rPr>
        <w:t>S</w:t>
      </w:r>
      <w:r w:rsidRPr="00827F64">
        <w:rPr>
          <w:rFonts w:hint="eastAsia"/>
          <w:i/>
          <w:iCs/>
          <w:sz w:val="21"/>
          <w:szCs w:val="21"/>
          <w:vertAlign w:val="subscript"/>
        </w:rPr>
        <w:t>j</w:t>
      </w:r>
      <w:proofErr w:type="spellEnd"/>
      <w:r w:rsidRPr="00827F64">
        <w:rPr>
          <w:sz w:val="21"/>
          <w:szCs w:val="21"/>
        </w:rPr>
        <w:t xml:space="preserve"> </w:t>
      </w:r>
      <w:r w:rsidRPr="00827F64">
        <w:rPr>
          <w:rFonts w:hint="eastAsia"/>
          <w:sz w:val="21"/>
          <w:szCs w:val="21"/>
        </w:rPr>
        <w:t>=</w:t>
      </w:r>
      <w:r w:rsidRPr="00827F64">
        <w:rPr>
          <w:sz w:val="21"/>
          <w:szCs w:val="21"/>
        </w:rPr>
        <w:t xml:space="preserve"> 1</w:t>
      </w:r>
      <w:r w:rsidRPr="00827F64">
        <w:rPr>
          <w:rFonts w:hint="eastAsia"/>
          <w:sz w:val="21"/>
          <w:szCs w:val="21"/>
        </w:rPr>
        <w:t>；当且仅当</w:t>
      </w:r>
      <w:r w:rsidRPr="00827F64">
        <w:rPr>
          <w:rFonts w:cs="Times New Roman"/>
          <w:sz w:val="21"/>
          <w:szCs w:val="21"/>
        </w:rPr>
        <w:t>Ω</w:t>
      </w:r>
      <w:r w:rsidRPr="00827F64">
        <w:rPr>
          <w:rFonts w:hint="eastAsia"/>
          <w:sz w:val="21"/>
          <w:szCs w:val="21"/>
        </w:rPr>
        <w:t>内所有前神经元均未产生过脉冲时，后神经元</w:t>
      </w:r>
      <w:r w:rsidRPr="00827F64">
        <w:rPr>
          <w:rFonts w:hint="eastAsia"/>
          <w:i/>
          <w:iCs/>
          <w:sz w:val="21"/>
          <w:szCs w:val="21"/>
        </w:rPr>
        <w:t>φ</w:t>
      </w:r>
      <w:r w:rsidRPr="00827F64">
        <w:rPr>
          <w:rFonts w:hint="eastAsia"/>
          <w:sz w:val="21"/>
          <w:szCs w:val="21"/>
        </w:rPr>
        <w:t>保持静息状态，对应</w:t>
      </w:r>
      <w:proofErr w:type="spellStart"/>
      <w:r w:rsidRPr="00827F64">
        <w:rPr>
          <w:rFonts w:hint="eastAsia"/>
          <w:i/>
          <w:iCs/>
          <w:sz w:val="21"/>
          <w:szCs w:val="21"/>
        </w:rPr>
        <w:t>S</w:t>
      </w:r>
      <w:r w:rsidRPr="00827F64">
        <w:rPr>
          <w:rFonts w:hint="eastAsia"/>
          <w:i/>
          <w:iCs/>
          <w:sz w:val="21"/>
          <w:szCs w:val="21"/>
          <w:vertAlign w:val="subscript"/>
        </w:rPr>
        <w:t>j</w:t>
      </w:r>
      <w:proofErr w:type="spellEnd"/>
      <w:r w:rsidRPr="00827F64">
        <w:rPr>
          <w:sz w:val="21"/>
          <w:szCs w:val="21"/>
        </w:rPr>
        <w:t xml:space="preserve"> </w:t>
      </w:r>
      <w:r w:rsidRPr="00827F64">
        <w:rPr>
          <w:rFonts w:hint="eastAsia"/>
          <w:sz w:val="21"/>
          <w:szCs w:val="21"/>
        </w:rPr>
        <w:t>=</w:t>
      </w:r>
      <w:r w:rsidRPr="00827F64">
        <w:rPr>
          <w:sz w:val="21"/>
          <w:szCs w:val="21"/>
        </w:rPr>
        <w:t xml:space="preserve"> 0</w:t>
      </w:r>
      <w:r w:rsidRPr="00827F64">
        <w:rPr>
          <w:rFonts w:hint="eastAsia"/>
          <w:sz w:val="21"/>
          <w:szCs w:val="21"/>
        </w:rPr>
        <w:t>。</w:t>
      </w:r>
    </w:p>
    <w:p w14:paraId="5C7483F0" w14:textId="30DDBA4D" w:rsidR="009B7F58" w:rsidRPr="00827F64" w:rsidRDefault="00B56F6A" w:rsidP="00827F64">
      <w:pPr>
        <w:ind w:firstLineChars="200" w:firstLine="420"/>
        <w:rPr>
          <w:sz w:val="21"/>
          <w:szCs w:val="21"/>
        </w:rPr>
      </w:pPr>
      <w:r w:rsidRPr="00827F64">
        <w:rPr>
          <w:rFonts w:hint="eastAsia"/>
          <w:sz w:val="21"/>
          <w:szCs w:val="21"/>
        </w:rPr>
        <w:t>针对</w:t>
      </w:r>
      <w:r w:rsidR="00A957DE" w:rsidRPr="00827F64">
        <w:rPr>
          <w:rFonts w:hint="eastAsia"/>
          <w:sz w:val="21"/>
          <w:szCs w:val="21"/>
        </w:rPr>
        <w:t>同一层内不同通道的相同位置可能会</w:t>
      </w:r>
      <w:r w:rsidR="00F53146" w:rsidRPr="00827F64">
        <w:rPr>
          <w:rFonts w:hint="eastAsia"/>
          <w:sz w:val="21"/>
          <w:szCs w:val="21"/>
        </w:rPr>
        <w:t>同时</w:t>
      </w:r>
      <w:r w:rsidR="00A957DE" w:rsidRPr="00827F64">
        <w:rPr>
          <w:rFonts w:hint="eastAsia"/>
          <w:sz w:val="21"/>
          <w:szCs w:val="21"/>
        </w:rPr>
        <w:t>产生多次脉冲的情况，在卷积和池化层均引入了侧向抑制机制。只要某一位置上的神经元</w:t>
      </w:r>
      <w:r w:rsidR="004823CD" w:rsidRPr="00827F64">
        <w:rPr>
          <w:rFonts w:hint="eastAsia"/>
          <w:sz w:val="21"/>
          <w:szCs w:val="21"/>
        </w:rPr>
        <w:t>率先</w:t>
      </w:r>
      <w:r w:rsidR="00A957DE" w:rsidRPr="00827F64">
        <w:rPr>
          <w:rFonts w:hint="eastAsia"/>
          <w:sz w:val="21"/>
          <w:szCs w:val="21"/>
        </w:rPr>
        <w:t>产生了脉冲</w:t>
      </w:r>
      <w:r w:rsidR="00256324" w:rsidRPr="00827F64">
        <w:rPr>
          <w:rFonts w:hint="eastAsia"/>
          <w:sz w:val="21"/>
          <w:szCs w:val="21"/>
        </w:rPr>
        <w:t>且</w:t>
      </w:r>
      <w:r w:rsidR="00A957DE" w:rsidRPr="00827F64">
        <w:rPr>
          <w:rFonts w:hint="eastAsia"/>
          <w:sz w:val="21"/>
          <w:szCs w:val="21"/>
        </w:rPr>
        <w:t>膜电位值最高，则</w:t>
      </w:r>
      <w:r w:rsidR="004823CD" w:rsidRPr="00827F64">
        <w:rPr>
          <w:rFonts w:hint="eastAsia"/>
          <w:sz w:val="21"/>
          <w:szCs w:val="21"/>
        </w:rPr>
        <w:t>位于</w:t>
      </w:r>
      <w:r w:rsidR="00A957DE" w:rsidRPr="00827F64">
        <w:rPr>
          <w:rFonts w:hint="eastAsia"/>
          <w:sz w:val="21"/>
          <w:szCs w:val="21"/>
        </w:rPr>
        <w:t>相同位置处不同通道</w:t>
      </w:r>
      <w:r w:rsidR="0065076C" w:rsidRPr="00827F64">
        <w:rPr>
          <w:rFonts w:hint="eastAsia"/>
          <w:sz w:val="21"/>
          <w:szCs w:val="21"/>
        </w:rPr>
        <w:t>中</w:t>
      </w:r>
      <w:r w:rsidR="00A957DE" w:rsidRPr="00827F64">
        <w:rPr>
          <w:rFonts w:hint="eastAsia"/>
          <w:sz w:val="21"/>
          <w:szCs w:val="21"/>
        </w:rPr>
        <w:t>的其余神经元均</w:t>
      </w:r>
      <w:r w:rsidR="004823CD" w:rsidRPr="00827F64">
        <w:rPr>
          <w:rFonts w:hint="eastAsia"/>
          <w:sz w:val="21"/>
          <w:szCs w:val="21"/>
        </w:rPr>
        <w:t>会</w:t>
      </w:r>
      <w:r w:rsidR="00A957DE" w:rsidRPr="00827F64">
        <w:rPr>
          <w:rFonts w:hint="eastAsia"/>
          <w:sz w:val="21"/>
          <w:szCs w:val="21"/>
        </w:rPr>
        <w:t>被抑制，</w:t>
      </w:r>
      <w:r w:rsidR="004823CD" w:rsidRPr="00827F64">
        <w:rPr>
          <w:rFonts w:hint="eastAsia"/>
          <w:sz w:val="21"/>
          <w:szCs w:val="21"/>
        </w:rPr>
        <w:t>即同一位置上只允许发放一次脉冲，</w:t>
      </w:r>
      <w:r w:rsidR="00A957DE" w:rsidRPr="00827F64">
        <w:rPr>
          <w:rFonts w:hint="eastAsia"/>
          <w:sz w:val="21"/>
          <w:szCs w:val="21"/>
        </w:rPr>
        <w:t>直到输入下一图像为止。</w:t>
      </w:r>
      <w:r w:rsidR="00CA691F" w:rsidRPr="00827F64">
        <w:rPr>
          <w:rFonts w:hint="eastAsia"/>
          <w:sz w:val="21"/>
          <w:szCs w:val="21"/>
        </w:rPr>
        <w:t>这种竞争</w:t>
      </w:r>
      <w:r w:rsidR="00793DEE" w:rsidRPr="00827F64">
        <w:rPr>
          <w:rFonts w:hint="eastAsia"/>
          <w:sz w:val="21"/>
          <w:szCs w:val="21"/>
        </w:rPr>
        <w:t>性传输</w:t>
      </w:r>
      <w:r w:rsidR="00CA691F" w:rsidRPr="00827F64">
        <w:rPr>
          <w:rFonts w:hint="eastAsia"/>
          <w:sz w:val="21"/>
          <w:szCs w:val="21"/>
        </w:rPr>
        <w:t>机制既体现了视觉感知的生物机理，又保证了脉冲</w:t>
      </w:r>
      <w:r w:rsidR="00793DEE" w:rsidRPr="00827F64">
        <w:rPr>
          <w:rFonts w:hint="eastAsia"/>
          <w:sz w:val="21"/>
          <w:szCs w:val="21"/>
        </w:rPr>
        <w:t>传递</w:t>
      </w:r>
      <w:r w:rsidR="00CA691F" w:rsidRPr="00827F64">
        <w:rPr>
          <w:rFonts w:hint="eastAsia"/>
          <w:sz w:val="21"/>
          <w:szCs w:val="21"/>
        </w:rPr>
        <w:t>的单向性和稀疏性，</w:t>
      </w:r>
      <w:r w:rsidR="00052D89" w:rsidRPr="00827F64">
        <w:rPr>
          <w:rFonts w:hint="eastAsia"/>
          <w:sz w:val="21"/>
          <w:szCs w:val="21"/>
        </w:rPr>
        <w:t>同时</w:t>
      </w:r>
      <w:r w:rsidR="00C73578" w:rsidRPr="00827F64">
        <w:rPr>
          <w:rFonts w:hint="eastAsia"/>
          <w:sz w:val="21"/>
          <w:szCs w:val="21"/>
        </w:rPr>
        <w:t>还</w:t>
      </w:r>
      <w:r w:rsidR="00CA691F" w:rsidRPr="00827F64">
        <w:rPr>
          <w:rFonts w:hint="eastAsia"/>
          <w:sz w:val="21"/>
          <w:szCs w:val="21"/>
        </w:rPr>
        <w:t>降低了网络</w:t>
      </w:r>
      <w:r w:rsidR="00ED582F" w:rsidRPr="00827F64">
        <w:rPr>
          <w:rFonts w:hint="eastAsia"/>
          <w:sz w:val="21"/>
          <w:szCs w:val="21"/>
        </w:rPr>
        <w:t>结构</w:t>
      </w:r>
      <w:r w:rsidR="00793DEE" w:rsidRPr="00827F64">
        <w:rPr>
          <w:rFonts w:hint="eastAsia"/>
          <w:sz w:val="21"/>
          <w:szCs w:val="21"/>
        </w:rPr>
        <w:t>的</w:t>
      </w:r>
      <w:r w:rsidR="00CA691F" w:rsidRPr="00827F64">
        <w:rPr>
          <w:rFonts w:hint="eastAsia"/>
          <w:sz w:val="21"/>
          <w:szCs w:val="21"/>
        </w:rPr>
        <w:t>复杂</w:t>
      </w:r>
      <w:r w:rsidR="00C73578" w:rsidRPr="00827F64">
        <w:rPr>
          <w:rFonts w:hint="eastAsia"/>
          <w:sz w:val="21"/>
          <w:szCs w:val="21"/>
        </w:rPr>
        <w:t>程</w:t>
      </w:r>
      <w:r w:rsidR="00CA691F" w:rsidRPr="00827F64">
        <w:rPr>
          <w:rFonts w:hint="eastAsia"/>
          <w:sz w:val="21"/>
          <w:szCs w:val="21"/>
        </w:rPr>
        <w:t>度。</w:t>
      </w:r>
    </w:p>
    <w:p w14:paraId="67D24D92" w14:textId="096FDA03" w:rsidR="00CA691F" w:rsidRPr="00D53AAA" w:rsidRDefault="00CA691F" w:rsidP="00CA691F">
      <w:pPr>
        <w:pStyle w:val="a3"/>
        <w:numPr>
          <w:ilvl w:val="1"/>
          <w:numId w:val="3"/>
        </w:numPr>
        <w:ind w:firstLineChars="0"/>
        <w:rPr>
          <w:rFonts w:ascii="黑体" w:eastAsia="黑体" w:hAnsi="黑体"/>
          <w:sz w:val="21"/>
          <w:szCs w:val="21"/>
        </w:rPr>
      </w:pPr>
      <w:r w:rsidRPr="00D53AAA">
        <w:rPr>
          <w:rFonts w:ascii="黑体" w:eastAsia="黑体" w:hAnsi="黑体" w:hint="eastAsia"/>
          <w:sz w:val="21"/>
          <w:szCs w:val="21"/>
        </w:rPr>
        <w:t>输出层</w:t>
      </w:r>
    </w:p>
    <w:p w14:paraId="4ECC29E3" w14:textId="60AF8FFB" w:rsidR="00CA691F" w:rsidRPr="00827F64" w:rsidRDefault="006F5D72" w:rsidP="00827F64">
      <w:pPr>
        <w:ind w:firstLineChars="200" w:firstLine="420"/>
        <w:rPr>
          <w:sz w:val="21"/>
          <w:szCs w:val="21"/>
        </w:rPr>
      </w:pPr>
      <w:r w:rsidRPr="00827F64">
        <w:rPr>
          <w:rFonts w:hint="eastAsia"/>
          <w:sz w:val="21"/>
          <w:szCs w:val="21"/>
        </w:rPr>
        <w:t>输出层即为全局池化层</w:t>
      </w:r>
      <w:r w:rsidRPr="00827F64">
        <w:rPr>
          <w:rFonts w:hint="eastAsia"/>
          <w:sz w:val="21"/>
          <w:szCs w:val="21"/>
        </w:rPr>
        <w:t>P</w:t>
      </w:r>
      <w:r w:rsidRPr="00827F64">
        <w:rPr>
          <w:sz w:val="21"/>
          <w:szCs w:val="21"/>
        </w:rPr>
        <w:t>2</w:t>
      </w:r>
      <w:r w:rsidRPr="00827F64">
        <w:rPr>
          <w:rFonts w:hint="eastAsia"/>
          <w:sz w:val="21"/>
          <w:szCs w:val="21"/>
        </w:rPr>
        <w:t>，池化窗口设为</w:t>
      </w:r>
      <w:r w:rsidR="00D8219B" w:rsidRPr="00827F64">
        <w:rPr>
          <w:rFonts w:hint="eastAsia"/>
          <w:sz w:val="21"/>
          <w:szCs w:val="21"/>
        </w:rPr>
        <w:t>整个</w:t>
      </w:r>
      <w:r w:rsidRPr="00827F64">
        <w:rPr>
          <w:rFonts w:hint="eastAsia"/>
          <w:sz w:val="21"/>
          <w:szCs w:val="21"/>
        </w:rPr>
        <w:t>输入</w:t>
      </w:r>
      <w:r w:rsidR="00E11B60" w:rsidRPr="00827F64">
        <w:rPr>
          <w:rFonts w:hint="eastAsia"/>
          <w:sz w:val="21"/>
          <w:szCs w:val="21"/>
        </w:rPr>
        <w:t>卷积</w:t>
      </w:r>
      <w:r w:rsidRPr="00827F64">
        <w:rPr>
          <w:rFonts w:hint="eastAsia"/>
          <w:sz w:val="21"/>
          <w:szCs w:val="21"/>
        </w:rPr>
        <w:t>层</w:t>
      </w:r>
      <w:r w:rsidRPr="00827F64">
        <w:rPr>
          <w:rFonts w:hint="eastAsia"/>
          <w:sz w:val="21"/>
          <w:szCs w:val="21"/>
        </w:rPr>
        <w:t>C2</w:t>
      </w:r>
      <w:r w:rsidRPr="00827F64">
        <w:rPr>
          <w:rFonts w:hint="eastAsia"/>
          <w:sz w:val="21"/>
          <w:szCs w:val="21"/>
        </w:rPr>
        <w:t>大小，统计每个通道最早产生脉冲时刻，</w:t>
      </w:r>
      <w:r w:rsidR="00E50D2B" w:rsidRPr="00827F64">
        <w:rPr>
          <w:rFonts w:hint="eastAsia"/>
          <w:sz w:val="21"/>
          <w:szCs w:val="21"/>
        </w:rPr>
        <w:t>并</w:t>
      </w:r>
      <w:r w:rsidRPr="00827F64">
        <w:rPr>
          <w:rFonts w:hint="eastAsia"/>
          <w:sz w:val="21"/>
          <w:szCs w:val="21"/>
        </w:rPr>
        <w:t>作为</w:t>
      </w:r>
      <w:r w:rsidR="006377DF" w:rsidRPr="00827F64">
        <w:rPr>
          <w:rFonts w:hint="eastAsia"/>
          <w:sz w:val="21"/>
          <w:szCs w:val="21"/>
        </w:rPr>
        <w:t>输出</w:t>
      </w:r>
      <w:r w:rsidR="00E50D2B" w:rsidRPr="00827F64">
        <w:rPr>
          <w:rFonts w:hint="eastAsia"/>
          <w:sz w:val="21"/>
          <w:szCs w:val="21"/>
        </w:rPr>
        <w:t>神经元集群仲裁的特征向量。对于二分类任务，输出层</w:t>
      </w:r>
      <w:r w:rsidR="00C5107B" w:rsidRPr="00827F64">
        <w:rPr>
          <w:rFonts w:hint="eastAsia"/>
          <w:sz w:val="21"/>
          <w:szCs w:val="21"/>
        </w:rPr>
        <w:t>神经元</w:t>
      </w:r>
      <w:r w:rsidR="00E50D2B" w:rsidRPr="00827F64">
        <w:rPr>
          <w:rFonts w:hint="eastAsia"/>
          <w:sz w:val="21"/>
          <w:szCs w:val="21"/>
        </w:rPr>
        <w:t>按类别标签分为两组</w:t>
      </w:r>
      <w:r w:rsidR="00894B6B" w:rsidRPr="00827F64">
        <w:rPr>
          <w:rFonts w:hint="eastAsia"/>
          <w:sz w:val="21"/>
          <w:szCs w:val="21"/>
        </w:rPr>
        <w:t>，分别</w:t>
      </w:r>
      <w:r w:rsidR="004C5C3D" w:rsidRPr="00827F64">
        <w:rPr>
          <w:rFonts w:hint="eastAsia"/>
          <w:sz w:val="21"/>
          <w:szCs w:val="21"/>
        </w:rPr>
        <w:t>按</w:t>
      </w:r>
      <w:r w:rsidR="00894B6B" w:rsidRPr="00827F64">
        <w:rPr>
          <w:rFonts w:hint="eastAsia"/>
          <w:sz w:val="21"/>
          <w:szCs w:val="21"/>
        </w:rPr>
        <w:t>产生</w:t>
      </w:r>
      <w:r w:rsidR="00D8219B" w:rsidRPr="00827F64">
        <w:rPr>
          <w:rFonts w:hint="eastAsia"/>
          <w:sz w:val="21"/>
          <w:szCs w:val="21"/>
        </w:rPr>
        <w:t>脉冲</w:t>
      </w:r>
      <w:r w:rsidR="002B3346" w:rsidRPr="00827F64">
        <w:rPr>
          <w:rFonts w:hint="eastAsia"/>
          <w:sz w:val="21"/>
          <w:szCs w:val="21"/>
        </w:rPr>
        <w:t>的最早</w:t>
      </w:r>
      <w:r w:rsidR="00D8219B" w:rsidRPr="00827F64">
        <w:rPr>
          <w:rFonts w:hint="eastAsia"/>
          <w:sz w:val="21"/>
          <w:szCs w:val="21"/>
        </w:rPr>
        <w:t>时刻</w:t>
      </w:r>
      <w:r w:rsidR="00C576E1" w:rsidRPr="00827F64">
        <w:rPr>
          <w:rFonts w:hint="eastAsia"/>
          <w:sz w:val="21"/>
          <w:szCs w:val="21"/>
        </w:rPr>
        <w:t>进行投票</w:t>
      </w:r>
      <w:r w:rsidR="00D8219B" w:rsidRPr="00827F64">
        <w:rPr>
          <w:rFonts w:hint="eastAsia"/>
          <w:sz w:val="21"/>
          <w:szCs w:val="21"/>
        </w:rPr>
        <w:t>并</w:t>
      </w:r>
      <w:r w:rsidR="00A34230" w:rsidRPr="00827F64">
        <w:rPr>
          <w:rFonts w:hint="eastAsia"/>
          <w:sz w:val="21"/>
          <w:szCs w:val="21"/>
        </w:rPr>
        <w:t>统计</w:t>
      </w:r>
      <w:r w:rsidR="00E50D2B" w:rsidRPr="00827F64">
        <w:rPr>
          <w:rFonts w:hint="eastAsia"/>
          <w:sz w:val="21"/>
          <w:szCs w:val="21"/>
        </w:rPr>
        <w:t>输出</w:t>
      </w:r>
      <w:r w:rsidR="00C576E1" w:rsidRPr="00827F64">
        <w:rPr>
          <w:rFonts w:hint="eastAsia"/>
          <w:sz w:val="21"/>
          <w:szCs w:val="21"/>
        </w:rPr>
        <w:t>结果</w:t>
      </w:r>
      <w:r w:rsidR="00E50D2B" w:rsidRPr="00827F64">
        <w:rPr>
          <w:rFonts w:hint="eastAsia"/>
          <w:sz w:val="21"/>
          <w:szCs w:val="21"/>
        </w:rPr>
        <w:t>。</w:t>
      </w:r>
      <w:r w:rsidR="00A67356" w:rsidRPr="00827F64">
        <w:rPr>
          <w:rFonts w:hint="eastAsia"/>
          <w:sz w:val="21"/>
          <w:szCs w:val="21"/>
        </w:rPr>
        <w:t>如果某组内</w:t>
      </w:r>
      <w:r w:rsidR="004C5C3D" w:rsidRPr="00827F64">
        <w:rPr>
          <w:rFonts w:hint="eastAsia"/>
          <w:sz w:val="21"/>
          <w:szCs w:val="21"/>
        </w:rPr>
        <w:t>神经元</w:t>
      </w:r>
      <w:r w:rsidR="0084709B" w:rsidRPr="00827F64">
        <w:rPr>
          <w:rFonts w:hint="eastAsia"/>
          <w:sz w:val="21"/>
          <w:szCs w:val="21"/>
        </w:rPr>
        <w:t>最</w:t>
      </w:r>
      <w:r w:rsidR="00E50D2B" w:rsidRPr="00827F64">
        <w:rPr>
          <w:rFonts w:hint="eastAsia"/>
          <w:sz w:val="21"/>
          <w:szCs w:val="21"/>
        </w:rPr>
        <w:t>早</w:t>
      </w:r>
      <w:r w:rsidR="00A67356" w:rsidRPr="00827F64">
        <w:rPr>
          <w:rFonts w:hint="eastAsia"/>
          <w:sz w:val="21"/>
          <w:szCs w:val="21"/>
        </w:rPr>
        <w:t>产生脉冲则</w:t>
      </w:r>
      <w:r w:rsidR="002B3346" w:rsidRPr="00827F64">
        <w:rPr>
          <w:rFonts w:hint="eastAsia"/>
          <w:sz w:val="21"/>
          <w:szCs w:val="21"/>
        </w:rPr>
        <w:t>代表</w:t>
      </w:r>
      <w:r w:rsidR="004C5C3D" w:rsidRPr="00827F64">
        <w:rPr>
          <w:rFonts w:hint="eastAsia"/>
          <w:sz w:val="21"/>
          <w:szCs w:val="21"/>
        </w:rPr>
        <w:t>输入特征</w:t>
      </w:r>
      <w:r w:rsidR="00C5107B" w:rsidRPr="00827F64">
        <w:rPr>
          <w:rFonts w:hint="eastAsia"/>
          <w:sz w:val="21"/>
          <w:szCs w:val="21"/>
        </w:rPr>
        <w:t>与该类最为相符，</w:t>
      </w:r>
      <w:r w:rsidR="00694D59" w:rsidRPr="00827F64">
        <w:rPr>
          <w:rFonts w:hint="eastAsia"/>
          <w:sz w:val="21"/>
          <w:szCs w:val="21"/>
        </w:rPr>
        <w:t>该神经元输出结果有效，</w:t>
      </w:r>
      <w:r w:rsidR="00A67356" w:rsidRPr="00827F64">
        <w:rPr>
          <w:rFonts w:hint="eastAsia"/>
          <w:sz w:val="21"/>
          <w:szCs w:val="21"/>
        </w:rPr>
        <w:t>对应该组</w:t>
      </w:r>
      <w:r w:rsidR="004C5C3D" w:rsidRPr="00827F64">
        <w:rPr>
          <w:rFonts w:hint="eastAsia"/>
          <w:sz w:val="21"/>
          <w:szCs w:val="21"/>
        </w:rPr>
        <w:t>票数增加</w:t>
      </w:r>
      <w:r w:rsidR="00A67356" w:rsidRPr="00827F64">
        <w:rPr>
          <w:rFonts w:hint="eastAsia"/>
          <w:sz w:val="21"/>
          <w:szCs w:val="21"/>
        </w:rPr>
        <w:t>；</w:t>
      </w:r>
      <w:r w:rsidR="00C5107B" w:rsidRPr="00827F64">
        <w:rPr>
          <w:rFonts w:hint="eastAsia"/>
          <w:sz w:val="21"/>
          <w:szCs w:val="21"/>
        </w:rPr>
        <w:t>反之</w:t>
      </w:r>
      <w:r w:rsidR="00A67356" w:rsidRPr="00827F64">
        <w:rPr>
          <w:rFonts w:hint="eastAsia"/>
          <w:sz w:val="21"/>
          <w:szCs w:val="21"/>
        </w:rPr>
        <w:t>如果</w:t>
      </w:r>
      <w:r w:rsidR="00C5107B" w:rsidRPr="00827F64">
        <w:rPr>
          <w:rFonts w:hint="eastAsia"/>
          <w:sz w:val="21"/>
          <w:szCs w:val="21"/>
        </w:rPr>
        <w:t>较晚时刻</w:t>
      </w:r>
      <w:r w:rsidR="004C5C3D" w:rsidRPr="00827F64">
        <w:rPr>
          <w:rFonts w:hint="eastAsia"/>
          <w:sz w:val="21"/>
          <w:szCs w:val="21"/>
        </w:rPr>
        <w:t>产生</w:t>
      </w:r>
      <w:r w:rsidR="00C5107B" w:rsidRPr="00827F64">
        <w:rPr>
          <w:rFonts w:hint="eastAsia"/>
          <w:sz w:val="21"/>
          <w:szCs w:val="21"/>
        </w:rPr>
        <w:t>或是没有</w:t>
      </w:r>
      <w:r w:rsidR="004C5C3D" w:rsidRPr="00827F64">
        <w:rPr>
          <w:rFonts w:hint="eastAsia"/>
          <w:sz w:val="21"/>
          <w:szCs w:val="21"/>
        </w:rPr>
        <w:t>发出</w:t>
      </w:r>
      <w:r w:rsidR="00C5107B" w:rsidRPr="00827F64">
        <w:rPr>
          <w:rFonts w:hint="eastAsia"/>
          <w:sz w:val="21"/>
          <w:szCs w:val="21"/>
        </w:rPr>
        <w:t>脉冲则代表特征不符</w:t>
      </w:r>
      <w:r w:rsidR="00A67356" w:rsidRPr="00827F64">
        <w:rPr>
          <w:rFonts w:hint="eastAsia"/>
          <w:sz w:val="21"/>
          <w:szCs w:val="21"/>
        </w:rPr>
        <w:t>，</w:t>
      </w:r>
      <w:r w:rsidR="00694D59" w:rsidRPr="00827F64">
        <w:rPr>
          <w:rFonts w:hint="eastAsia"/>
          <w:sz w:val="21"/>
          <w:szCs w:val="21"/>
        </w:rPr>
        <w:t>该神经元输出结果无效，对应该组票数不变</w:t>
      </w:r>
      <w:r w:rsidR="00C5107B" w:rsidRPr="00827F64">
        <w:rPr>
          <w:rFonts w:hint="eastAsia"/>
          <w:sz w:val="21"/>
          <w:szCs w:val="21"/>
        </w:rPr>
        <w:t>。</w:t>
      </w:r>
      <w:r w:rsidR="002B3346" w:rsidRPr="00827F64">
        <w:rPr>
          <w:rFonts w:hint="eastAsia"/>
          <w:sz w:val="21"/>
          <w:szCs w:val="21"/>
        </w:rPr>
        <w:t>最后</w:t>
      </w:r>
      <w:r w:rsidR="00E50D2B" w:rsidRPr="00827F64">
        <w:rPr>
          <w:rFonts w:hint="eastAsia"/>
          <w:sz w:val="21"/>
          <w:szCs w:val="21"/>
        </w:rPr>
        <w:t>当</w:t>
      </w:r>
      <w:proofErr w:type="gramStart"/>
      <w:r w:rsidR="00C5107B" w:rsidRPr="00827F64">
        <w:rPr>
          <w:rFonts w:hint="eastAsia"/>
          <w:sz w:val="21"/>
          <w:szCs w:val="21"/>
        </w:rPr>
        <w:t>某组拥有</w:t>
      </w:r>
      <w:proofErr w:type="gramEnd"/>
      <w:r w:rsidR="00694D59" w:rsidRPr="00827F64">
        <w:rPr>
          <w:rFonts w:hint="eastAsia"/>
          <w:sz w:val="21"/>
          <w:szCs w:val="21"/>
        </w:rPr>
        <w:t>票数</w:t>
      </w:r>
      <w:r w:rsidR="00C5107B" w:rsidRPr="00827F64">
        <w:rPr>
          <w:rFonts w:hint="eastAsia"/>
          <w:sz w:val="21"/>
          <w:szCs w:val="21"/>
        </w:rPr>
        <w:t>更多时，说明</w:t>
      </w:r>
      <w:r w:rsidR="00454583" w:rsidRPr="00827F64">
        <w:rPr>
          <w:rFonts w:hint="eastAsia"/>
          <w:sz w:val="21"/>
          <w:szCs w:val="21"/>
        </w:rPr>
        <w:t>识别</w:t>
      </w:r>
      <w:r w:rsidR="00C5107B" w:rsidRPr="00827F64">
        <w:rPr>
          <w:rFonts w:hint="eastAsia"/>
          <w:sz w:val="21"/>
          <w:szCs w:val="21"/>
        </w:rPr>
        <w:t>成功，输出</w:t>
      </w:r>
      <w:r w:rsidR="00894B6B" w:rsidRPr="00827F64">
        <w:rPr>
          <w:rFonts w:hint="eastAsia"/>
          <w:sz w:val="21"/>
          <w:szCs w:val="21"/>
        </w:rPr>
        <w:t>结果</w:t>
      </w:r>
      <w:r w:rsidR="00C5107B" w:rsidRPr="00827F64">
        <w:rPr>
          <w:rFonts w:hint="eastAsia"/>
          <w:sz w:val="21"/>
          <w:szCs w:val="21"/>
        </w:rPr>
        <w:t>即为该组标签；当两组</w:t>
      </w:r>
      <w:r w:rsidR="00694D59" w:rsidRPr="00827F64">
        <w:rPr>
          <w:rFonts w:hint="eastAsia"/>
          <w:sz w:val="21"/>
          <w:szCs w:val="21"/>
        </w:rPr>
        <w:t>票数</w:t>
      </w:r>
      <w:r w:rsidR="00C5107B" w:rsidRPr="00827F64">
        <w:rPr>
          <w:rFonts w:hint="eastAsia"/>
          <w:sz w:val="21"/>
          <w:szCs w:val="21"/>
        </w:rPr>
        <w:t>相等时，</w:t>
      </w:r>
      <w:r w:rsidR="00894B6B" w:rsidRPr="00827F64">
        <w:rPr>
          <w:rFonts w:hint="eastAsia"/>
          <w:sz w:val="21"/>
          <w:szCs w:val="21"/>
        </w:rPr>
        <w:t>则</w:t>
      </w:r>
      <w:r w:rsidR="00C5107B" w:rsidRPr="00827F64">
        <w:rPr>
          <w:rFonts w:hint="eastAsia"/>
          <w:sz w:val="21"/>
          <w:szCs w:val="21"/>
        </w:rPr>
        <w:t>说明</w:t>
      </w:r>
      <w:r w:rsidR="00454583" w:rsidRPr="00827F64">
        <w:rPr>
          <w:rFonts w:hint="eastAsia"/>
          <w:sz w:val="21"/>
          <w:szCs w:val="21"/>
        </w:rPr>
        <w:t>识别</w:t>
      </w:r>
      <w:r w:rsidR="00C5107B" w:rsidRPr="00827F64">
        <w:rPr>
          <w:rFonts w:hint="eastAsia"/>
          <w:sz w:val="21"/>
          <w:szCs w:val="21"/>
        </w:rPr>
        <w:t>失败。</w:t>
      </w:r>
      <w:r w:rsidR="00291161">
        <w:rPr>
          <w:rFonts w:hint="eastAsia"/>
          <w:sz w:val="21"/>
          <w:szCs w:val="21"/>
        </w:rPr>
        <w:t>其中，</w:t>
      </w:r>
      <w:r w:rsidR="00CB56D3" w:rsidRPr="00827F64">
        <w:rPr>
          <w:rFonts w:hint="eastAsia"/>
          <w:sz w:val="21"/>
          <w:szCs w:val="21"/>
        </w:rPr>
        <w:t>通过</w:t>
      </w:r>
      <w:r w:rsidR="00291161">
        <w:rPr>
          <w:rFonts w:hint="eastAsia"/>
          <w:sz w:val="21"/>
          <w:szCs w:val="21"/>
        </w:rPr>
        <w:t>在同组中</w:t>
      </w:r>
      <w:r w:rsidR="00454583" w:rsidRPr="00827F64">
        <w:rPr>
          <w:rFonts w:hint="eastAsia"/>
          <w:sz w:val="21"/>
          <w:szCs w:val="21"/>
        </w:rPr>
        <w:t>设置</w:t>
      </w:r>
      <w:r w:rsidR="00291161">
        <w:rPr>
          <w:rFonts w:hint="eastAsia"/>
          <w:sz w:val="21"/>
          <w:szCs w:val="21"/>
        </w:rPr>
        <w:t>多对一</w:t>
      </w:r>
      <w:r w:rsidR="00291161">
        <w:rPr>
          <w:rFonts w:hint="eastAsia"/>
          <w:sz w:val="21"/>
          <w:szCs w:val="21"/>
        </w:rPr>
        <w:t>(</w:t>
      </w:r>
      <w:r w:rsidR="007F0A5F" w:rsidRPr="00827F64">
        <w:rPr>
          <w:rFonts w:hint="eastAsia"/>
          <w:i/>
          <w:iCs/>
          <w:sz w:val="21"/>
          <w:szCs w:val="21"/>
        </w:rPr>
        <w:t>N</w:t>
      </w:r>
      <w:r w:rsidR="00CD1AAE" w:rsidRPr="00827F64">
        <w:rPr>
          <w:sz w:val="21"/>
          <w:szCs w:val="21"/>
        </w:rPr>
        <w:t xml:space="preserve"> </w:t>
      </w:r>
      <w:r w:rsidR="00CD1AAE" w:rsidRPr="00827F64">
        <w:rPr>
          <w:rFonts w:cs="Times New Roman" w:hint="eastAsia"/>
          <w:sz w:val="21"/>
          <w:szCs w:val="21"/>
        </w:rPr>
        <w:t>:</w:t>
      </w:r>
      <w:r w:rsidR="00CD1AAE" w:rsidRPr="00827F64">
        <w:rPr>
          <w:rFonts w:cs="Times New Roman"/>
          <w:sz w:val="21"/>
          <w:szCs w:val="21"/>
        </w:rPr>
        <w:t xml:space="preserve"> </w:t>
      </w:r>
      <w:r w:rsidR="007F0A5F" w:rsidRPr="00827F64">
        <w:rPr>
          <w:rFonts w:hint="eastAsia"/>
          <w:sz w:val="21"/>
          <w:szCs w:val="21"/>
        </w:rPr>
        <w:t>1</w:t>
      </w:r>
      <w:r w:rsidR="00291161">
        <w:rPr>
          <w:sz w:val="21"/>
          <w:szCs w:val="21"/>
        </w:rPr>
        <w:t>)</w:t>
      </w:r>
      <w:r w:rsidR="00454583" w:rsidRPr="00827F64">
        <w:rPr>
          <w:rFonts w:hint="eastAsia"/>
          <w:sz w:val="21"/>
          <w:szCs w:val="21"/>
        </w:rPr>
        <w:t>的分类方式可以降低输出的随机性，进而提高</w:t>
      </w:r>
      <w:r w:rsidR="00B15969" w:rsidRPr="00827F64">
        <w:rPr>
          <w:rFonts w:hint="eastAsia"/>
          <w:sz w:val="21"/>
          <w:szCs w:val="21"/>
        </w:rPr>
        <w:t>特征识别</w:t>
      </w:r>
      <w:r w:rsidR="00454583" w:rsidRPr="00827F64">
        <w:rPr>
          <w:rFonts w:hint="eastAsia"/>
          <w:sz w:val="21"/>
          <w:szCs w:val="21"/>
        </w:rPr>
        <w:t>的鲁棒性和</w:t>
      </w:r>
      <w:r w:rsidR="00B15969" w:rsidRPr="00827F64">
        <w:rPr>
          <w:rFonts w:hint="eastAsia"/>
          <w:sz w:val="21"/>
          <w:szCs w:val="21"/>
        </w:rPr>
        <w:t>网络分类</w:t>
      </w:r>
      <w:r w:rsidR="00454583" w:rsidRPr="00827F64">
        <w:rPr>
          <w:rFonts w:hint="eastAsia"/>
          <w:sz w:val="21"/>
          <w:szCs w:val="21"/>
        </w:rPr>
        <w:t>的准确率</w:t>
      </w:r>
      <w:r w:rsidR="007F0A5F" w:rsidRPr="00827F64">
        <w:rPr>
          <w:rFonts w:hint="eastAsia"/>
          <w:sz w:val="21"/>
          <w:szCs w:val="21"/>
        </w:rPr>
        <w:t>，但同时</w:t>
      </w:r>
      <w:r w:rsidR="008F007D">
        <w:rPr>
          <w:rFonts w:hint="eastAsia"/>
          <w:sz w:val="21"/>
          <w:szCs w:val="21"/>
        </w:rPr>
        <w:t>也</w:t>
      </w:r>
      <w:r w:rsidR="007F0A5F" w:rsidRPr="00827F64">
        <w:rPr>
          <w:rFonts w:hint="eastAsia"/>
          <w:sz w:val="21"/>
          <w:szCs w:val="21"/>
        </w:rPr>
        <w:t>会</w:t>
      </w:r>
      <w:r w:rsidR="00291161">
        <w:rPr>
          <w:rFonts w:hint="eastAsia"/>
          <w:sz w:val="21"/>
          <w:szCs w:val="21"/>
        </w:rPr>
        <w:t>增加</w:t>
      </w:r>
      <w:r w:rsidR="007F0A5F" w:rsidRPr="00827F64">
        <w:rPr>
          <w:rFonts w:hint="eastAsia"/>
          <w:sz w:val="21"/>
          <w:szCs w:val="21"/>
        </w:rPr>
        <w:t>额外的</w:t>
      </w:r>
      <w:r w:rsidR="00291161">
        <w:rPr>
          <w:rFonts w:hint="eastAsia"/>
          <w:sz w:val="21"/>
          <w:szCs w:val="21"/>
        </w:rPr>
        <w:t>训练参数</w:t>
      </w:r>
      <w:r w:rsidR="007F0A5F" w:rsidRPr="00827F64">
        <w:rPr>
          <w:rFonts w:hint="eastAsia"/>
          <w:sz w:val="21"/>
          <w:szCs w:val="21"/>
        </w:rPr>
        <w:t>，</w:t>
      </w:r>
      <w:r w:rsidR="00694D59" w:rsidRPr="00827F64">
        <w:rPr>
          <w:rFonts w:hint="eastAsia"/>
          <w:sz w:val="21"/>
          <w:szCs w:val="21"/>
        </w:rPr>
        <w:t>故</w:t>
      </w:r>
      <w:r w:rsidR="007F0A5F" w:rsidRPr="00827F64">
        <w:rPr>
          <w:rFonts w:hint="eastAsia"/>
          <w:sz w:val="21"/>
          <w:szCs w:val="21"/>
        </w:rPr>
        <w:t>本文中</w:t>
      </w:r>
      <w:r w:rsidR="007F0A5F" w:rsidRPr="00827F64">
        <w:rPr>
          <w:rFonts w:hint="eastAsia"/>
          <w:i/>
          <w:iCs/>
          <w:sz w:val="21"/>
          <w:szCs w:val="21"/>
        </w:rPr>
        <w:t>N</w:t>
      </w:r>
      <w:r w:rsidR="007F0A5F" w:rsidRPr="00827F64">
        <w:rPr>
          <w:rFonts w:hint="eastAsia"/>
          <w:sz w:val="21"/>
          <w:szCs w:val="21"/>
        </w:rPr>
        <w:t>取为</w:t>
      </w:r>
      <w:r w:rsidR="007F0A5F" w:rsidRPr="00827F64">
        <w:rPr>
          <w:rFonts w:hint="eastAsia"/>
          <w:sz w:val="21"/>
          <w:szCs w:val="21"/>
        </w:rPr>
        <w:t>5</w:t>
      </w:r>
      <w:r w:rsidR="007F0A5F" w:rsidRPr="00827F64">
        <w:rPr>
          <w:rFonts w:hint="eastAsia"/>
          <w:sz w:val="21"/>
          <w:szCs w:val="21"/>
        </w:rPr>
        <w:t>以作折衷</w:t>
      </w:r>
      <w:r w:rsidR="00454583" w:rsidRPr="00827F64">
        <w:rPr>
          <w:rFonts w:hint="eastAsia"/>
          <w:sz w:val="21"/>
          <w:szCs w:val="21"/>
        </w:rPr>
        <w:t>。</w:t>
      </w:r>
    </w:p>
    <w:p w14:paraId="3003FCEE" w14:textId="71139C5C" w:rsidR="00D51E42" w:rsidRPr="00D53AAA" w:rsidRDefault="0084709B" w:rsidP="0084709B">
      <w:pPr>
        <w:pStyle w:val="a3"/>
        <w:numPr>
          <w:ilvl w:val="0"/>
          <w:numId w:val="3"/>
        </w:numPr>
        <w:ind w:firstLineChars="0"/>
        <w:rPr>
          <w:sz w:val="28"/>
          <w:szCs w:val="28"/>
        </w:rPr>
      </w:pPr>
      <w:r w:rsidRPr="00D53AAA">
        <w:rPr>
          <w:rFonts w:hint="eastAsia"/>
          <w:sz w:val="28"/>
          <w:szCs w:val="28"/>
        </w:rPr>
        <w:t>学习算法</w:t>
      </w:r>
    </w:p>
    <w:p w14:paraId="53F9741F" w14:textId="154E015C" w:rsidR="00D51E42" w:rsidRPr="00C16CD8" w:rsidRDefault="003E05D1" w:rsidP="009F2F2B">
      <w:pPr>
        <w:ind w:firstLineChars="200" w:firstLine="420"/>
        <w:rPr>
          <w:sz w:val="21"/>
          <w:szCs w:val="21"/>
        </w:rPr>
      </w:pPr>
      <w:r w:rsidRPr="00C16CD8">
        <w:rPr>
          <w:rFonts w:hint="eastAsia"/>
          <w:sz w:val="21"/>
          <w:szCs w:val="21"/>
        </w:rPr>
        <w:t>DTS-SNN</w:t>
      </w:r>
      <w:r w:rsidR="00213725" w:rsidRPr="00C16CD8">
        <w:rPr>
          <w:rFonts w:hint="eastAsia"/>
          <w:sz w:val="21"/>
          <w:szCs w:val="21"/>
        </w:rPr>
        <w:t>模型的训练</w:t>
      </w:r>
      <w:r w:rsidR="00E454A1" w:rsidRPr="00C16CD8">
        <w:rPr>
          <w:rFonts w:hint="eastAsia"/>
          <w:sz w:val="21"/>
          <w:szCs w:val="21"/>
        </w:rPr>
        <w:t>主要</w:t>
      </w:r>
      <w:r w:rsidR="00213725" w:rsidRPr="00C16CD8">
        <w:rPr>
          <w:rFonts w:hint="eastAsia"/>
          <w:sz w:val="21"/>
          <w:szCs w:val="21"/>
        </w:rPr>
        <w:t>针对卷积层的突触连接</w:t>
      </w:r>
      <w:r w:rsidR="00035709" w:rsidRPr="00C16CD8">
        <w:rPr>
          <w:rFonts w:hint="eastAsia"/>
          <w:sz w:val="21"/>
          <w:szCs w:val="21"/>
        </w:rPr>
        <w:t>权重</w:t>
      </w:r>
      <w:r w:rsidR="00213725" w:rsidRPr="00C16CD8">
        <w:rPr>
          <w:rFonts w:hint="eastAsia"/>
          <w:sz w:val="21"/>
          <w:szCs w:val="21"/>
        </w:rPr>
        <w:t>进行</w:t>
      </w:r>
      <w:r w:rsidR="00B47436" w:rsidRPr="00C16CD8">
        <w:rPr>
          <w:rFonts w:hint="eastAsia"/>
          <w:sz w:val="21"/>
          <w:szCs w:val="21"/>
        </w:rPr>
        <w:t>修改</w:t>
      </w:r>
      <w:r w:rsidR="00213725" w:rsidRPr="00C16CD8">
        <w:rPr>
          <w:rFonts w:hint="eastAsia"/>
          <w:sz w:val="21"/>
          <w:szCs w:val="21"/>
        </w:rPr>
        <w:t>，每当新的图像输入时，</w:t>
      </w:r>
      <w:r w:rsidR="000B10C6" w:rsidRPr="00C16CD8">
        <w:rPr>
          <w:rFonts w:hint="eastAsia"/>
          <w:sz w:val="21"/>
          <w:szCs w:val="21"/>
        </w:rPr>
        <w:t>所有</w:t>
      </w:r>
      <w:r w:rsidR="001A3F64" w:rsidRPr="00C16CD8">
        <w:rPr>
          <w:rFonts w:hint="eastAsia"/>
          <w:sz w:val="21"/>
          <w:szCs w:val="21"/>
        </w:rPr>
        <w:t>神经元</w:t>
      </w:r>
      <w:r w:rsidR="00334734" w:rsidRPr="00C16CD8">
        <w:rPr>
          <w:rFonts w:hint="eastAsia"/>
          <w:sz w:val="21"/>
          <w:szCs w:val="21"/>
        </w:rPr>
        <w:t>首先</w:t>
      </w:r>
      <w:r w:rsidR="001A3F64" w:rsidRPr="00C16CD8">
        <w:rPr>
          <w:rFonts w:hint="eastAsia"/>
          <w:sz w:val="21"/>
          <w:szCs w:val="21"/>
        </w:rPr>
        <w:t>复位至初始状态，膜电位清零，</w:t>
      </w:r>
      <w:r w:rsidR="000F7812" w:rsidRPr="00C16CD8">
        <w:rPr>
          <w:rFonts w:hint="eastAsia"/>
          <w:sz w:val="21"/>
          <w:szCs w:val="21"/>
        </w:rPr>
        <w:t>直到学习层</w:t>
      </w:r>
      <w:r w:rsidR="00A852C0" w:rsidRPr="00C16CD8">
        <w:rPr>
          <w:rFonts w:hint="eastAsia"/>
          <w:sz w:val="21"/>
          <w:szCs w:val="21"/>
        </w:rPr>
        <w:t>中</w:t>
      </w:r>
      <w:r w:rsidR="000C4B57" w:rsidRPr="00C16CD8">
        <w:rPr>
          <w:rFonts w:hint="eastAsia"/>
          <w:sz w:val="21"/>
          <w:szCs w:val="21"/>
        </w:rPr>
        <w:t>某一神经元</w:t>
      </w:r>
      <w:r w:rsidR="00C870F9" w:rsidRPr="00C16CD8">
        <w:rPr>
          <w:rFonts w:hint="eastAsia"/>
          <w:sz w:val="21"/>
          <w:szCs w:val="21"/>
        </w:rPr>
        <w:t>的</w:t>
      </w:r>
      <w:r w:rsidR="000C4B57" w:rsidRPr="00C16CD8">
        <w:rPr>
          <w:rFonts w:hint="eastAsia"/>
          <w:sz w:val="21"/>
          <w:szCs w:val="21"/>
        </w:rPr>
        <w:t>膜电位累积达到阈值</w:t>
      </w:r>
      <w:r w:rsidR="00312990" w:rsidRPr="00C16CD8">
        <w:rPr>
          <w:rFonts w:hint="eastAsia"/>
          <w:sz w:val="21"/>
          <w:szCs w:val="21"/>
        </w:rPr>
        <w:t>后</w:t>
      </w:r>
      <w:r w:rsidR="000F7812" w:rsidRPr="00C16CD8">
        <w:rPr>
          <w:rFonts w:hint="eastAsia"/>
          <w:sz w:val="21"/>
          <w:szCs w:val="21"/>
        </w:rPr>
        <w:t>产生首个脉冲，</w:t>
      </w:r>
      <w:r w:rsidR="00312990" w:rsidRPr="00C16CD8">
        <w:rPr>
          <w:rFonts w:hint="eastAsia"/>
          <w:sz w:val="21"/>
          <w:szCs w:val="21"/>
        </w:rPr>
        <w:t>继而</w:t>
      </w:r>
      <w:r w:rsidR="000C4B57" w:rsidRPr="00C16CD8">
        <w:rPr>
          <w:rFonts w:hint="eastAsia"/>
          <w:sz w:val="21"/>
          <w:szCs w:val="21"/>
        </w:rPr>
        <w:t>触发学习机制，</w:t>
      </w:r>
      <w:r w:rsidR="00312990" w:rsidRPr="00C16CD8">
        <w:rPr>
          <w:rFonts w:hint="eastAsia"/>
          <w:sz w:val="21"/>
          <w:szCs w:val="21"/>
        </w:rPr>
        <w:t>使得</w:t>
      </w:r>
      <w:r w:rsidR="000F7812" w:rsidRPr="00C16CD8">
        <w:rPr>
          <w:rFonts w:hint="eastAsia"/>
          <w:sz w:val="21"/>
          <w:szCs w:val="21"/>
        </w:rPr>
        <w:t>对应位置的</w:t>
      </w:r>
      <w:r w:rsidR="001A3F64" w:rsidRPr="00C16CD8">
        <w:rPr>
          <w:rFonts w:hint="eastAsia"/>
          <w:sz w:val="21"/>
          <w:szCs w:val="21"/>
        </w:rPr>
        <w:t>突触</w:t>
      </w:r>
      <w:r w:rsidR="00035709" w:rsidRPr="00C16CD8">
        <w:rPr>
          <w:rFonts w:hint="eastAsia"/>
          <w:sz w:val="21"/>
          <w:szCs w:val="21"/>
        </w:rPr>
        <w:t>权重</w:t>
      </w:r>
      <w:r w:rsidR="001A3F64" w:rsidRPr="00C16CD8">
        <w:rPr>
          <w:rFonts w:hint="eastAsia"/>
          <w:sz w:val="21"/>
          <w:szCs w:val="21"/>
        </w:rPr>
        <w:t>在原</w:t>
      </w:r>
      <w:r w:rsidR="00896844" w:rsidRPr="00C16CD8">
        <w:rPr>
          <w:rFonts w:hint="eastAsia"/>
          <w:sz w:val="21"/>
          <w:szCs w:val="21"/>
        </w:rPr>
        <w:t>值</w:t>
      </w:r>
      <w:r w:rsidR="001A3F64" w:rsidRPr="00C16CD8">
        <w:rPr>
          <w:rFonts w:hint="eastAsia"/>
          <w:sz w:val="21"/>
          <w:szCs w:val="21"/>
        </w:rPr>
        <w:t>基础上</w:t>
      </w:r>
      <w:r w:rsidR="000C4B57" w:rsidRPr="00C16CD8">
        <w:rPr>
          <w:rFonts w:hint="eastAsia"/>
          <w:sz w:val="21"/>
          <w:szCs w:val="21"/>
        </w:rPr>
        <w:t>不断</w:t>
      </w:r>
      <w:r w:rsidR="00B47436" w:rsidRPr="00C16CD8">
        <w:rPr>
          <w:rFonts w:hint="eastAsia"/>
          <w:sz w:val="21"/>
          <w:szCs w:val="21"/>
        </w:rPr>
        <w:t>迭代。依据神经元的突触可塑性</w:t>
      </w:r>
      <w:r w:rsidR="002672DE" w:rsidRPr="00C16CD8">
        <w:rPr>
          <w:rFonts w:hint="eastAsia"/>
          <w:sz w:val="21"/>
          <w:szCs w:val="21"/>
        </w:rPr>
        <w:t>原理</w:t>
      </w:r>
      <w:r w:rsidR="00ED2CE4" w:rsidRPr="00ED2CE4">
        <w:rPr>
          <w:rFonts w:hint="eastAsia"/>
          <w:sz w:val="21"/>
          <w:szCs w:val="21"/>
          <w:vertAlign w:val="superscript"/>
        </w:rPr>
        <w:t>[</w:t>
      </w:r>
      <w:r w:rsidR="00ED2CE4" w:rsidRPr="00ED2CE4">
        <w:rPr>
          <w:sz w:val="21"/>
          <w:szCs w:val="21"/>
          <w:vertAlign w:val="superscript"/>
        </w:rPr>
        <w:t>8]</w:t>
      </w:r>
      <w:r w:rsidR="00B47436" w:rsidRPr="00C16CD8">
        <w:rPr>
          <w:rFonts w:hint="eastAsia"/>
          <w:sz w:val="21"/>
          <w:szCs w:val="21"/>
        </w:rPr>
        <w:t>，</w:t>
      </w:r>
      <w:r w:rsidR="003A15C5" w:rsidRPr="00C16CD8">
        <w:rPr>
          <w:rFonts w:hint="eastAsia"/>
          <w:sz w:val="21"/>
          <w:szCs w:val="21"/>
        </w:rPr>
        <w:t>网络学习以经典的</w:t>
      </w:r>
      <w:r w:rsidR="002672DE" w:rsidRPr="00C16CD8">
        <w:rPr>
          <w:sz w:val="21"/>
          <w:szCs w:val="21"/>
        </w:rPr>
        <w:t>STDP</w:t>
      </w:r>
      <w:r w:rsidR="003A15C5" w:rsidRPr="00C16CD8">
        <w:rPr>
          <w:rFonts w:hint="eastAsia"/>
          <w:sz w:val="21"/>
          <w:szCs w:val="21"/>
        </w:rPr>
        <w:t>算法为基础，结合强化学习的奖惩机制</w:t>
      </w:r>
      <w:r w:rsidR="00ED2CE4" w:rsidRPr="00ED2CE4">
        <w:rPr>
          <w:rFonts w:hint="eastAsia"/>
          <w:sz w:val="21"/>
          <w:szCs w:val="21"/>
          <w:vertAlign w:val="superscript"/>
        </w:rPr>
        <w:t>[</w:t>
      </w:r>
      <w:r w:rsidR="00ED2CE4" w:rsidRPr="00ED2CE4">
        <w:rPr>
          <w:sz w:val="21"/>
          <w:szCs w:val="21"/>
          <w:vertAlign w:val="superscript"/>
        </w:rPr>
        <w:t>16]</w:t>
      </w:r>
      <w:r w:rsidR="003A15C5" w:rsidRPr="00C16CD8">
        <w:rPr>
          <w:rFonts w:hint="eastAsia"/>
          <w:sz w:val="21"/>
          <w:szCs w:val="21"/>
        </w:rPr>
        <w:t>，</w:t>
      </w:r>
      <w:r w:rsidR="00E454A1" w:rsidRPr="00C16CD8">
        <w:rPr>
          <w:rFonts w:hint="eastAsia"/>
          <w:sz w:val="21"/>
          <w:szCs w:val="21"/>
        </w:rPr>
        <w:t>对卷积层</w:t>
      </w:r>
      <w:r w:rsidR="00E454A1" w:rsidRPr="00C16CD8">
        <w:rPr>
          <w:rFonts w:hint="eastAsia"/>
          <w:sz w:val="21"/>
          <w:szCs w:val="21"/>
        </w:rPr>
        <w:t>C</w:t>
      </w:r>
      <w:r w:rsidR="00E454A1" w:rsidRPr="00C16CD8">
        <w:rPr>
          <w:sz w:val="21"/>
          <w:szCs w:val="21"/>
        </w:rPr>
        <w:t>1</w:t>
      </w:r>
      <w:r w:rsidR="00E454A1" w:rsidRPr="00C16CD8">
        <w:rPr>
          <w:rFonts w:hint="eastAsia"/>
          <w:sz w:val="21"/>
          <w:szCs w:val="21"/>
        </w:rPr>
        <w:t>和</w:t>
      </w:r>
      <w:r w:rsidR="00E454A1" w:rsidRPr="00C16CD8">
        <w:rPr>
          <w:rFonts w:hint="eastAsia"/>
          <w:sz w:val="21"/>
          <w:szCs w:val="21"/>
        </w:rPr>
        <w:t>C2</w:t>
      </w:r>
      <w:r w:rsidR="00B47436" w:rsidRPr="00C16CD8">
        <w:rPr>
          <w:rFonts w:hint="eastAsia"/>
          <w:sz w:val="21"/>
          <w:szCs w:val="21"/>
        </w:rPr>
        <w:t>逐层进行</w:t>
      </w:r>
      <w:r w:rsidR="00E454A1" w:rsidRPr="00C16CD8">
        <w:rPr>
          <w:rFonts w:hint="eastAsia"/>
          <w:sz w:val="21"/>
          <w:szCs w:val="21"/>
        </w:rPr>
        <w:t>训练，</w:t>
      </w:r>
      <w:r w:rsidR="000B10C6" w:rsidRPr="00C16CD8">
        <w:rPr>
          <w:rFonts w:hint="eastAsia"/>
          <w:sz w:val="21"/>
          <w:szCs w:val="21"/>
        </w:rPr>
        <w:t>直至迭代完毕。</w:t>
      </w:r>
      <w:r w:rsidR="00231937" w:rsidRPr="00C16CD8">
        <w:rPr>
          <w:rFonts w:hint="eastAsia"/>
          <w:sz w:val="21"/>
          <w:szCs w:val="21"/>
        </w:rPr>
        <w:t>由于网络采用了离散时间调度的脉冲驱动方式，因此</w:t>
      </w:r>
      <w:r w:rsidR="00231937" w:rsidRPr="00C16CD8">
        <w:rPr>
          <w:rFonts w:hint="eastAsia"/>
          <w:sz w:val="21"/>
          <w:szCs w:val="21"/>
        </w:rPr>
        <w:t>STDP</w:t>
      </w:r>
      <w:r w:rsidR="00231937" w:rsidRPr="00C16CD8">
        <w:rPr>
          <w:rFonts w:hint="eastAsia"/>
          <w:sz w:val="21"/>
          <w:szCs w:val="21"/>
        </w:rPr>
        <w:t>算法的连续时间窗口</w:t>
      </w:r>
      <w:r w:rsidR="00DE5496">
        <w:rPr>
          <w:rFonts w:hint="eastAsia"/>
          <w:sz w:val="21"/>
          <w:szCs w:val="21"/>
        </w:rPr>
        <w:t>同样</w:t>
      </w:r>
      <w:r w:rsidR="00411D53">
        <w:rPr>
          <w:rFonts w:hint="eastAsia"/>
          <w:sz w:val="21"/>
          <w:szCs w:val="21"/>
        </w:rPr>
        <w:t>可以</w:t>
      </w:r>
      <w:r w:rsidR="00231937" w:rsidRPr="00C16CD8">
        <w:rPr>
          <w:rFonts w:hint="eastAsia"/>
          <w:sz w:val="21"/>
          <w:szCs w:val="21"/>
        </w:rPr>
        <w:t>被降采样后的</w:t>
      </w:r>
      <w:r w:rsidR="00231937" w:rsidRPr="00C16CD8">
        <w:rPr>
          <w:rFonts w:hint="eastAsia"/>
          <w:i/>
          <w:iCs/>
          <w:sz w:val="21"/>
          <w:szCs w:val="21"/>
        </w:rPr>
        <w:t>T</w:t>
      </w:r>
      <w:proofErr w:type="gramStart"/>
      <w:r w:rsidR="00231937" w:rsidRPr="00C16CD8">
        <w:rPr>
          <w:rFonts w:hint="eastAsia"/>
          <w:sz w:val="21"/>
          <w:szCs w:val="21"/>
        </w:rPr>
        <w:t>个</w:t>
      </w:r>
      <w:proofErr w:type="gramEnd"/>
      <w:r w:rsidR="00231937" w:rsidRPr="00C16CD8">
        <w:rPr>
          <w:rFonts w:hint="eastAsia"/>
          <w:sz w:val="21"/>
          <w:szCs w:val="21"/>
        </w:rPr>
        <w:t>等距离散</w:t>
      </w:r>
      <w:r w:rsidR="00DE5496">
        <w:rPr>
          <w:rFonts w:hint="eastAsia"/>
          <w:sz w:val="21"/>
          <w:szCs w:val="21"/>
        </w:rPr>
        <w:t>时刻</w:t>
      </w:r>
      <w:r w:rsidR="00231937" w:rsidRPr="00C16CD8">
        <w:rPr>
          <w:rFonts w:hint="eastAsia"/>
          <w:sz w:val="21"/>
          <w:szCs w:val="21"/>
        </w:rPr>
        <w:t>所</w:t>
      </w:r>
      <w:r w:rsidR="00411D53">
        <w:rPr>
          <w:rFonts w:hint="eastAsia"/>
          <w:sz w:val="21"/>
          <w:szCs w:val="21"/>
        </w:rPr>
        <w:t>表示</w:t>
      </w:r>
      <w:r w:rsidR="00B31620" w:rsidRPr="00C16CD8">
        <w:rPr>
          <w:rFonts w:hint="eastAsia"/>
          <w:sz w:val="21"/>
          <w:szCs w:val="21"/>
        </w:rPr>
        <w:t>，</w:t>
      </w:r>
      <w:r w:rsidR="005C51AF">
        <w:rPr>
          <w:rFonts w:hint="eastAsia"/>
          <w:sz w:val="21"/>
          <w:szCs w:val="21"/>
        </w:rPr>
        <w:t>在散列存储的结构下，</w:t>
      </w:r>
      <w:r w:rsidR="00297106">
        <w:rPr>
          <w:rFonts w:hint="eastAsia"/>
          <w:sz w:val="21"/>
          <w:szCs w:val="21"/>
        </w:rPr>
        <w:t>其</w:t>
      </w:r>
      <w:r w:rsidR="00DE5496">
        <w:rPr>
          <w:rFonts w:hint="eastAsia"/>
          <w:sz w:val="21"/>
          <w:szCs w:val="21"/>
        </w:rPr>
        <w:t>对应的</w:t>
      </w:r>
      <w:r w:rsidR="005C51AF">
        <w:rPr>
          <w:rFonts w:hint="eastAsia"/>
          <w:sz w:val="21"/>
          <w:szCs w:val="21"/>
        </w:rPr>
        <w:t>空间</w:t>
      </w:r>
      <w:r w:rsidR="00DE5496">
        <w:rPr>
          <w:rFonts w:hint="eastAsia"/>
          <w:sz w:val="21"/>
          <w:szCs w:val="21"/>
        </w:rPr>
        <w:t>复杂度</w:t>
      </w:r>
      <w:r w:rsidR="00411D53">
        <w:rPr>
          <w:rFonts w:hint="eastAsia"/>
          <w:sz w:val="21"/>
          <w:szCs w:val="21"/>
        </w:rPr>
        <w:t>也</w:t>
      </w:r>
      <w:r w:rsidR="00297106">
        <w:rPr>
          <w:rFonts w:hint="eastAsia"/>
          <w:sz w:val="21"/>
          <w:szCs w:val="21"/>
        </w:rPr>
        <w:t>将大大降低</w:t>
      </w:r>
      <w:r w:rsidR="00411D53">
        <w:rPr>
          <w:rFonts w:hint="eastAsia"/>
          <w:sz w:val="21"/>
          <w:szCs w:val="21"/>
        </w:rPr>
        <w:t>。</w:t>
      </w:r>
      <w:r w:rsidR="00297106" w:rsidRPr="0064299B">
        <w:rPr>
          <w:rFonts w:hint="eastAsia"/>
          <w:sz w:val="21"/>
          <w:szCs w:val="21"/>
          <w:highlight w:val="red"/>
        </w:rPr>
        <w:t>这</w:t>
      </w:r>
      <w:r w:rsidR="00411D53" w:rsidRPr="0064299B">
        <w:rPr>
          <w:rFonts w:hint="eastAsia"/>
          <w:sz w:val="21"/>
          <w:szCs w:val="21"/>
          <w:highlight w:val="red"/>
        </w:rPr>
        <w:t>不仅能</w:t>
      </w:r>
      <w:r w:rsidR="00744E7E" w:rsidRPr="0064299B">
        <w:rPr>
          <w:rFonts w:hint="eastAsia"/>
          <w:sz w:val="21"/>
          <w:szCs w:val="21"/>
          <w:highlight w:val="red"/>
        </w:rPr>
        <w:t>提高</w:t>
      </w:r>
      <w:r w:rsidR="000C0D58" w:rsidRPr="0064299B">
        <w:rPr>
          <w:rFonts w:hint="eastAsia"/>
          <w:sz w:val="21"/>
          <w:szCs w:val="21"/>
          <w:highlight w:val="red"/>
        </w:rPr>
        <w:t>相关脉冲</w:t>
      </w:r>
      <w:r w:rsidR="00744E7E" w:rsidRPr="0064299B">
        <w:rPr>
          <w:rFonts w:hint="eastAsia"/>
          <w:sz w:val="21"/>
          <w:szCs w:val="21"/>
          <w:highlight w:val="red"/>
        </w:rPr>
        <w:t>的利用率，还能</w:t>
      </w:r>
      <w:r w:rsidR="00411D53" w:rsidRPr="0064299B">
        <w:rPr>
          <w:rFonts w:hint="eastAsia"/>
          <w:sz w:val="21"/>
          <w:szCs w:val="21"/>
          <w:highlight w:val="red"/>
        </w:rPr>
        <w:t>简化</w:t>
      </w:r>
      <w:r w:rsidR="000C0D58" w:rsidRPr="0064299B">
        <w:rPr>
          <w:rFonts w:hint="eastAsia"/>
          <w:sz w:val="21"/>
          <w:szCs w:val="21"/>
          <w:highlight w:val="red"/>
        </w:rPr>
        <w:t>权重更新的计算</w:t>
      </w:r>
      <w:r w:rsidR="00501CEE">
        <w:rPr>
          <w:rFonts w:hint="eastAsia"/>
          <w:sz w:val="21"/>
          <w:szCs w:val="21"/>
          <w:highlight w:val="red"/>
        </w:rPr>
        <w:t>过程</w:t>
      </w:r>
      <w:r w:rsidR="00D1781B" w:rsidRPr="0064299B">
        <w:rPr>
          <w:rFonts w:hint="eastAsia"/>
          <w:sz w:val="21"/>
          <w:szCs w:val="21"/>
          <w:highlight w:val="red"/>
        </w:rPr>
        <w:t>，同时有利于实现</w:t>
      </w:r>
      <w:r w:rsidR="00501CEE">
        <w:rPr>
          <w:rFonts w:hint="eastAsia"/>
          <w:sz w:val="21"/>
          <w:szCs w:val="21"/>
          <w:highlight w:val="red"/>
        </w:rPr>
        <w:t>硬件</w:t>
      </w:r>
      <w:r w:rsidR="000C0D58" w:rsidRPr="0064299B">
        <w:rPr>
          <w:rFonts w:hint="eastAsia"/>
          <w:sz w:val="21"/>
          <w:szCs w:val="21"/>
          <w:highlight w:val="red"/>
        </w:rPr>
        <w:t>的并行加速</w:t>
      </w:r>
      <w:r w:rsidR="00B31620" w:rsidRPr="0064299B">
        <w:rPr>
          <w:rFonts w:hint="eastAsia"/>
          <w:sz w:val="21"/>
          <w:szCs w:val="21"/>
          <w:highlight w:val="red"/>
        </w:rPr>
        <w:t>。</w:t>
      </w:r>
    </w:p>
    <w:p w14:paraId="2D04C714" w14:textId="3E0F58CD" w:rsidR="00567710" w:rsidRDefault="005A75E6" w:rsidP="006B562F">
      <w:pPr>
        <w:ind w:firstLineChars="200" w:firstLine="420"/>
        <w:rPr>
          <w:rFonts w:hint="eastAsia"/>
        </w:rPr>
      </w:pPr>
      <w:r w:rsidRPr="00C16CD8">
        <w:rPr>
          <w:rFonts w:hint="eastAsia"/>
          <w:sz w:val="21"/>
          <w:szCs w:val="21"/>
        </w:rPr>
        <w:t>C1</w:t>
      </w:r>
      <w:r w:rsidRPr="00C16CD8">
        <w:rPr>
          <w:rFonts w:hint="eastAsia"/>
          <w:sz w:val="21"/>
          <w:szCs w:val="21"/>
        </w:rPr>
        <w:t>层</w:t>
      </w:r>
      <w:r w:rsidR="006723FE" w:rsidRPr="00C16CD8">
        <w:rPr>
          <w:rFonts w:hint="eastAsia"/>
          <w:sz w:val="21"/>
          <w:szCs w:val="21"/>
        </w:rPr>
        <w:t>的</w:t>
      </w:r>
      <w:r w:rsidR="00854789" w:rsidRPr="00C16CD8">
        <w:rPr>
          <w:rFonts w:hint="eastAsia"/>
          <w:sz w:val="21"/>
          <w:szCs w:val="21"/>
        </w:rPr>
        <w:t>学习过程依赖于</w:t>
      </w:r>
      <w:r w:rsidR="008C1986" w:rsidRPr="00C16CD8">
        <w:rPr>
          <w:rFonts w:hint="eastAsia"/>
          <w:sz w:val="21"/>
          <w:szCs w:val="21"/>
        </w:rPr>
        <w:t>输入图像的低维特征，</w:t>
      </w:r>
      <w:r w:rsidR="005F01DC">
        <w:rPr>
          <w:rFonts w:hint="eastAsia"/>
          <w:sz w:val="21"/>
          <w:szCs w:val="21"/>
        </w:rPr>
        <w:t>与</w:t>
      </w:r>
      <w:r w:rsidR="006934A9" w:rsidRPr="00C16CD8">
        <w:rPr>
          <w:rFonts w:hint="eastAsia"/>
          <w:sz w:val="21"/>
          <w:szCs w:val="21"/>
        </w:rPr>
        <w:t>C2</w:t>
      </w:r>
      <w:r w:rsidR="006934A9" w:rsidRPr="00C16CD8">
        <w:rPr>
          <w:rFonts w:hint="eastAsia"/>
          <w:sz w:val="21"/>
          <w:szCs w:val="21"/>
        </w:rPr>
        <w:t>层</w:t>
      </w:r>
      <w:r w:rsidR="005F01DC">
        <w:rPr>
          <w:rFonts w:hint="eastAsia"/>
          <w:sz w:val="21"/>
          <w:szCs w:val="21"/>
        </w:rPr>
        <w:t>相比</w:t>
      </w:r>
      <w:r w:rsidR="003B1EEB" w:rsidRPr="00C16CD8">
        <w:rPr>
          <w:rFonts w:hint="eastAsia"/>
          <w:sz w:val="21"/>
          <w:szCs w:val="21"/>
        </w:rPr>
        <w:t>，其</w:t>
      </w:r>
      <w:r w:rsidR="00854789" w:rsidRPr="00C16CD8">
        <w:rPr>
          <w:rFonts w:hint="eastAsia"/>
          <w:sz w:val="21"/>
          <w:szCs w:val="21"/>
        </w:rPr>
        <w:t>卷积核</w:t>
      </w:r>
      <w:r w:rsidR="00490384" w:rsidRPr="00C16CD8">
        <w:rPr>
          <w:rFonts w:hint="eastAsia"/>
          <w:sz w:val="21"/>
          <w:szCs w:val="21"/>
        </w:rPr>
        <w:t>尺寸小</w:t>
      </w:r>
      <w:r w:rsidR="007F15D7" w:rsidRPr="00C16CD8">
        <w:rPr>
          <w:rFonts w:hint="eastAsia"/>
          <w:sz w:val="21"/>
          <w:szCs w:val="21"/>
        </w:rPr>
        <w:t>、</w:t>
      </w:r>
      <w:r w:rsidR="00490384" w:rsidRPr="00C16CD8">
        <w:rPr>
          <w:rFonts w:hint="eastAsia"/>
          <w:sz w:val="21"/>
          <w:szCs w:val="21"/>
        </w:rPr>
        <w:t>通道少</w:t>
      </w:r>
      <w:r w:rsidR="007F15D7" w:rsidRPr="00C16CD8">
        <w:rPr>
          <w:rFonts w:hint="eastAsia"/>
          <w:sz w:val="21"/>
          <w:szCs w:val="21"/>
        </w:rPr>
        <w:t>、</w:t>
      </w:r>
      <w:r w:rsidR="00206D33" w:rsidRPr="00C16CD8">
        <w:rPr>
          <w:rFonts w:hint="eastAsia"/>
          <w:sz w:val="21"/>
          <w:szCs w:val="21"/>
        </w:rPr>
        <w:t>脉冲响应阈值低，采用经典的</w:t>
      </w:r>
      <w:r w:rsidR="00206D33" w:rsidRPr="00C16CD8">
        <w:rPr>
          <w:rFonts w:hint="eastAsia"/>
          <w:sz w:val="21"/>
          <w:szCs w:val="21"/>
        </w:rPr>
        <w:t>STDP</w:t>
      </w:r>
      <w:r w:rsidR="00206D33" w:rsidRPr="00C16CD8">
        <w:rPr>
          <w:rFonts w:hint="eastAsia"/>
          <w:sz w:val="21"/>
          <w:szCs w:val="21"/>
        </w:rPr>
        <w:t>无监督</w:t>
      </w:r>
      <w:r w:rsidR="00424DC4" w:rsidRPr="00C16CD8">
        <w:rPr>
          <w:rFonts w:hint="eastAsia"/>
          <w:sz w:val="21"/>
          <w:szCs w:val="21"/>
        </w:rPr>
        <w:t>学习</w:t>
      </w:r>
      <w:r w:rsidR="00206D33" w:rsidRPr="00C16CD8">
        <w:rPr>
          <w:rFonts w:hint="eastAsia"/>
          <w:sz w:val="21"/>
          <w:szCs w:val="21"/>
        </w:rPr>
        <w:t>算法可避免复杂运算，并达到输入特征分离的效果。</w:t>
      </w:r>
      <w:r w:rsidR="006D66CA" w:rsidRPr="00C16CD8">
        <w:rPr>
          <w:rFonts w:hint="eastAsia"/>
          <w:sz w:val="21"/>
          <w:szCs w:val="21"/>
        </w:rPr>
        <w:t>突触权重变化量</w:t>
      </w:r>
      <w:proofErr w:type="spellStart"/>
      <w:r w:rsidR="006D66CA" w:rsidRPr="006E639B">
        <w:rPr>
          <w:rFonts w:cs="Times New Roman"/>
          <w:sz w:val="21"/>
          <w:szCs w:val="21"/>
        </w:rPr>
        <w:t>δ</w:t>
      </w:r>
      <w:r w:rsidR="006D66CA" w:rsidRPr="00C16CD8">
        <w:rPr>
          <w:rFonts w:cs="Times New Roman"/>
          <w:i/>
          <w:iCs/>
          <w:sz w:val="21"/>
          <w:szCs w:val="21"/>
        </w:rPr>
        <w:t>ω</w:t>
      </w:r>
      <w:r w:rsidR="00970840" w:rsidRPr="00C16CD8">
        <w:rPr>
          <w:rFonts w:cs="Times New Roman"/>
          <w:i/>
          <w:iCs/>
          <w:sz w:val="21"/>
          <w:szCs w:val="21"/>
          <w:vertAlign w:val="subscript"/>
        </w:rPr>
        <w:t>ij</w:t>
      </w:r>
      <w:proofErr w:type="spellEnd"/>
      <w:r w:rsidR="007A40C7" w:rsidRPr="00C16CD8">
        <w:rPr>
          <w:rFonts w:hint="eastAsia"/>
          <w:sz w:val="21"/>
          <w:szCs w:val="21"/>
        </w:rPr>
        <w:t>的</w:t>
      </w:r>
      <w:r w:rsidR="003B1EEB" w:rsidRPr="00C16CD8">
        <w:rPr>
          <w:rFonts w:hint="eastAsia"/>
          <w:sz w:val="21"/>
          <w:szCs w:val="21"/>
        </w:rPr>
        <w:t>变化曲线</w:t>
      </w:r>
      <w:r w:rsidR="007A40C7" w:rsidRPr="00C16CD8">
        <w:rPr>
          <w:rFonts w:hint="eastAsia"/>
          <w:sz w:val="21"/>
          <w:szCs w:val="21"/>
        </w:rPr>
        <w:t>如</w:t>
      </w:r>
      <w:r w:rsidR="003B1EEB" w:rsidRPr="00C16CD8">
        <w:rPr>
          <w:rFonts w:hint="eastAsia"/>
          <w:sz w:val="21"/>
          <w:szCs w:val="21"/>
        </w:rPr>
        <w:t>图</w:t>
      </w:r>
      <w:r w:rsidR="003B1EEB" w:rsidRPr="00C16CD8">
        <w:rPr>
          <w:rFonts w:hint="eastAsia"/>
          <w:sz w:val="21"/>
          <w:szCs w:val="21"/>
        </w:rPr>
        <w:t>3</w:t>
      </w:r>
      <w:r w:rsidR="005F01DC">
        <w:rPr>
          <w:rFonts w:hint="eastAsia"/>
          <w:sz w:val="21"/>
          <w:szCs w:val="21"/>
        </w:rPr>
        <w:t>(</w:t>
      </w:r>
      <w:r w:rsidR="005F01DC">
        <w:rPr>
          <w:sz w:val="21"/>
          <w:szCs w:val="21"/>
        </w:rPr>
        <w:t>a)</w:t>
      </w:r>
      <w:r w:rsidR="007A40C7" w:rsidRPr="00C16CD8">
        <w:rPr>
          <w:rFonts w:hint="eastAsia"/>
          <w:sz w:val="21"/>
          <w:szCs w:val="21"/>
        </w:rPr>
        <w:t>所示</w:t>
      </w:r>
      <w:r w:rsidR="001C37FA">
        <w:rPr>
          <w:rFonts w:hint="eastAsia"/>
          <w:sz w:val="21"/>
          <w:szCs w:val="21"/>
        </w:rPr>
        <w:t>。</w:t>
      </w:r>
    </w:p>
    <w:p w14:paraId="39525D57" w14:textId="4029C8FC" w:rsidR="00AA31BA" w:rsidRDefault="00AA31BA" w:rsidP="00567710">
      <w:pPr>
        <w:jc w:val="center"/>
        <w:rPr>
          <w:rFonts w:hint="eastAsia"/>
        </w:rPr>
      </w:pPr>
      <w:r w:rsidRPr="00AA31BA">
        <w:lastRenderedPageBreak/>
        <w:drawing>
          <wp:inline distT="0" distB="0" distL="0" distR="0" wp14:anchorId="1E104EE7" wp14:editId="2724D4EA">
            <wp:extent cx="2880000" cy="1562365"/>
            <wp:effectExtent l="0" t="0" r="0" b="0"/>
            <wp:docPr id="6" name="图片 4">
              <a:extLst xmlns:a="http://schemas.openxmlformats.org/drawingml/2006/main">
                <a:ext uri="{FF2B5EF4-FFF2-40B4-BE49-F238E27FC236}">
                  <a16:creationId xmlns:a16="http://schemas.microsoft.com/office/drawing/2014/main" id="{EF8B2138-0636-453E-B10F-9BF4182727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EF8B2138-0636-453E-B10F-9BF4182727F0}"/>
                        </a:ext>
                      </a:extLst>
                    </pic:cNvPr>
                    <pic:cNvPicPr>
                      <a:picLocks noChangeAspect="1"/>
                    </pic:cNvPicPr>
                  </pic:nvPicPr>
                  <pic:blipFill>
                    <a:blip r:embed="rId34"/>
                    <a:stretch>
                      <a:fillRect/>
                    </a:stretch>
                  </pic:blipFill>
                  <pic:spPr>
                    <a:xfrm>
                      <a:off x="0" y="0"/>
                      <a:ext cx="2880000" cy="1562365"/>
                    </a:xfrm>
                    <a:prstGeom prst="rect">
                      <a:avLst/>
                    </a:prstGeom>
                  </pic:spPr>
                </pic:pic>
              </a:graphicData>
            </a:graphic>
          </wp:inline>
        </w:drawing>
      </w:r>
    </w:p>
    <w:p w14:paraId="74D7422A" w14:textId="51DC9B53" w:rsidR="00567710" w:rsidRDefault="00567710" w:rsidP="00827F64">
      <w:pPr>
        <w:jc w:val="center"/>
        <w:rPr>
          <w:sz w:val="18"/>
          <w:szCs w:val="18"/>
        </w:rPr>
      </w:pPr>
      <w:r w:rsidRPr="00827F64">
        <w:rPr>
          <w:rFonts w:hint="eastAsia"/>
          <w:sz w:val="18"/>
          <w:szCs w:val="18"/>
        </w:rPr>
        <w:t>图</w:t>
      </w:r>
      <w:r w:rsidRPr="00827F64">
        <w:rPr>
          <w:rFonts w:hint="eastAsia"/>
          <w:sz w:val="18"/>
          <w:szCs w:val="18"/>
        </w:rPr>
        <w:t>3</w:t>
      </w:r>
      <w:r w:rsidRPr="00827F64">
        <w:rPr>
          <w:sz w:val="18"/>
          <w:szCs w:val="18"/>
        </w:rPr>
        <w:t xml:space="preserve"> </w:t>
      </w:r>
      <w:r w:rsidR="00147C55">
        <w:rPr>
          <w:sz w:val="18"/>
          <w:szCs w:val="18"/>
        </w:rPr>
        <w:t xml:space="preserve"> </w:t>
      </w:r>
      <w:r w:rsidR="00636BD4" w:rsidRPr="00827F64">
        <w:rPr>
          <w:rFonts w:hint="eastAsia"/>
          <w:sz w:val="18"/>
          <w:szCs w:val="18"/>
        </w:rPr>
        <w:t>STDP</w:t>
      </w:r>
      <w:r w:rsidR="00636BD4" w:rsidRPr="00827F64">
        <w:rPr>
          <w:rFonts w:hint="eastAsia"/>
          <w:sz w:val="18"/>
          <w:szCs w:val="18"/>
        </w:rPr>
        <w:t>与</w:t>
      </w:r>
      <w:r w:rsidR="00636BD4" w:rsidRPr="00827F64">
        <w:rPr>
          <w:rFonts w:hint="eastAsia"/>
          <w:sz w:val="18"/>
          <w:szCs w:val="18"/>
        </w:rPr>
        <w:t>RL-STDP</w:t>
      </w:r>
      <w:r w:rsidR="00636BD4" w:rsidRPr="00827F64">
        <w:rPr>
          <w:rFonts w:hint="eastAsia"/>
          <w:sz w:val="18"/>
          <w:szCs w:val="18"/>
        </w:rPr>
        <w:t>算法的</w:t>
      </w:r>
      <w:r w:rsidR="00780D6E" w:rsidRPr="00827F64">
        <w:rPr>
          <w:rFonts w:hint="eastAsia"/>
          <w:sz w:val="18"/>
          <w:szCs w:val="18"/>
        </w:rPr>
        <w:t>离散</w:t>
      </w:r>
      <w:r w:rsidR="00636BD4" w:rsidRPr="00827F64">
        <w:rPr>
          <w:rFonts w:hint="eastAsia"/>
          <w:sz w:val="18"/>
          <w:szCs w:val="18"/>
        </w:rPr>
        <w:t>变化曲线</w:t>
      </w:r>
    </w:p>
    <w:p w14:paraId="7FE4D260" w14:textId="37857971" w:rsidR="00827F64" w:rsidRDefault="00827F64" w:rsidP="00827F64">
      <w:pPr>
        <w:jc w:val="center"/>
        <w:rPr>
          <w:sz w:val="18"/>
          <w:szCs w:val="18"/>
        </w:rPr>
      </w:pPr>
    </w:p>
    <w:p w14:paraId="1690BC65" w14:textId="74E52ABA" w:rsidR="001C37FA" w:rsidRPr="001C37FA" w:rsidRDefault="001C37FA" w:rsidP="001C37FA">
      <w:pPr>
        <w:ind w:firstLineChars="200" w:firstLine="420"/>
        <w:rPr>
          <w:sz w:val="21"/>
          <w:szCs w:val="21"/>
        </w:rPr>
      </w:pPr>
      <w:r w:rsidRPr="001C37FA">
        <w:rPr>
          <w:rFonts w:hint="eastAsia"/>
          <w:sz w:val="21"/>
          <w:szCs w:val="21"/>
        </w:rPr>
        <w:t>其离散表达式为</w:t>
      </w:r>
    </w:p>
    <w:p w14:paraId="4F277377" w14:textId="6951E114" w:rsidR="001C37FA" w:rsidRPr="00827F64" w:rsidRDefault="001C37FA" w:rsidP="001C37FA">
      <w:pPr>
        <w:jc w:val="right"/>
        <w:rPr>
          <w:sz w:val="21"/>
          <w:szCs w:val="21"/>
        </w:rPr>
      </w:pPr>
      <w:r w:rsidRPr="00827F64">
        <w:rPr>
          <w:position w:val="-48"/>
          <w:sz w:val="21"/>
          <w:szCs w:val="21"/>
        </w:rPr>
        <w:object w:dxaOrig="2820" w:dyaOrig="1060" w14:anchorId="60EF15E2">
          <v:shape id="_x0000_i1032" type="#_x0000_t75" style="width:142.8pt;height:54pt" o:ole="">
            <v:imagedata r:id="rId35" o:title=""/>
          </v:shape>
          <o:OLEObject Type="Embed" ProgID="Equation.DSMT4" ShapeID="_x0000_i1032" DrawAspect="Content" ObjectID="_1662506178" r:id="rId36"/>
        </w:object>
      </w:r>
      <w:r>
        <w:rPr>
          <w:sz w:val="21"/>
          <w:szCs w:val="21"/>
        </w:rPr>
        <w:t xml:space="preserve">       </w:t>
      </w:r>
      <w:r w:rsidRPr="00827F64">
        <w:rPr>
          <w:sz w:val="21"/>
          <w:szCs w:val="21"/>
        </w:rPr>
        <w:t>(8)</w:t>
      </w:r>
    </w:p>
    <w:p w14:paraId="2CC0027C" w14:textId="3B888B0D" w:rsidR="001C37FA" w:rsidRPr="00827F64" w:rsidRDefault="001C37FA" w:rsidP="001C37FA">
      <w:pPr>
        <w:rPr>
          <w:sz w:val="18"/>
          <w:szCs w:val="18"/>
        </w:rPr>
      </w:pPr>
      <w:r>
        <w:rPr>
          <w:rFonts w:hint="eastAsia"/>
          <w:sz w:val="21"/>
          <w:szCs w:val="21"/>
        </w:rPr>
        <w:t>式中：设</w:t>
      </w:r>
      <w:proofErr w:type="spellStart"/>
      <w:r w:rsidRPr="00C16CD8">
        <w:rPr>
          <w:rFonts w:hint="eastAsia"/>
          <w:i/>
          <w:iCs/>
          <w:sz w:val="21"/>
          <w:szCs w:val="21"/>
        </w:rPr>
        <w:t>t</w:t>
      </w:r>
      <w:r w:rsidRPr="00C16CD8">
        <w:rPr>
          <w:i/>
          <w:iCs/>
          <w:sz w:val="21"/>
          <w:szCs w:val="21"/>
          <w:vertAlign w:val="subscript"/>
        </w:rPr>
        <w:t>i</w:t>
      </w:r>
      <w:proofErr w:type="spellEnd"/>
      <w:r w:rsidRPr="00C16CD8">
        <w:rPr>
          <w:rFonts w:hint="eastAsia"/>
          <w:sz w:val="21"/>
          <w:szCs w:val="21"/>
        </w:rPr>
        <w:t>和</w:t>
      </w:r>
      <w:proofErr w:type="spellStart"/>
      <w:r w:rsidRPr="00C16CD8">
        <w:rPr>
          <w:i/>
          <w:iCs/>
          <w:sz w:val="21"/>
          <w:szCs w:val="21"/>
        </w:rPr>
        <w:t>t</w:t>
      </w:r>
      <w:r w:rsidRPr="00C16CD8">
        <w:rPr>
          <w:i/>
          <w:iCs/>
          <w:sz w:val="21"/>
          <w:szCs w:val="21"/>
          <w:vertAlign w:val="subscript"/>
        </w:rPr>
        <w:t>j</w:t>
      </w:r>
      <w:proofErr w:type="spellEnd"/>
      <w:r w:rsidRPr="00C16CD8">
        <w:rPr>
          <w:rFonts w:hint="eastAsia"/>
          <w:sz w:val="21"/>
          <w:szCs w:val="21"/>
        </w:rPr>
        <w:t>分别为突触前和突触后神经元</w:t>
      </w:r>
      <w:r>
        <w:rPr>
          <w:rFonts w:hint="eastAsia"/>
          <w:sz w:val="21"/>
          <w:szCs w:val="21"/>
        </w:rPr>
        <w:t>的</w:t>
      </w:r>
      <w:r w:rsidRPr="00C16CD8">
        <w:rPr>
          <w:rFonts w:hint="eastAsia"/>
          <w:sz w:val="21"/>
          <w:szCs w:val="21"/>
        </w:rPr>
        <w:t>脉冲产生时刻，</w:t>
      </w:r>
      <w:r>
        <w:rPr>
          <w:rFonts w:hint="eastAsia"/>
          <w:sz w:val="21"/>
          <w:szCs w:val="21"/>
        </w:rPr>
        <w:t>则</w:t>
      </w:r>
      <w:proofErr w:type="spellStart"/>
      <w:r w:rsidRPr="00C16CD8">
        <w:rPr>
          <w:rFonts w:cs="Times New Roman"/>
          <w:sz w:val="21"/>
          <w:szCs w:val="21"/>
        </w:rPr>
        <w:t>Δ</w:t>
      </w:r>
      <w:r w:rsidRPr="00C16CD8">
        <w:rPr>
          <w:rFonts w:cs="Times New Roman"/>
          <w:i/>
          <w:iCs/>
          <w:sz w:val="21"/>
          <w:szCs w:val="21"/>
        </w:rPr>
        <w:t>t</w:t>
      </w:r>
      <w:proofErr w:type="spellEnd"/>
      <w:r w:rsidRPr="00C16CD8">
        <w:rPr>
          <w:rFonts w:cs="Times New Roman"/>
          <w:sz w:val="21"/>
          <w:szCs w:val="21"/>
        </w:rPr>
        <w:t xml:space="preserve"> </w:t>
      </w:r>
      <w:r w:rsidRPr="00C16CD8">
        <w:rPr>
          <w:sz w:val="21"/>
          <w:szCs w:val="21"/>
        </w:rPr>
        <w:t xml:space="preserve">= </w:t>
      </w:r>
      <w:proofErr w:type="spellStart"/>
      <w:r w:rsidRPr="00C16CD8">
        <w:rPr>
          <w:i/>
          <w:iCs/>
          <w:sz w:val="21"/>
          <w:szCs w:val="21"/>
        </w:rPr>
        <w:t>t</w:t>
      </w:r>
      <w:r w:rsidRPr="00C16CD8">
        <w:rPr>
          <w:i/>
          <w:iCs/>
          <w:sz w:val="21"/>
          <w:szCs w:val="21"/>
          <w:vertAlign w:val="subscript"/>
        </w:rPr>
        <w:t>i</w:t>
      </w:r>
      <w:proofErr w:type="spellEnd"/>
      <w:r w:rsidRPr="00C16CD8">
        <w:rPr>
          <w:sz w:val="21"/>
          <w:szCs w:val="21"/>
          <w:vertAlign w:val="subscript"/>
        </w:rPr>
        <w:t xml:space="preserve"> </w:t>
      </w:r>
      <w:r w:rsidRPr="00C16CD8">
        <w:rPr>
          <w:rFonts w:hint="eastAsia"/>
          <w:sz w:val="21"/>
          <w:szCs w:val="21"/>
        </w:rPr>
        <w:t>-</w:t>
      </w:r>
      <w:r w:rsidRPr="00C16CD8">
        <w:rPr>
          <w:sz w:val="21"/>
          <w:szCs w:val="21"/>
        </w:rPr>
        <w:t xml:space="preserve"> </w:t>
      </w:r>
      <w:proofErr w:type="spellStart"/>
      <w:r w:rsidRPr="00C16CD8">
        <w:rPr>
          <w:i/>
          <w:iCs/>
          <w:sz w:val="21"/>
          <w:szCs w:val="21"/>
        </w:rPr>
        <w:t>t</w:t>
      </w:r>
      <w:r w:rsidRPr="00C16CD8">
        <w:rPr>
          <w:i/>
          <w:iCs/>
          <w:sz w:val="21"/>
          <w:szCs w:val="21"/>
          <w:vertAlign w:val="subscript"/>
        </w:rPr>
        <w:t>j</w:t>
      </w:r>
      <w:proofErr w:type="spellEnd"/>
      <w:r w:rsidRPr="00C16CD8">
        <w:rPr>
          <w:rFonts w:hint="eastAsia"/>
          <w:sz w:val="21"/>
          <w:szCs w:val="21"/>
        </w:rPr>
        <w:t>为两者时间差</w:t>
      </w:r>
      <w:r>
        <w:rPr>
          <w:rFonts w:hint="eastAsia"/>
          <w:sz w:val="21"/>
          <w:szCs w:val="21"/>
        </w:rPr>
        <w:t>；</w:t>
      </w:r>
      <w:r w:rsidRPr="00C16CD8">
        <w:rPr>
          <w:rFonts w:hint="eastAsia"/>
          <w:i/>
          <w:iCs/>
          <w:sz w:val="21"/>
          <w:szCs w:val="21"/>
        </w:rPr>
        <w:t>a</w:t>
      </w:r>
      <w:r w:rsidRPr="00C16CD8">
        <w:rPr>
          <w:i/>
          <w:iCs/>
          <w:sz w:val="21"/>
          <w:szCs w:val="21"/>
          <w:vertAlign w:val="subscript"/>
        </w:rPr>
        <w:t>+</w:t>
      </w:r>
      <w:r w:rsidRPr="00C16CD8">
        <w:rPr>
          <w:rFonts w:hint="eastAsia"/>
          <w:sz w:val="21"/>
          <w:szCs w:val="21"/>
        </w:rPr>
        <w:t>为长时程增强</w:t>
      </w:r>
      <w:r w:rsidRPr="00C16CD8">
        <w:rPr>
          <w:rFonts w:hint="eastAsia"/>
          <w:sz w:val="21"/>
          <w:szCs w:val="21"/>
        </w:rPr>
        <w:t>(</w:t>
      </w:r>
      <w:r w:rsidRPr="00C16CD8">
        <w:rPr>
          <w:sz w:val="21"/>
          <w:szCs w:val="21"/>
        </w:rPr>
        <w:t>Long-Term-Potentiation, LTP)</w:t>
      </w:r>
      <w:r w:rsidRPr="00C16CD8">
        <w:rPr>
          <w:rFonts w:hint="eastAsia"/>
          <w:sz w:val="21"/>
          <w:szCs w:val="21"/>
        </w:rPr>
        <w:t>作用因子</w:t>
      </w:r>
      <w:r>
        <w:rPr>
          <w:rFonts w:hint="eastAsia"/>
          <w:sz w:val="21"/>
          <w:szCs w:val="21"/>
        </w:rPr>
        <w:t>；</w:t>
      </w:r>
      <w:r w:rsidRPr="00C16CD8">
        <w:rPr>
          <w:i/>
          <w:iCs/>
          <w:sz w:val="21"/>
          <w:szCs w:val="21"/>
        </w:rPr>
        <w:t>a</w:t>
      </w:r>
      <w:r w:rsidRPr="00C16CD8">
        <w:rPr>
          <w:i/>
          <w:iCs/>
          <w:sz w:val="21"/>
          <w:szCs w:val="21"/>
          <w:vertAlign w:val="subscript"/>
        </w:rPr>
        <w:t>-</w:t>
      </w:r>
      <w:r w:rsidRPr="00C16CD8">
        <w:rPr>
          <w:rFonts w:hint="eastAsia"/>
          <w:sz w:val="21"/>
          <w:szCs w:val="21"/>
        </w:rPr>
        <w:t>为长时程抑制</w:t>
      </w:r>
      <w:r w:rsidRPr="00C16CD8">
        <w:rPr>
          <w:sz w:val="21"/>
          <w:szCs w:val="21"/>
        </w:rPr>
        <w:t>(Long-Term-Depression, LTD)</w:t>
      </w:r>
      <w:r w:rsidRPr="00C16CD8">
        <w:rPr>
          <w:rFonts w:hint="eastAsia"/>
          <w:sz w:val="21"/>
          <w:szCs w:val="21"/>
        </w:rPr>
        <w:t>作用因子</w:t>
      </w:r>
      <w:r>
        <w:rPr>
          <w:rFonts w:hint="eastAsia"/>
          <w:sz w:val="21"/>
          <w:szCs w:val="21"/>
        </w:rPr>
        <w:t>；</w:t>
      </w:r>
      <w:r w:rsidRPr="00C16CD8">
        <w:rPr>
          <w:rFonts w:cs="Times New Roman"/>
          <w:i/>
          <w:iCs/>
          <w:sz w:val="21"/>
          <w:szCs w:val="21"/>
        </w:rPr>
        <w:t>τ</w:t>
      </w:r>
      <w:r w:rsidRPr="00C16CD8">
        <w:rPr>
          <w:rFonts w:cs="Times New Roman"/>
          <w:i/>
          <w:iCs/>
          <w:sz w:val="21"/>
          <w:szCs w:val="21"/>
          <w:vertAlign w:val="subscript"/>
        </w:rPr>
        <w:t>+</w:t>
      </w:r>
      <w:r w:rsidRPr="00C16CD8">
        <w:rPr>
          <w:rFonts w:hint="eastAsia"/>
          <w:sz w:val="21"/>
          <w:szCs w:val="21"/>
        </w:rPr>
        <w:t>和</w:t>
      </w:r>
      <w:r w:rsidRPr="00C16CD8">
        <w:rPr>
          <w:rFonts w:cs="Times New Roman"/>
          <w:i/>
          <w:iCs/>
          <w:sz w:val="21"/>
          <w:szCs w:val="21"/>
        </w:rPr>
        <w:t>τ</w:t>
      </w:r>
      <w:r w:rsidRPr="00C16CD8">
        <w:rPr>
          <w:rFonts w:cs="Times New Roman"/>
          <w:i/>
          <w:iCs/>
          <w:sz w:val="21"/>
          <w:szCs w:val="21"/>
          <w:vertAlign w:val="subscript"/>
        </w:rPr>
        <w:t>-</w:t>
      </w:r>
      <w:r w:rsidRPr="00C16CD8">
        <w:rPr>
          <w:rFonts w:hint="eastAsia"/>
          <w:sz w:val="21"/>
          <w:szCs w:val="21"/>
        </w:rPr>
        <w:t>分别为其时间常数。当</w:t>
      </w:r>
      <w:proofErr w:type="spellStart"/>
      <w:r w:rsidRPr="00C16CD8">
        <w:rPr>
          <w:rFonts w:cs="Times New Roman"/>
          <w:sz w:val="21"/>
          <w:szCs w:val="21"/>
        </w:rPr>
        <w:t>Δ</w:t>
      </w:r>
      <w:r w:rsidRPr="00C16CD8">
        <w:rPr>
          <w:rFonts w:hint="eastAsia"/>
          <w:i/>
          <w:iCs/>
          <w:sz w:val="21"/>
          <w:szCs w:val="21"/>
        </w:rPr>
        <w:t>t</w:t>
      </w:r>
      <w:proofErr w:type="spellEnd"/>
      <w:r w:rsidRPr="00C16CD8">
        <w:rPr>
          <w:sz w:val="21"/>
          <w:szCs w:val="21"/>
        </w:rPr>
        <w:t xml:space="preserve"> </w:t>
      </w:r>
      <w:r w:rsidRPr="00C16CD8">
        <w:rPr>
          <w:rFonts w:hint="eastAsia"/>
          <w:sz w:val="21"/>
          <w:szCs w:val="21"/>
        </w:rPr>
        <w:t>&lt;</w:t>
      </w:r>
      <w:r w:rsidRPr="00C16CD8">
        <w:rPr>
          <w:sz w:val="21"/>
          <w:szCs w:val="21"/>
        </w:rPr>
        <w:t xml:space="preserve"> 0</w:t>
      </w:r>
      <w:r w:rsidRPr="00C16CD8">
        <w:rPr>
          <w:rFonts w:hint="eastAsia"/>
          <w:sz w:val="21"/>
          <w:szCs w:val="21"/>
        </w:rPr>
        <w:t>时，表示前神经元与后神经元之间构成因果联系，突触权重增量按照</w:t>
      </w:r>
      <w:r w:rsidRPr="00C16CD8">
        <w:rPr>
          <w:rFonts w:hint="eastAsia"/>
          <w:sz w:val="21"/>
          <w:szCs w:val="21"/>
        </w:rPr>
        <w:t>LTP</w:t>
      </w:r>
      <w:r w:rsidRPr="00C16CD8">
        <w:rPr>
          <w:rFonts w:hint="eastAsia"/>
          <w:sz w:val="21"/>
          <w:szCs w:val="21"/>
        </w:rPr>
        <w:t>过程呈指数增</w:t>
      </w:r>
      <w:r>
        <w:rPr>
          <w:rFonts w:hint="eastAsia"/>
          <w:sz w:val="21"/>
          <w:szCs w:val="21"/>
        </w:rPr>
        <w:t>大</w:t>
      </w:r>
      <w:r w:rsidRPr="00C16CD8">
        <w:rPr>
          <w:rFonts w:hint="eastAsia"/>
          <w:sz w:val="21"/>
          <w:szCs w:val="21"/>
        </w:rPr>
        <w:t>，且脉冲时间相隔越</w:t>
      </w:r>
      <w:proofErr w:type="gramStart"/>
      <w:r w:rsidRPr="00C16CD8">
        <w:rPr>
          <w:rFonts w:hint="eastAsia"/>
          <w:sz w:val="21"/>
          <w:szCs w:val="21"/>
        </w:rPr>
        <w:t>短说明</w:t>
      </w:r>
      <w:proofErr w:type="gramEnd"/>
      <w:r w:rsidRPr="00C16CD8">
        <w:rPr>
          <w:rFonts w:hint="eastAsia"/>
          <w:sz w:val="21"/>
          <w:szCs w:val="21"/>
        </w:rPr>
        <w:t>联系越紧密，对应突触权重增加得越多；当</w:t>
      </w:r>
      <w:proofErr w:type="spellStart"/>
      <w:r w:rsidRPr="00C16CD8">
        <w:rPr>
          <w:rFonts w:cs="Times New Roman"/>
          <w:sz w:val="21"/>
          <w:szCs w:val="21"/>
        </w:rPr>
        <w:t>Δ</w:t>
      </w:r>
      <w:r w:rsidRPr="00C16CD8">
        <w:rPr>
          <w:rFonts w:cs="Times New Roman"/>
          <w:i/>
          <w:iCs/>
          <w:sz w:val="21"/>
          <w:szCs w:val="21"/>
        </w:rPr>
        <w:t>t</w:t>
      </w:r>
      <w:proofErr w:type="spellEnd"/>
      <w:r w:rsidRPr="00C16CD8">
        <w:rPr>
          <w:sz w:val="21"/>
          <w:szCs w:val="21"/>
        </w:rPr>
        <w:t xml:space="preserve"> </w:t>
      </w:r>
      <w:r w:rsidRPr="00C16CD8">
        <w:rPr>
          <w:rFonts w:hint="eastAsia"/>
          <w:sz w:val="21"/>
          <w:szCs w:val="21"/>
        </w:rPr>
        <w:t>&gt;</w:t>
      </w:r>
      <w:r w:rsidRPr="00C16CD8">
        <w:rPr>
          <w:sz w:val="21"/>
          <w:szCs w:val="21"/>
        </w:rPr>
        <w:t xml:space="preserve"> 0</w:t>
      </w:r>
      <w:r w:rsidRPr="00C16CD8">
        <w:rPr>
          <w:rFonts w:hint="eastAsia"/>
          <w:sz w:val="21"/>
          <w:szCs w:val="21"/>
        </w:rPr>
        <w:t>时，则表示前后神经元之间存在逆因果联系，权重增量按照</w:t>
      </w:r>
      <w:r w:rsidRPr="00C16CD8">
        <w:rPr>
          <w:rFonts w:hint="eastAsia"/>
          <w:sz w:val="21"/>
          <w:szCs w:val="21"/>
        </w:rPr>
        <w:t>LTD</w:t>
      </w:r>
      <w:r w:rsidRPr="00C16CD8">
        <w:rPr>
          <w:rFonts w:hint="eastAsia"/>
          <w:sz w:val="21"/>
          <w:szCs w:val="21"/>
        </w:rPr>
        <w:t>过程呈指数减小，且时间差越短对应权重</w:t>
      </w:r>
      <w:r>
        <w:rPr>
          <w:rFonts w:hint="eastAsia"/>
          <w:sz w:val="21"/>
          <w:szCs w:val="21"/>
        </w:rPr>
        <w:t>减少</w:t>
      </w:r>
      <w:r w:rsidRPr="00C16CD8">
        <w:rPr>
          <w:rFonts w:hint="eastAsia"/>
          <w:sz w:val="21"/>
          <w:szCs w:val="21"/>
        </w:rPr>
        <w:t>得越多。</w:t>
      </w:r>
    </w:p>
    <w:p w14:paraId="7DACC777" w14:textId="77777777" w:rsidR="004125CD" w:rsidRDefault="008858B4" w:rsidP="00711946">
      <w:pPr>
        <w:ind w:firstLineChars="200" w:firstLine="420"/>
        <w:rPr>
          <w:sz w:val="21"/>
          <w:szCs w:val="21"/>
        </w:rPr>
      </w:pPr>
      <w:r w:rsidRPr="00C16CD8">
        <w:rPr>
          <w:rFonts w:hint="eastAsia"/>
          <w:sz w:val="21"/>
          <w:szCs w:val="21"/>
        </w:rPr>
        <w:t>C</w:t>
      </w:r>
      <w:r w:rsidRPr="00C16CD8">
        <w:rPr>
          <w:sz w:val="21"/>
          <w:szCs w:val="21"/>
        </w:rPr>
        <w:t>2</w:t>
      </w:r>
      <w:r w:rsidRPr="00C16CD8">
        <w:rPr>
          <w:rFonts w:hint="eastAsia"/>
          <w:sz w:val="21"/>
          <w:szCs w:val="21"/>
        </w:rPr>
        <w:t>层</w:t>
      </w:r>
      <w:r w:rsidR="001A2C52" w:rsidRPr="00C16CD8">
        <w:rPr>
          <w:rFonts w:hint="eastAsia"/>
          <w:sz w:val="21"/>
          <w:szCs w:val="21"/>
        </w:rPr>
        <w:t>由于需要满足</w:t>
      </w:r>
      <w:r w:rsidR="00883402" w:rsidRPr="00C16CD8">
        <w:rPr>
          <w:rFonts w:hint="eastAsia"/>
          <w:sz w:val="21"/>
          <w:szCs w:val="21"/>
        </w:rPr>
        <w:t>后续分类</w:t>
      </w:r>
      <w:r w:rsidR="001A2C52" w:rsidRPr="00C16CD8">
        <w:rPr>
          <w:rFonts w:hint="eastAsia"/>
          <w:sz w:val="21"/>
          <w:szCs w:val="21"/>
        </w:rPr>
        <w:t>识别</w:t>
      </w:r>
      <w:r w:rsidR="00883402" w:rsidRPr="00C16CD8">
        <w:rPr>
          <w:rFonts w:hint="eastAsia"/>
          <w:sz w:val="21"/>
          <w:szCs w:val="21"/>
        </w:rPr>
        <w:t>的要求，</w:t>
      </w:r>
      <w:r w:rsidR="00467767" w:rsidRPr="00C16CD8">
        <w:rPr>
          <w:rFonts w:hint="eastAsia"/>
          <w:sz w:val="21"/>
          <w:szCs w:val="21"/>
        </w:rPr>
        <w:t>因此</w:t>
      </w:r>
      <w:r w:rsidR="00883402" w:rsidRPr="00C16CD8">
        <w:rPr>
          <w:rFonts w:hint="eastAsia"/>
          <w:sz w:val="21"/>
          <w:szCs w:val="21"/>
        </w:rPr>
        <w:t>权重学习不仅依赖于</w:t>
      </w:r>
      <w:r w:rsidR="000C21D2" w:rsidRPr="00C16CD8">
        <w:rPr>
          <w:rFonts w:hint="eastAsia"/>
          <w:sz w:val="21"/>
          <w:szCs w:val="21"/>
        </w:rPr>
        <w:t>上层</w:t>
      </w:r>
      <w:r w:rsidR="00883402" w:rsidRPr="00C16CD8">
        <w:rPr>
          <w:rFonts w:hint="eastAsia"/>
          <w:sz w:val="21"/>
          <w:szCs w:val="21"/>
        </w:rPr>
        <w:t>输入的高维特征，</w:t>
      </w:r>
      <w:r w:rsidR="000C21D2" w:rsidRPr="00C16CD8">
        <w:rPr>
          <w:rFonts w:hint="eastAsia"/>
          <w:sz w:val="21"/>
          <w:szCs w:val="21"/>
        </w:rPr>
        <w:t>还</w:t>
      </w:r>
      <w:r w:rsidR="00883402" w:rsidRPr="00C16CD8">
        <w:rPr>
          <w:rFonts w:hint="eastAsia"/>
          <w:sz w:val="21"/>
          <w:szCs w:val="21"/>
        </w:rPr>
        <w:t>取决于</w:t>
      </w:r>
      <w:r w:rsidR="000575DB" w:rsidRPr="00C16CD8">
        <w:rPr>
          <w:rFonts w:hint="eastAsia"/>
          <w:sz w:val="21"/>
          <w:szCs w:val="21"/>
        </w:rPr>
        <w:t>输出层的</w:t>
      </w:r>
      <w:r w:rsidR="000C21D2" w:rsidRPr="00C16CD8">
        <w:rPr>
          <w:rFonts w:hint="eastAsia"/>
          <w:sz w:val="21"/>
          <w:szCs w:val="21"/>
        </w:rPr>
        <w:t>类别</w:t>
      </w:r>
      <w:r w:rsidR="000575DB" w:rsidRPr="00C16CD8">
        <w:rPr>
          <w:rFonts w:hint="eastAsia"/>
          <w:sz w:val="21"/>
          <w:szCs w:val="21"/>
        </w:rPr>
        <w:t>标签</w:t>
      </w:r>
      <w:r w:rsidR="00DC554B" w:rsidRPr="00C16CD8">
        <w:rPr>
          <w:rFonts w:hint="eastAsia"/>
          <w:sz w:val="21"/>
          <w:szCs w:val="21"/>
          <w:vertAlign w:val="superscript"/>
        </w:rPr>
        <w:t>[</w:t>
      </w:r>
      <w:r w:rsidR="00DC554B" w:rsidRPr="00C16CD8">
        <w:rPr>
          <w:sz w:val="21"/>
          <w:szCs w:val="21"/>
          <w:vertAlign w:val="superscript"/>
        </w:rPr>
        <w:t>16]</w:t>
      </w:r>
      <w:r w:rsidR="000575DB" w:rsidRPr="00C16CD8">
        <w:rPr>
          <w:rFonts w:hint="eastAsia"/>
          <w:sz w:val="21"/>
          <w:szCs w:val="21"/>
        </w:rPr>
        <w:t>。采用与强化学习的奖惩机制相结合的强化</w:t>
      </w:r>
      <w:r w:rsidR="000575DB" w:rsidRPr="00C16CD8">
        <w:rPr>
          <w:rFonts w:hint="eastAsia"/>
          <w:sz w:val="21"/>
          <w:szCs w:val="21"/>
        </w:rPr>
        <w:t>STDP(</w:t>
      </w:r>
      <w:r w:rsidR="000575DB" w:rsidRPr="00C16CD8">
        <w:rPr>
          <w:sz w:val="21"/>
          <w:szCs w:val="21"/>
        </w:rPr>
        <w:t>Reinforcement Learning STDP, RL-STDP)</w:t>
      </w:r>
      <w:r w:rsidR="000575DB" w:rsidRPr="00C16CD8">
        <w:rPr>
          <w:rFonts w:hint="eastAsia"/>
          <w:sz w:val="21"/>
          <w:szCs w:val="21"/>
        </w:rPr>
        <w:t>算法</w:t>
      </w:r>
      <w:r w:rsidR="00F34D57" w:rsidRPr="00C16CD8">
        <w:rPr>
          <w:rFonts w:hint="eastAsia"/>
          <w:sz w:val="21"/>
          <w:szCs w:val="21"/>
        </w:rPr>
        <w:t>能够</w:t>
      </w:r>
      <w:r w:rsidR="000575DB" w:rsidRPr="00C16CD8">
        <w:rPr>
          <w:rFonts w:hint="eastAsia"/>
          <w:sz w:val="21"/>
          <w:szCs w:val="21"/>
        </w:rPr>
        <w:t>避免引入</w:t>
      </w:r>
      <w:r w:rsidR="009D77D6" w:rsidRPr="00C16CD8">
        <w:rPr>
          <w:rFonts w:hint="eastAsia"/>
          <w:sz w:val="21"/>
          <w:szCs w:val="21"/>
        </w:rPr>
        <w:t>额外的分类器，</w:t>
      </w:r>
      <w:r w:rsidR="00F34D57" w:rsidRPr="00C16CD8">
        <w:rPr>
          <w:rFonts w:hint="eastAsia"/>
          <w:sz w:val="21"/>
          <w:szCs w:val="21"/>
        </w:rPr>
        <w:t>通过将特征提取和分类输出过程融为一体来</w:t>
      </w:r>
      <w:r w:rsidR="009D77D6" w:rsidRPr="00C16CD8">
        <w:rPr>
          <w:rFonts w:hint="eastAsia"/>
          <w:sz w:val="21"/>
          <w:szCs w:val="21"/>
        </w:rPr>
        <w:t>实现网络自分类，</w:t>
      </w:r>
      <w:r w:rsidR="00F34D57" w:rsidRPr="00C16CD8">
        <w:rPr>
          <w:rFonts w:hint="eastAsia"/>
          <w:sz w:val="21"/>
          <w:szCs w:val="21"/>
        </w:rPr>
        <w:t>进而可</w:t>
      </w:r>
      <w:r w:rsidR="009D77D6" w:rsidRPr="00C16CD8">
        <w:rPr>
          <w:rFonts w:hint="eastAsia"/>
          <w:sz w:val="21"/>
          <w:szCs w:val="21"/>
        </w:rPr>
        <w:t>节省大量</w:t>
      </w:r>
      <w:r w:rsidR="00F34D57" w:rsidRPr="00C16CD8">
        <w:rPr>
          <w:rFonts w:hint="eastAsia"/>
          <w:sz w:val="21"/>
          <w:szCs w:val="21"/>
        </w:rPr>
        <w:t>运算</w:t>
      </w:r>
      <w:r w:rsidR="009D77D6" w:rsidRPr="00C16CD8">
        <w:rPr>
          <w:rFonts w:hint="eastAsia"/>
          <w:sz w:val="21"/>
          <w:szCs w:val="21"/>
        </w:rPr>
        <w:t>资源。</w:t>
      </w:r>
      <w:r w:rsidR="00964388">
        <w:rPr>
          <w:rFonts w:hint="eastAsia"/>
          <w:sz w:val="21"/>
          <w:szCs w:val="21"/>
        </w:rPr>
        <w:t>RL-STDP</w:t>
      </w:r>
      <w:r w:rsidR="00032E7D">
        <w:rPr>
          <w:rFonts w:hint="eastAsia"/>
          <w:sz w:val="21"/>
          <w:szCs w:val="21"/>
        </w:rPr>
        <w:t>算法</w:t>
      </w:r>
      <w:r w:rsidR="00F34D57" w:rsidRPr="00C16CD8">
        <w:rPr>
          <w:rFonts w:hint="eastAsia"/>
          <w:sz w:val="21"/>
          <w:szCs w:val="21"/>
        </w:rPr>
        <w:t>对应</w:t>
      </w:r>
      <w:r w:rsidR="00032E7D">
        <w:rPr>
          <w:rFonts w:hint="eastAsia"/>
          <w:sz w:val="21"/>
          <w:szCs w:val="21"/>
        </w:rPr>
        <w:t>的</w:t>
      </w:r>
      <w:r w:rsidR="0071353B" w:rsidRPr="00C16CD8">
        <w:rPr>
          <w:rFonts w:hint="eastAsia"/>
          <w:sz w:val="21"/>
          <w:szCs w:val="21"/>
        </w:rPr>
        <w:t>权重变化量</w:t>
      </w:r>
      <w:proofErr w:type="spellStart"/>
      <w:r w:rsidR="00F34D57" w:rsidRPr="001C37FA">
        <w:rPr>
          <w:rFonts w:cs="Times New Roman"/>
          <w:sz w:val="21"/>
          <w:szCs w:val="21"/>
        </w:rPr>
        <w:t>δ</w:t>
      </w:r>
      <w:r w:rsidR="00F34D57" w:rsidRPr="00032E7D">
        <w:rPr>
          <w:rFonts w:cs="Times New Roman"/>
          <w:i/>
          <w:iCs/>
          <w:sz w:val="21"/>
          <w:szCs w:val="21"/>
        </w:rPr>
        <w:t>ω</w:t>
      </w:r>
      <w:r w:rsidR="00F34D57" w:rsidRPr="00032E7D">
        <w:rPr>
          <w:rFonts w:cs="Times New Roman"/>
          <w:i/>
          <w:iCs/>
          <w:sz w:val="21"/>
          <w:szCs w:val="21"/>
          <w:vertAlign w:val="subscript"/>
        </w:rPr>
        <w:t>ij</w:t>
      </w:r>
      <w:r w:rsidR="00032E7D" w:rsidRPr="00032E7D">
        <w:rPr>
          <w:rFonts w:cs="Times New Roman"/>
          <w:i/>
          <w:iCs/>
          <w:sz w:val="21"/>
          <w:szCs w:val="21"/>
          <w:vertAlign w:val="superscript"/>
        </w:rPr>
        <w:t>r,p</w:t>
      </w:r>
      <w:proofErr w:type="spellEnd"/>
      <w:r w:rsidR="0071353B" w:rsidRPr="00C16CD8">
        <w:rPr>
          <w:rFonts w:hint="eastAsia"/>
          <w:sz w:val="21"/>
          <w:szCs w:val="21"/>
        </w:rPr>
        <w:t>的</w:t>
      </w:r>
      <w:r w:rsidR="00F34D57" w:rsidRPr="00C16CD8">
        <w:rPr>
          <w:rFonts w:hint="eastAsia"/>
          <w:sz w:val="21"/>
          <w:szCs w:val="21"/>
        </w:rPr>
        <w:t>变化曲线</w:t>
      </w:r>
      <w:r w:rsidR="0071353B" w:rsidRPr="00C16CD8">
        <w:rPr>
          <w:rFonts w:hint="eastAsia"/>
          <w:sz w:val="21"/>
          <w:szCs w:val="21"/>
        </w:rPr>
        <w:t>如</w:t>
      </w:r>
      <w:r w:rsidR="00F34D57" w:rsidRPr="00C16CD8">
        <w:rPr>
          <w:rFonts w:hint="eastAsia"/>
          <w:sz w:val="21"/>
          <w:szCs w:val="21"/>
        </w:rPr>
        <w:t>图</w:t>
      </w:r>
      <w:r w:rsidR="00F34D57" w:rsidRPr="00C16CD8">
        <w:rPr>
          <w:rFonts w:hint="eastAsia"/>
          <w:sz w:val="21"/>
          <w:szCs w:val="21"/>
        </w:rPr>
        <w:t>3</w:t>
      </w:r>
      <w:r w:rsidR="00CC7676">
        <w:rPr>
          <w:rFonts w:hint="eastAsia"/>
          <w:sz w:val="21"/>
          <w:szCs w:val="21"/>
        </w:rPr>
        <w:t>(</w:t>
      </w:r>
      <w:r w:rsidR="00CC7676">
        <w:rPr>
          <w:sz w:val="21"/>
          <w:szCs w:val="21"/>
        </w:rPr>
        <w:t>b)</w:t>
      </w:r>
      <w:r w:rsidR="0071353B" w:rsidRPr="00C16CD8">
        <w:rPr>
          <w:rFonts w:hint="eastAsia"/>
          <w:sz w:val="21"/>
          <w:szCs w:val="21"/>
        </w:rPr>
        <w:t>所示，</w:t>
      </w:r>
      <w:r w:rsidR="004125CD">
        <w:rPr>
          <w:rFonts w:hint="eastAsia"/>
          <w:sz w:val="21"/>
          <w:szCs w:val="21"/>
        </w:rPr>
        <w:t>其离散表达式为</w:t>
      </w:r>
    </w:p>
    <w:p w14:paraId="20EC7FFC" w14:textId="6236592D" w:rsidR="00153DD8" w:rsidRPr="00827F64" w:rsidRDefault="004125CD" w:rsidP="00882D69">
      <w:pPr>
        <w:jc w:val="right"/>
        <w:rPr>
          <w:sz w:val="21"/>
          <w:szCs w:val="21"/>
        </w:rPr>
      </w:pPr>
      <w:r w:rsidRPr="00827F64">
        <w:rPr>
          <w:position w:val="-106"/>
          <w:sz w:val="21"/>
          <w:szCs w:val="21"/>
        </w:rPr>
        <w:object w:dxaOrig="3739" w:dyaOrig="2220" w14:anchorId="4FECA8E4">
          <v:shape id="_x0000_i1033" type="#_x0000_t75" style="width:190.2pt;height:114pt" o:ole="">
            <v:imagedata r:id="rId37" o:title=""/>
          </v:shape>
          <o:OLEObject Type="Embed" ProgID="Equation.DSMT4" ShapeID="_x0000_i1033" DrawAspect="Content" ObjectID="_1662506179" r:id="rId38"/>
        </w:object>
      </w:r>
      <w:r w:rsidR="00882D69">
        <w:rPr>
          <w:sz w:val="21"/>
          <w:szCs w:val="21"/>
        </w:rPr>
        <w:t xml:space="preserve">   </w:t>
      </w:r>
      <w:r w:rsidR="00F34D57" w:rsidRPr="00827F64">
        <w:rPr>
          <w:sz w:val="21"/>
          <w:szCs w:val="21"/>
        </w:rPr>
        <w:t>(9)</w:t>
      </w:r>
    </w:p>
    <w:p w14:paraId="1086C895" w14:textId="51585A9D" w:rsidR="004125CD" w:rsidRPr="004125CD" w:rsidRDefault="004125CD" w:rsidP="004125CD">
      <w:pPr>
        <w:rPr>
          <w:sz w:val="21"/>
          <w:szCs w:val="21"/>
        </w:rPr>
      </w:pPr>
      <w:r>
        <w:rPr>
          <w:rFonts w:hint="eastAsia"/>
          <w:sz w:val="21"/>
          <w:szCs w:val="21"/>
        </w:rPr>
        <w:t>式中：各学习参数的定义与式</w:t>
      </w:r>
      <w:r>
        <w:rPr>
          <w:rFonts w:hint="eastAsia"/>
          <w:sz w:val="21"/>
          <w:szCs w:val="21"/>
        </w:rPr>
        <w:t>(</w:t>
      </w:r>
      <w:r>
        <w:rPr>
          <w:sz w:val="21"/>
          <w:szCs w:val="21"/>
        </w:rPr>
        <w:t>8)</w:t>
      </w:r>
      <w:r>
        <w:rPr>
          <w:rFonts w:hint="eastAsia"/>
          <w:sz w:val="21"/>
          <w:szCs w:val="21"/>
        </w:rPr>
        <w:t>相一致</w:t>
      </w:r>
      <w:r w:rsidR="005538B3">
        <w:rPr>
          <w:rFonts w:hint="eastAsia"/>
          <w:sz w:val="21"/>
          <w:szCs w:val="21"/>
        </w:rPr>
        <w:t>；</w:t>
      </w:r>
      <w:r>
        <w:rPr>
          <w:rFonts w:hint="eastAsia"/>
          <w:sz w:val="21"/>
          <w:szCs w:val="21"/>
        </w:rPr>
        <w:t>上标</w:t>
      </w:r>
      <w:r w:rsidRPr="00D54386">
        <w:rPr>
          <w:rFonts w:hint="eastAsia"/>
          <w:i/>
          <w:iCs/>
          <w:sz w:val="21"/>
          <w:szCs w:val="21"/>
        </w:rPr>
        <w:t>r</w:t>
      </w:r>
      <w:r>
        <w:rPr>
          <w:rFonts w:hint="eastAsia"/>
          <w:sz w:val="21"/>
          <w:szCs w:val="21"/>
        </w:rPr>
        <w:t>和</w:t>
      </w:r>
      <w:r w:rsidRPr="00D54386">
        <w:rPr>
          <w:rFonts w:hint="eastAsia"/>
          <w:i/>
          <w:iCs/>
          <w:sz w:val="21"/>
          <w:szCs w:val="21"/>
        </w:rPr>
        <w:t>p</w:t>
      </w:r>
      <w:r>
        <w:rPr>
          <w:rFonts w:hint="eastAsia"/>
          <w:sz w:val="21"/>
          <w:szCs w:val="21"/>
        </w:rPr>
        <w:t>分别对应强化学习中的奖励和惩罚机制。</w:t>
      </w:r>
      <w:r w:rsidRPr="00C16CD8">
        <w:rPr>
          <w:rFonts w:hint="eastAsia"/>
          <w:sz w:val="21"/>
          <w:szCs w:val="21"/>
        </w:rPr>
        <w:t>其中当输出神经元的分组标签与输入样本的真实标签一致时，触发奖励机制，对应权重按照经典</w:t>
      </w:r>
      <w:r w:rsidRPr="00C16CD8">
        <w:rPr>
          <w:rFonts w:hint="eastAsia"/>
          <w:sz w:val="21"/>
          <w:szCs w:val="21"/>
        </w:rPr>
        <w:t>STDP</w:t>
      </w:r>
      <w:r w:rsidRPr="00C16CD8">
        <w:rPr>
          <w:rFonts w:hint="eastAsia"/>
          <w:sz w:val="21"/>
          <w:szCs w:val="21"/>
        </w:rPr>
        <w:t>规则修改；当分组标签与真实标签不一致时，则触发惩罚机制，对应权重按照经典</w:t>
      </w:r>
      <w:r w:rsidRPr="00C16CD8">
        <w:rPr>
          <w:rFonts w:hint="eastAsia"/>
          <w:sz w:val="21"/>
          <w:szCs w:val="21"/>
        </w:rPr>
        <w:t>STDP</w:t>
      </w:r>
      <w:r w:rsidRPr="00C16CD8">
        <w:rPr>
          <w:rFonts w:hint="eastAsia"/>
          <w:sz w:val="21"/>
          <w:szCs w:val="21"/>
        </w:rPr>
        <w:t>规则逆向修改，以修正导致预测错误的网络自适应偏差。</w:t>
      </w:r>
    </w:p>
    <w:p w14:paraId="1D6B3704" w14:textId="36630A16" w:rsidR="00330176" w:rsidRDefault="00964EB1" w:rsidP="009F2F2B">
      <w:pPr>
        <w:ind w:firstLineChars="200" w:firstLine="420"/>
        <w:rPr>
          <w:sz w:val="21"/>
          <w:szCs w:val="21"/>
        </w:rPr>
      </w:pPr>
      <w:r w:rsidRPr="00C16CD8">
        <w:rPr>
          <w:rFonts w:hint="eastAsia"/>
          <w:sz w:val="21"/>
          <w:szCs w:val="21"/>
        </w:rPr>
        <w:t>对于</w:t>
      </w:r>
      <w:r w:rsidR="00A31B12" w:rsidRPr="00C16CD8">
        <w:rPr>
          <w:rFonts w:hint="eastAsia"/>
          <w:sz w:val="21"/>
          <w:szCs w:val="21"/>
        </w:rPr>
        <w:t>在</w:t>
      </w:r>
      <w:r w:rsidR="00883378">
        <w:rPr>
          <w:rFonts w:hint="eastAsia"/>
          <w:sz w:val="21"/>
          <w:szCs w:val="21"/>
        </w:rPr>
        <w:t>整个</w:t>
      </w:r>
      <w:r w:rsidR="00A31B12" w:rsidRPr="00C16CD8">
        <w:rPr>
          <w:rFonts w:hint="eastAsia"/>
          <w:sz w:val="21"/>
          <w:szCs w:val="21"/>
        </w:rPr>
        <w:t>学习</w:t>
      </w:r>
      <w:r w:rsidR="00883378">
        <w:rPr>
          <w:rFonts w:hint="eastAsia"/>
          <w:sz w:val="21"/>
          <w:szCs w:val="21"/>
        </w:rPr>
        <w:t>过程的时间</w:t>
      </w:r>
      <w:r w:rsidR="00A31B12" w:rsidRPr="00C16CD8">
        <w:rPr>
          <w:rFonts w:hint="eastAsia"/>
          <w:sz w:val="21"/>
          <w:szCs w:val="21"/>
        </w:rPr>
        <w:t>窗口内始终</w:t>
      </w:r>
      <w:r w:rsidR="008134F7" w:rsidRPr="00C16CD8">
        <w:rPr>
          <w:rFonts w:hint="eastAsia"/>
          <w:sz w:val="21"/>
          <w:szCs w:val="21"/>
        </w:rPr>
        <w:t>未</w:t>
      </w:r>
      <w:r w:rsidR="00A31B12" w:rsidRPr="00C16CD8">
        <w:rPr>
          <w:rFonts w:hint="eastAsia"/>
          <w:sz w:val="21"/>
          <w:szCs w:val="21"/>
        </w:rPr>
        <w:t>产生有效脉冲的神经元</w:t>
      </w:r>
      <w:r w:rsidR="007F15D7" w:rsidRPr="00C16CD8">
        <w:rPr>
          <w:rFonts w:hint="eastAsia"/>
          <w:sz w:val="21"/>
          <w:szCs w:val="21"/>
        </w:rPr>
        <w:t>，在模型训练</w:t>
      </w:r>
      <w:r w:rsidR="00883378">
        <w:rPr>
          <w:rFonts w:hint="eastAsia"/>
          <w:sz w:val="21"/>
          <w:szCs w:val="21"/>
        </w:rPr>
        <w:t>过程</w:t>
      </w:r>
      <w:r w:rsidR="007F15D7" w:rsidRPr="00C16CD8">
        <w:rPr>
          <w:rFonts w:hint="eastAsia"/>
          <w:sz w:val="21"/>
          <w:szCs w:val="21"/>
        </w:rPr>
        <w:t>中</w:t>
      </w:r>
      <w:r w:rsidR="00A31B12" w:rsidRPr="00C16CD8">
        <w:rPr>
          <w:rFonts w:hint="eastAsia"/>
          <w:sz w:val="21"/>
          <w:szCs w:val="21"/>
        </w:rPr>
        <w:t>均</w:t>
      </w:r>
      <w:r w:rsidR="001D2F26" w:rsidRPr="00C16CD8">
        <w:rPr>
          <w:rFonts w:hint="eastAsia"/>
          <w:sz w:val="21"/>
          <w:szCs w:val="21"/>
        </w:rPr>
        <w:t>等同于</w:t>
      </w:r>
      <w:r w:rsidR="00A31B12" w:rsidRPr="00C16CD8">
        <w:rPr>
          <w:rFonts w:hint="eastAsia"/>
          <w:sz w:val="21"/>
          <w:szCs w:val="21"/>
        </w:rPr>
        <w:t>无关项</w:t>
      </w:r>
      <w:r w:rsidR="001D2F26" w:rsidRPr="00C16CD8">
        <w:rPr>
          <w:rFonts w:hint="eastAsia"/>
          <w:sz w:val="21"/>
          <w:szCs w:val="21"/>
        </w:rPr>
        <w:t>处理</w:t>
      </w:r>
      <w:r w:rsidR="00A31B12" w:rsidRPr="00C16CD8">
        <w:rPr>
          <w:rFonts w:hint="eastAsia"/>
          <w:sz w:val="21"/>
          <w:szCs w:val="21"/>
        </w:rPr>
        <w:t>，</w:t>
      </w:r>
      <w:r w:rsidR="00883378">
        <w:rPr>
          <w:rFonts w:hint="eastAsia"/>
          <w:sz w:val="21"/>
          <w:szCs w:val="21"/>
        </w:rPr>
        <w:t>与其连接的</w:t>
      </w:r>
      <w:r w:rsidR="00A31B12" w:rsidRPr="00C16CD8">
        <w:rPr>
          <w:rFonts w:hint="eastAsia"/>
          <w:sz w:val="21"/>
          <w:szCs w:val="21"/>
        </w:rPr>
        <w:t>权重按照对应</w:t>
      </w:r>
      <w:r w:rsidR="00A31B12" w:rsidRPr="00C16CD8">
        <w:rPr>
          <w:rFonts w:hint="eastAsia"/>
          <w:sz w:val="21"/>
          <w:szCs w:val="21"/>
        </w:rPr>
        <w:t>LTD</w:t>
      </w:r>
      <w:r w:rsidR="00A31B12" w:rsidRPr="00C16CD8">
        <w:rPr>
          <w:rFonts w:hint="eastAsia"/>
          <w:sz w:val="21"/>
          <w:szCs w:val="21"/>
        </w:rPr>
        <w:t>作用因子</w:t>
      </w:r>
      <w:r w:rsidR="00A31B12" w:rsidRPr="00C16CD8">
        <w:rPr>
          <w:rFonts w:hint="eastAsia"/>
          <w:sz w:val="21"/>
          <w:szCs w:val="21"/>
        </w:rPr>
        <w:t>(</w:t>
      </w:r>
      <w:proofErr w:type="spellStart"/>
      <w:r w:rsidR="00A31B12" w:rsidRPr="00C16CD8">
        <w:rPr>
          <w:rFonts w:cs="Times New Roman"/>
          <w:sz w:val="21"/>
          <w:szCs w:val="21"/>
        </w:rPr>
        <w:t>Δ</w:t>
      </w:r>
      <w:r w:rsidR="00A31B12" w:rsidRPr="00C16CD8">
        <w:rPr>
          <w:rFonts w:cs="Times New Roman"/>
          <w:i/>
          <w:iCs/>
          <w:sz w:val="21"/>
          <w:szCs w:val="21"/>
        </w:rPr>
        <w:t>t</w:t>
      </w:r>
      <w:proofErr w:type="spellEnd"/>
      <w:r w:rsidR="00A31B12" w:rsidRPr="00C16CD8">
        <w:rPr>
          <w:sz w:val="21"/>
          <w:szCs w:val="21"/>
        </w:rPr>
        <w:t xml:space="preserve"> = 0)</w:t>
      </w:r>
      <w:r w:rsidR="00A31B12" w:rsidRPr="00C16CD8">
        <w:rPr>
          <w:rFonts w:hint="eastAsia"/>
          <w:sz w:val="21"/>
          <w:szCs w:val="21"/>
        </w:rPr>
        <w:t>减</w:t>
      </w:r>
      <w:r w:rsidR="00F53146" w:rsidRPr="00C16CD8">
        <w:rPr>
          <w:rFonts w:hint="eastAsia"/>
          <w:sz w:val="21"/>
          <w:szCs w:val="21"/>
        </w:rPr>
        <w:t>小</w:t>
      </w:r>
      <w:r w:rsidR="00A31B12" w:rsidRPr="00C16CD8">
        <w:rPr>
          <w:rFonts w:hint="eastAsia"/>
          <w:sz w:val="21"/>
          <w:szCs w:val="21"/>
        </w:rPr>
        <w:t>，</w:t>
      </w:r>
      <w:r w:rsidR="00C870F9" w:rsidRPr="00C16CD8">
        <w:rPr>
          <w:rFonts w:hint="eastAsia"/>
          <w:sz w:val="21"/>
          <w:szCs w:val="21"/>
        </w:rPr>
        <w:t>以便</w:t>
      </w:r>
      <w:r w:rsidR="00A31B12" w:rsidRPr="00C16CD8">
        <w:rPr>
          <w:rFonts w:hint="eastAsia"/>
          <w:sz w:val="21"/>
          <w:szCs w:val="21"/>
        </w:rPr>
        <w:t>清除无效连接。</w:t>
      </w:r>
    </w:p>
    <w:p w14:paraId="2D93C599" w14:textId="5FA6C192" w:rsidR="00F77E0B" w:rsidRPr="00C16CD8" w:rsidRDefault="00F53146" w:rsidP="009F2F2B">
      <w:pPr>
        <w:ind w:firstLineChars="200" w:firstLine="420"/>
        <w:rPr>
          <w:sz w:val="21"/>
          <w:szCs w:val="21"/>
        </w:rPr>
      </w:pPr>
      <w:r w:rsidRPr="00C16CD8">
        <w:rPr>
          <w:rFonts w:hint="eastAsia"/>
          <w:sz w:val="21"/>
          <w:szCs w:val="21"/>
        </w:rPr>
        <w:t>与脉冲传输过程相类似，学习层中</w:t>
      </w:r>
      <w:r w:rsidR="001D2F26" w:rsidRPr="00C16CD8">
        <w:rPr>
          <w:rFonts w:hint="eastAsia"/>
          <w:sz w:val="21"/>
          <w:szCs w:val="21"/>
        </w:rPr>
        <w:t>的</w:t>
      </w:r>
      <w:r w:rsidR="00A15E8D" w:rsidRPr="00C16CD8">
        <w:rPr>
          <w:rFonts w:hint="eastAsia"/>
          <w:sz w:val="21"/>
          <w:szCs w:val="21"/>
        </w:rPr>
        <w:t>各</w:t>
      </w:r>
      <w:r w:rsidR="007F15D7" w:rsidRPr="00C16CD8">
        <w:rPr>
          <w:rFonts w:hint="eastAsia"/>
          <w:sz w:val="21"/>
          <w:szCs w:val="21"/>
        </w:rPr>
        <w:t>通道</w:t>
      </w:r>
      <w:r w:rsidRPr="00C16CD8">
        <w:rPr>
          <w:rFonts w:hint="eastAsia"/>
          <w:sz w:val="21"/>
          <w:szCs w:val="21"/>
        </w:rPr>
        <w:t>也可能</w:t>
      </w:r>
      <w:r w:rsidR="007F15D7" w:rsidRPr="00C16CD8">
        <w:rPr>
          <w:rFonts w:hint="eastAsia"/>
          <w:sz w:val="21"/>
          <w:szCs w:val="21"/>
        </w:rPr>
        <w:t>在同一时刻</w:t>
      </w:r>
      <w:r w:rsidR="00A15E8D" w:rsidRPr="00C16CD8">
        <w:rPr>
          <w:rFonts w:hint="eastAsia"/>
          <w:sz w:val="21"/>
          <w:szCs w:val="21"/>
        </w:rPr>
        <w:t>产生多个首脉冲，</w:t>
      </w:r>
      <w:proofErr w:type="gramStart"/>
      <w:r w:rsidR="00A15E8D" w:rsidRPr="00C16CD8">
        <w:rPr>
          <w:rFonts w:hint="eastAsia"/>
          <w:sz w:val="21"/>
          <w:szCs w:val="21"/>
        </w:rPr>
        <w:t>故同样</w:t>
      </w:r>
      <w:proofErr w:type="gramEnd"/>
      <w:r w:rsidR="00A15E8D" w:rsidRPr="00C16CD8">
        <w:rPr>
          <w:rFonts w:hint="eastAsia"/>
          <w:sz w:val="21"/>
          <w:szCs w:val="21"/>
        </w:rPr>
        <w:t>需</w:t>
      </w:r>
      <w:r w:rsidR="00330176">
        <w:rPr>
          <w:rFonts w:hint="eastAsia"/>
          <w:sz w:val="21"/>
          <w:szCs w:val="21"/>
        </w:rPr>
        <w:t>要</w:t>
      </w:r>
      <w:r w:rsidR="00A15E8D" w:rsidRPr="00C16CD8">
        <w:rPr>
          <w:rFonts w:hint="eastAsia"/>
          <w:sz w:val="21"/>
          <w:szCs w:val="21"/>
        </w:rPr>
        <w:t>引入竞争性机制</w:t>
      </w:r>
      <w:r w:rsidR="00E15631" w:rsidRPr="00C16CD8">
        <w:rPr>
          <w:rFonts w:hint="eastAsia"/>
          <w:sz w:val="21"/>
          <w:szCs w:val="21"/>
        </w:rPr>
        <w:t>来解决多重</w:t>
      </w:r>
      <w:r w:rsidR="006A254E" w:rsidRPr="00C16CD8">
        <w:rPr>
          <w:rFonts w:hint="eastAsia"/>
          <w:sz w:val="21"/>
          <w:szCs w:val="21"/>
        </w:rPr>
        <w:t>触发</w:t>
      </w:r>
      <w:r w:rsidR="00E15631" w:rsidRPr="00C16CD8">
        <w:rPr>
          <w:rFonts w:hint="eastAsia"/>
          <w:sz w:val="21"/>
          <w:szCs w:val="21"/>
        </w:rPr>
        <w:t>的矛盾。</w:t>
      </w:r>
      <w:r w:rsidR="00207E70" w:rsidRPr="00C16CD8">
        <w:rPr>
          <w:rFonts w:hint="eastAsia"/>
          <w:sz w:val="21"/>
          <w:szCs w:val="21"/>
        </w:rPr>
        <w:t>如图</w:t>
      </w:r>
      <w:r w:rsidR="00F07CE5" w:rsidRPr="00C16CD8">
        <w:rPr>
          <w:rFonts w:hint="eastAsia"/>
          <w:sz w:val="21"/>
          <w:szCs w:val="21"/>
        </w:rPr>
        <w:t>4</w:t>
      </w:r>
      <w:r w:rsidR="00207E70" w:rsidRPr="00C16CD8">
        <w:rPr>
          <w:rFonts w:hint="eastAsia"/>
          <w:sz w:val="21"/>
          <w:szCs w:val="21"/>
        </w:rPr>
        <w:t>所示，</w:t>
      </w:r>
      <w:r w:rsidR="00A47BA8" w:rsidRPr="00C16CD8">
        <w:rPr>
          <w:rFonts w:hint="eastAsia"/>
          <w:sz w:val="21"/>
          <w:szCs w:val="21"/>
        </w:rPr>
        <w:t>竞争性学习机制按</w:t>
      </w:r>
      <w:r w:rsidR="00330176">
        <w:rPr>
          <w:rFonts w:hint="eastAsia"/>
          <w:sz w:val="21"/>
          <w:szCs w:val="21"/>
        </w:rPr>
        <w:t>照</w:t>
      </w:r>
      <w:r w:rsidR="00A47BA8" w:rsidRPr="00C16CD8">
        <w:rPr>
          <w:rFonts w:hint="eastAsia"/>
          <w:sz w:val="21"/>
          <w:szCs w:val="21"/>
        </w:rPr>
        <w:t>作用域的不同可分为自抑制和互抑制两种情况，</w:t>
      </w:r>
      <w:r w:rsidR="00330176">
        <w:rPr>
          <w:rFonts w:hint="eastAsia"/>
          <w:sz w:val="21"/>
          <w:szCs w:val="21"/>
        </w:rPr>
        <w:t>其相同点是</w:t>
      </w:r>
      <w:r w:rsidR="00B21DAC" w:rsidRPr="00C16CD8">
        <w:rPr>
          <w:rFonts w:hint="eastAsia"/>
          <w:sz w:val="21"/>
          <w:szCs w:val="21"/>
        </w:rPr>
        <w:t>只要</w:t>
      </w:r>
      <w:r w:rsidR="00BE7732" w:rsidRPr="00C16CD8">
        <w:rPr>
          <w:rFonts w:hint="eastAsia"/>
          <w:sz w:val="21"/>
          <w:szCs w:val="21"/>
        </w:rPr>
        <w:t>学习层中</w:t>
      </w:r>
      <w:r w:rsidR="00330176">
        <w:rPr>
          <w:rFonts w:hint="eastAsia"/>
          <w:sz w:val="21"/>
          <w:szCs w:val="21"/>
        </w:rPr>
        <w:t>的</w:t>
      </w:r>
      <w:r w:rsidR="00B21DAC" w:rsidRPr="00C16CD8">
        <w:rPr>
          <w:rFonts w:hint="eastAsia"/>
          <w:sz w:val="21"/>
          <w:szCs w:val="21"/>
        </w:rPr>
        <w:t>某神经元率先产生</w:t>
      </w:r>
      <w:r w:rsidR="00330176">
        <w:rPr>
          <w:rFonts w:hint="eastAsia"/>
          <w:sz w:val="21"/>
          <w:szCs w:val="21"/>
        </w:rPr>
        <w:t>了</w:t>
      </w:r>
      <w:r w:rsidR="00B21DAC" w:rsidRPr="00C16CD8">
        <w:rPr>
          <w:rFonts w:hint="eastAsia"/>
          <w:sz w:val="21"/>
          <w:szCs w:val="21"/>
        </w:rPr>
        <w:t>脉冲且膜电位值</w:t>
      </w:r>
      <w:r w:rsidR="007C0305" w:rsidRPr="00C16CD8">
        <w:rPr>
          <w:rFonts w:hint="eastAsia"/>
          <w:sz w:val="21"/>
          <w:szCs w:val="21"/>
        </w:rPr>
        <w:t>相对</w:t>
      </w:r>
      <w:r w:rsidR="00B21DAC" w:rsidRPr="00C16CD8">
        <w:rPr>
          <w:rFonts w:hint="eastAsia"/>
          <w:sz w:val="21"/>
          <w:szCs w:val="21"/>
        </w:rPr>
        <w:t>最高，</w:t>
      </w:r>
      <w:r w:rsidR="00330176">
        <w:rPr>
          <w:rFonts w:hint="eastAsia"/>
          <w:sz w:val="21"/>
          <w:szCs w:val="21"/>
        </w:rPr>
        <w:t>就</w:t>
      </w:r>
      <w:r w:rsidR="00B21DAC" w:rsidRPr="00C16CD8">
        <w:rPr>
          <w:rFonts w:hint="eastAsia"/>
          <w:sz w:val="21"/>
          <w:szCs w:val="21"/>
        </w:rPr>
        <w:t>会</w:t>
      </w:r>
      <w:r w:rsidR="00BE7732" w:rsidRPr="00C16CD8">
        <w:rPr>
          <w:rFonts w:hint="eastAsia"/>
          <w:sz w:val="21"/>
          <w:szCs w:val="21"/>
        </w:rPr>
        <w:t>抑制</w:t>
      </w:r>
      <w:r w:rsidR="00B21DAC" w:rsidRPr="00C16CD8">
        <w:rPr>
          <w:rFonts w:hint="eastAsia"/>
          <w:sz w:val="21"/>
          <w:szCs w:val="21"/>
        </w:rPr>
        <w:t>其它部分神经元</w:t>
      </w:r>
      <w:r w:rsidR="00BE7732" w:rsidRPr="00C16CD8">
        <w:rPr>
          <w:rFonts w:hint="eastAsia"/>
          <w:sz w:val="21"/>
          <w:szCs w:val="21"/>
        </w:rPr>
        <w:t>的学习进程</w:t>
      </w:r>
      <w:r w:rsidR="0065076C" w:rsidRPr="00C16CD8">
        <w:rPr>
          <w:rFonts w:hint="eastAsia"/>
          <w:sz w:val="21"/>
          <w:szCs w:val="21"/>
        </w:rPr>
        <w:t>，直到输入下</w:t>
      </w:r>
      <w:r w:rsidR="00330176">
        <w:rPr>
          <w:rFonts w:hint="eastAsia"/>
          <w:sz w:val="21"/>
          <w:szCs w:val="21"/>
        </w:rPr>
        <w:t>一</w:t>
      </w:r>
      <w:r w:rsidR="0065076C" w:rsidRPr="00C16CD8">
        <w:rPr>
          <w:rFonts w:hint="eastAsia"/>
          <w:sz w:val="21"/>
          <w:szCs w:val="21"/>
        </w:rPr>
        <w:t>图像为止</w:t>
      </w:r>
      <w:r w:rsidR="00B21DAC" w:rsidRPr="00C16CD8">
        <w:rPr>
          <w:rFonts w:hint="eastAsia"/>
          <w:sz w:val="21"/>
          <w:szCs w:val="21"/>
        </w:rPr>
        <w:t>。</w:t>
      </w:r>
      <w:r w:rsidR="00330176">
        <w:rPr>
          <w:rFonts w:hint="eastAsia"/>
          <w:sz w:val="21"/>
          <w:szCs w:val="21"/>
        </w:rPr>
        <w:t>不同点是</w:t>
      </w:r>
      <w:r w:rsidR="00B21DAC" w:rsidRPr="00C16CD8">
        <w:rPr>
          <w:rFonts w:hint="eastAsia"/>
          <w:sz w:val="21"/>
          <w:szCs w:val="21"/>
        </w:rPr>
        <w:t>自抑制表示</w:t>
      </w:r>
      <w:r w:rsidR="005B4D33" w:rsidRPr="00C16CD8">
        <w:rPr>
          <w:rFonts w:hint="eastAsia"/>
          <w:sz w:val="21"/>
          <w:szCs w:val="21"/>
        </w:rPr>
        <w:t>某神经元会对</w:t>
      </w:r>
      <w:r w:rsidR="00B21DAC" w:rsidRPr="00C16CD8">
        <w:rPr>
          <w:rFonts w:hint="eastAsia"/>
          <w:sz w:val="21"/>
          <w:szCs w:val="21"/>
        </w:rPr>
        <w:t>同一通道内</w:t>
      </w:r>
      <w:r w:rsidR="005B4D33" w:rsidRPr="00C16CD8">
        <w:rPr>
          <w:rFonts w:hint="eastAsia"/>
          <w:sz w:val="21"/>
          <w:szCs w:val="21"/>
        </w:rPr>
        <w:t>的所有其它神经元产生抑制，</w:t>
      </w:r>
      <w:r w:rsidR="00C56863" w:rsidRPr="00C16CD8">
        <w:rPr>
          <w:rFonts w:hint="eastAsia"/>
          <w:sz w:val="21"/>
          <w:szCs w:val="21"/>
        </w:rPr>
        <w:t>即</w:t>
      </w:r>
      <w:r w:rsidR="005B4D33" w:rsidRPr="00C16CD8">
        <w:rPr>
          <w:rFonts w:hint="eastAsia"/>
          <w:sz w:val="21"/>
          <w:szCs w:val="21"/>
        </w:rPr>
        <w:t>单</w:t>
      </w:r>
      <w:r w:rsidR="00AC475E" w:rsidRPr="00C16CD8">
        <w:rPr>
          <w:rFonts w:hint="eastAsia"/>
          <w:sz w:val="21"/>
          <w:szCs w:val="21"/>
        </w:rPr>
        <w:t>个</w:t>
      </w:r>
      <w:r w:rsidR="005B4D33" w:rsidRPr="00C16CD8">
        <w:rPr>
          <w:rFonts w:hint="eastAsia"/>
          <w:sz w:val="21"/>
          <w:szCs w:val="21"/>
        </w:rPr>
        <w:t>通道内</w:t>
      </w:r>
      <w:r w:rsidR="00207E70" w:rsidRPr="00C16CD8">
        <w:rPr>
          <w:rFonts w:hint="eastAsia"/>
          <w:sz w:val="21"/>
          <w:szCs w:val="21"/>
        </w:rPr>
        <w:t>仅由单个首脉冲</w:t>
      </w:r>
      <w:r w:rsidR="005B4D33" w:rsidRPr="00C16CD8">
        <w:rPr>
          <w:rFonts w:hint="eastAsia"/>
          <w:sz w:val="21"/>
          <w:szCs w:val="21"/>
        </w:rPr>
        <w:t>神经元</w:t>
      </w:r>
      <w:r w:rsidR="00207E70" w:rsidRPr="00C16CD8">
        <w:rPr>
          <w:rFonts w:hint="eastAsia"/>
          <w:sz w:val="21"/>
          <w:szCs w:val="21"/>
        </w:rPr>
        <w:t>触发</w:t>
      </w:r>
      <w:r w:rsidR="00F04F27" w:rsidRPr="00C16CD8">
        <w:rPr>
          <w:rFonts w:hint="eastAsia"/>
          <w:sz w:val="21"/>
          <w:szCs w:val="21"/>
        </w:rPr>
        <w:t>权重</w:t>
      </w:r>
      <w:r w:rsidR="00207E70" w:rsidRPr="00C16CD8">
        <w:rPr>
          <w:rFonts w:hint="eastAsia"/>
          <w:sz w:val="21"/>
          <w:szCs w:val="21"/>
        </w:rPr>
        <w:t>更新，</w:t>
      </w:r>
      <w:r w:rsidR="00803911" w:rsidRPr="00C16CD8">
        <w:rPr>
          <w:rFonts w:hint="eastAsia"/>
          <w:sz w:val="21"/>
          <w:szCs w:val="21"/>
        </w:rPr>
        <w:t>使得</w:t>
      </w:r>
      <w:r w:rsidR="00207E70" w:rsidRPr="00C16CD8">
        <w:rPr>
          <w:rFonts w:hint="eastAsia"/>
          <w:sz w:val="21"/>
          <w:szCs w:val="21"/>
        </w:rPr>
        <w:t>同一通道内仅学习与</w:t>
      </w:r>
      <w:r w:rsidR="00803911" w:rsidRPr="00C16CD8">
        <w:rPr>
          <w:rFonts w:hint="eastAsia"/>
          <w:sz w:val="21"/>
          <w:szCs w:val="21"/>
        </w:rPr>
        <w:t>其</w:t>
      </w:r>
      <w:r w:rsidR="00207E70" w:rsidRPr="00C16CD8">
        <w:rPr>
          <w:rFonts w:hint="eastAsia"/>
          <w:sz w:val="21"/>
          <w:szCs w:val="21"/>
        </w:rPr>
        <w:t>输入最为相符的单</w:t>
      </w:r>
      <w:r w:rsidR="00803911" w:rsidRPr="00C16CD8">
        <w:rPr>
          <w:rFonts w:hint="eastAsia"/>
          <w:sz w:val="21"/>
          <w:szCs w:val="21"/>
        </w:rPr>
        <w:t>个</w:t>
      </w:r>
      <w:r w:rsidR="00207E70" w:rsidRPr="00C16CD8">
        <w:rPr>
          <w:rFonts w:hint="eastAsia"/>
          <w:sz w:val="21"/>
          <w:szCs w:val="21"/>
        </w:rPr>
        <w:t>特征；</w:t>
      </w:r>
      <w:r w:rsidR="00330176">
        <w:rPr>
          <w:rFonts w:hint="eastAsia"/>
          <w:sz w:val="21"/>
          <w:szCs w:val="21"/>
        </w:rPr>
        <w:t>而</w:t>
      </w:r>
      <w:r w:rsidR="00207E70" w:rsidRPr="00C16CD8">
        <w:rPr>
          <w:rFonts w:hint="eastAsia"/>
          <w:sz w:val="21"/>
          <w:szCs w:val="21"/>
        </w:rPr>
        <w:t>互抑制</w:t>
      </w:r>
      <w:r w:rsidR="0065076C" w:rsidRPr="00C16CD8">
        <w:rPr>
          <w:rFonts w:hint="eastAsia"/>
          <w:sz w:val="21"/>
          <w:szCs w:val="21"/>
        </w:rPr>
        <w:t>则</w:t>
      </w:r>
      <w:r w:rsidR="00207E70" w:rsidRPr="00C16CD8">
        <w:rPr>
          <w:rFonts w:hint="eastAsia"/>
          <w:sz w:val="21"/>
          <w:szCs w:val="21"/>
        </w:rPr>
        <w:t>表示某神经元还会对</w:t>
      </w:r>
      <w:r w:rsidR="0065076C" w:rsidRPr="00C16CD8">
        <w:rPr>
          <w:rFonts w:hint="eastAsia"/>
          <w:sz w:val="21"/>
          <w:szCs w:val="21"/>
        </w:rPr>
        <w:t>周围一定范围内</w:t>
      </w:r>
      <w:r w:rsidR="00207E70" w:rsidRPr="00C16CD8">
        <w:rPr>
          <w:rFonts w:hint="eastAsia"/>
          <w:sz w:val="21"/>
          <w:szCs w:val="21"/>
        </w:rPr>
        <w:t>不同通道</w:t>
      </w:r>
      <w:r w:rsidR="0065076C" w:rsidRPr="00C16CD8">
        <w:rPr>
          <w:rFonts w:hint="eastAsia"/>
          <w:sz w:val="21"/>
          <w:szCs w:val="21"/>
        </w:rPr>
        <w:t>中</w:t>
      </w:r>
      <w:r w:rsidR="00330176">
        <w:rPr>
          <w:rFonts w:hint="eastAsia"/>
          <w:sz w:val="21"/>
          <w:szCs w:val="21"/>
        </w:rPr>
        <w:t>的</w:t>
      </w:r>
      <w:r w:rsidR="0065076C" w:rsidRPr="00C16CD8">
        <w:rPr>
          <w:rFonts w:hint="eastAsia"/>
          <w:sz w:val="21"/>
          <w:szCs w:val="21"/>
        </w:rPr>
        <w:t>其它神经元</w:t>
      </w:r>
      <w:r w:rsidR="00AC475E" w:rsidRPr="00C16CD8">
        <w:rPr>
          <w:rFonts w:hint="eastAsia"/>
          <w:sz w:val="21"/>
          <w:szCs w:val="21"/>
        </w:rPr>
        <w:t>产生抑制，</w:t>
      </w:r>
      <w:r w:rsidR="00C56863" w:rsidRPr="00C16CD8">
        <w:rPr>
          <w:rFonts w:hint="eastAsia"/>
          <w:sz w:val="21"/>
          <w:szCs w:val="21"/>
        </w:rPr>
        <w:t>即</w:t>
      </w:r>
      <w:r w:rsidR="00AC475E" w:rsidRPr="00C16CD8">
        <w:rPr>
          <w:rFonts w:hint="eastAsia"/>
          <w:sz w:val="21"/>
          <w:szCs w:val="21"/>
        </w:rPr>
        <w:t>不同通道中</w:t>
      </w:r>
      <w:r w:rsidR="00803911" w:rsidRPr="00C16CD8">
        <w:rPr>
          <w:rFonts w:hint="eastAsia"/>
          <w:sz w:val="21"/>
          <w:szCs w:val="21"/>
        </w:rPr>
        <w:t>的特定区域内仍然</w:t>
      </w:r>
      <w:r w:rsidR="00AC475E" w:rsidRPr="00C16CD8">
        <w:rPr>
          <w:rFonts w:hint="eastAsia"/>
          <w:sz w:val="21"/>
          <w:szCs w:val="21"/>
        </w:rPr>
        <w:t>仅由单个首脉冲神经元触发</w:t>
      </w:r>
      <w:r w:rsidR="00F04F27" w:rsidRPr="00C16CD8">
        <w:rPr>
          <w:rFonts w:hint="eastAsia"/>
          <w:sz w:val="21"/>
          <w:szCs w:val="21"/>
        </w:rPr>
        <w:t>权重</w:t>
      </w:r>
      <w:r w:rsidR="00AC475E" w:rsidRPr="00C16CD8">
        <w:rPr>
          <w:rFonts w:hint="eastAsia"/>
          <w:sz w:val="21"/>
          <w:szCs w:val="21"/>
        </w:rPr>
        <w:t>更新，</w:t>
      </w:r>
      <w:r w:rsidR="00803911" w:rsidRPr="00C16CD8">
        <w:rPr>
          <w:rFonts w:hint="eastAsia"/>
          <w:sz w:val="21"/>
          <w:szCs w:val="21"/>
        </w:rPr>
        <w:t>使得</w:t>
      </w:r>
      <w:r w:rsidR="00BC5E2F" w:rsidRPr="00C16CD8">
        <w:rPr>
          <w:rFonts w:hint="eastAsia"/>
          <w:sz w:val="21"/>
          <w:szCs w:val="21"/>
        </w:rPr>
        <w:t>不同通道</w:t>
      </w:r>
      <w:r w:rsidR="00695970" w:rsidRPr="00C16CD8">
        <w:rPr>
          <w:rFonts w:hint="eastAsia"/>
          <w:sz w:val="21"/>
          <w:szCs w:val="21"/>
        </w:rPr>
        <w:t>提取</w:t>
      </w:r>
      <w:r w:rsidR="00F07CE5" w:rsidRPr="00C16CD8">
        <w:rPr>
          <w:rFonts w:hint="eastAsia"/>
          <w:sz w:val="21"/>
          <w:szCs w:val="21"/>
        </w:rPr>
        <w:t>各自符合</w:t>
      </w:r>
      <w:r w:rsidR="00BC5E2F" w:rsidRPr="00C16CD8">
        <w:rPr>
          <w:rFonts w:hint="eastAsia"/>
          <w:sz w:val="21"/>
          <w:szCs w:val="21"/>
        </w:rPr>
        <w:t>的不同特征。</w:t>
      </w:r>
      <w:r w:rsidR="00F07CE5" w:rsidRPr="00C16CD8">
        <w:rPr>
          <w:rFonts w:hint="eastAsia"/>
          <w:sz w:val="21"/>
          <w:szCs w:val="21"/>
        </w:rPr>
        <w:t>另外，</w:t>
      </w:r>
      <w:r w:rsidR="00C56863" w:rsidRPr="00C16CD8">
        <w:rPr>
          <w:rFonts w:hint="eastAsia"/>
          <w:sz w:val="21"/>
          <w:szCs w:val="21"/>
        </w:rPr>
        <w:t>通过设置</w:t>
      </w:r>
      <w:r w:rsidR="00330176">
        <w:rPr>
          <w:rFonts w:hint="eastAsia"/>
          <w:sz w:val="21"/>
          <w:szCs w:val="21"/>
        </w:rPr>
        <w:t>合适</w:t>
      </w:r>
      <w:r w:rsidR="00C56863" w:rsidRPr="00C16CD8">
        <w:rPr>
          <w:rFonts w:hint="eastAsia"/>
          <w:sz w:val="21"/>
          <w:szCs w:val="21"/>
        </w:rPr>
        <w:t>的</w:t>
      </w:r>
      <w:r w:rsidR="00330176">
        <w:rPr>
          <w:rFonts w:hint="eastAsia"/>
          <w:sz w:val="21"/>
          <w:szCs w:val="21"/>
        </w:rPr>
        <w:t>权重</w:t>
      </w:r>
      <w:r w:rsidR="00C56863" w:rsidRPr="00C16CD8">
        <w:rPr>
          <w:rFonts w:hint="eastAsia"/>
          <w:sz w:val="21"/>
          <w:szCs w:val="21"/>
        </w:rPr>
        <w:t>更新次数，可以将</w:t>
      </w:r>
      <w:r w:rsidR="00330176">
        <w:rPr>
          <w:rFonts w:hint="eastAsia"/>
          <w:sz w:val="21"/>
          <w:szCs w:val="21"/>
        </w:rPr>
        <w:t>单次学习过程</w:t>
      </w:r>
      <w:r w:rsidR="00E46F1E">
        <w:rPr>
          <w:rFonts w:hint="eastAsia"/>
          <w:sz w:val="21"/>
          <w:szCs w:val="21"/>
        </w:rPr>
        <w:t>中</w:t>
      </w:r>
      <w:r w:rsidR="00C56863" w:rsidRPr="00C16CD8">
        <w:rPr>
          <w:rFonts w:hint="eastAsia"/>
          <w:sz w:val="21"/>
          <w:szCs w:val="21"/>
        </w:rPr>
        <w:t>触发</w:t>
      </w:r>
      <w:proofErr w:type="gramStart"/>
      <w:r w:rsidR="00C56863" w:rsidRPr="00C16CD8">
        <w:rPr>
          <w:rFonts w:hint="eastAsia"/>
          <w:sz w:val="21"/>
          <w:szCs w:val="21"/>
        </w:rPr>
        <w:t>神经元</w:t>
      </w:r>
      <w:proofErr w:type="gramEnd"/>
      <w:r w:rsidR="00330176">
        <w:rPr>
          <w:rFonts w:hint="eastAsia"/>
          <w:sz w:val="21"/>
          <w:szCs w:val="21"/>
        </w:rPr>
        <w:t>的总数</w:t>
      </w:r>
      <w:r w:rsidR="00C56863" w:rsidRPr="00C16CD8">
        <w:rPr>
          <w:rFonts w:hint="eastAsia"/>
          <w:sz w:val="21"/>
          <w:szCs w:val="21"/>
        </w:rPr>
        <w:t>控制在一定规模内，因而对于单个输入图像</w:t>
      </w:r>
      <w:r w:rsidR="00E46F1E">
        <w:rPr>
          <w:rFonts w:hint="eastAsia"/>
          <w:sz w:val="21"/>
          <w:szCs w:val="21"/>
        </w:rPr>
        <w:t>而言</w:t>
      </w:r>
      <w:r w:rsidR="00C56863" w:rsidRPr="00C16CD8">
        <w:rPr>
          <w:rFonts w:hint="eastAsia"/>
          <w:sz w:val="21"/>
          <w:szCs w:val="21"/>
        </w:rPr>
        <w:t>，网络至多学习到</w:t>
      </w:r>
      <w:r w:rsidR="00E15631" w:rsidRPr="00C16CD8">
        <w:rPr>
          <w:rFonts w:hint="eastAsia"/>
          <w:sz w:val="21"/>
          <w:szCs w:val="21"/>
        </w:rPr>
        <w:t>其中</w:t>
      </w:r>
      <w:r w:rsidR="00C56863" w:rsidRPr="00C16CD8">
        <w:rPr>
          <w:rFonts w:hint="eastAsia"/>
          <w:sz w:val="21"/>
          <w:szCs w:val="21"/>
        </w:rPr>
        <w:t>最具代表性的有限</w:t>
      </w:r>
      <w:proofErr w:type="gramStart"/>
      <w:r w:rsidR="00C56863" w:rsidRPr="00C16CD8">
        <w:rPr>
          <w:rFonts w:hint="eastAsia"/>
          <w:sz w:val="21"/>
          <w:szCs w:val="21"/>
        </w:rPr>
        <w:t>个</w:t>
      </w:r>
      <w:proofErr w:type="gramEnd"/>
      <w:r w:rsidR="00C56863" w:rsidRPr="00C16CD8">
        <w:rPr>
          <w:rFonts w:hint="eastAsia"/>
          <w:sz w:val="21"/>
          <w:szCs w:val="21"/>
        </w:rPr>
        <w:t>特征，</w:t>
      </w:r>
      <w:r w:rsidR="00E46F1E">
        <w:rPr>
          <w:rFonts w:hint="eastAsia"/>
          <w:sz w:val="21"/>
          <w:szCs w:val="21"/>
        </w:rPr>
        <w:t>以</w:t>
      </w:r>
      <w:r w:rsidR="00D67A8A">
        <w:rPr>
          <w:rFonts w:hint="eastAsia"/>
          <w:sz w:val="21"/>
          <w:szCs w:val="21"/>
        </w:rPr>
        <w:t>此</w:t>
      </w:r>
      <w:r w:rsidR="00D62A23" w:rsidRPr="00C16CD8">
        <w:rPr>
          <w:rFonts w:hint="eastAsia"/>
          <w:sz w:val="21"/>
          <w:szCs w:val="21"/>
        </w:rPr>
        <w:t>保证</w:t>
      </w:r>
      <w:r w:rsidR="00E15631" w:rsidRPr="00C16CD8">
        <w:rPr>
          <w:rFonts w:hint="eastAsia"/>
          <w:sz w:val="21"/>
          <w:szCs w:val="21"/>
        </w:rPr>
        <w:t>学习特征的唯一性和特异性。</w:t>
      </w:r>
    </w:p>
    <w:p w14:paraId="338422B0" w14:textId="36B91F7B" w:rsidR="00567710" w:rsidRDefault="00D21606" w:rsidP="00567710">
      <w:pPr>
        <w:jc w:val="center"/>
      </w:pPr>
      <w:r w:rsidRPr="00D21606">
        <w:rPr>
          <w:noProof/>
        </w:rPr>
        <w:drawing>
          <wp:inline distT="0" distB="0" distL="0" distR="0" wp14:anchorId="76F97CAF" wp14:editId="6F74CF77">
            <wp:extent cx="1800000" cy="1616198"/>
            <wp:effectExtent l="0" t="0" r="0" b="3175"/>
            <wp:docPr id="5" name="图片 4">
              <a:extLst xmlns:a="http://schemas.openxmlformats.org/drawingml/2006/main">
                <a:ext uri="{FF2B5EF4-FFF2-40B4-BE49-F238E27FC236}">
                  <a16:creationId xmlns:a16="http://schemas.microsoft.com/office/drawing/2014/main" id="{6FABB6A9-BD1D-4E9E-ABF6-33B2D116A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6FABB6A9-BD1D-4E9E-ABF6-33B2D116AF70}"/>
                        </a:ext>
                      </a:extLst>
                    </pic:cNvPr>
                    <pic:cNvPicPr>
                      <a:picLocks noChangeAspect="1"/>
                    </pic:cNvPicPr>
                  </pic:nvPicPr>
                  <pic:blipFill>
                    <a:blip r:embed="rId39" cstate="hqprint">
                      <a:extLst>
                        <a:ext uri="{28A0092B-C50C-407E-A947-70E740481C1C}">
                          <a14:useLocalDpi xmlns:a14="http://schemas.microsoft.com/office/drawing/2010/main" val="0"/>
                        </a:ext>
                      </a:extLst>
                    </a:blip>
                    <a:stretch>
                      <a:fillRect/>
                    </a:stretch>
                  </pic:blipFill>
                  <pic:spPr>
                    <a:xfrm>
                      <a:off x="0" y="0"/>
                      <a:ext cx="1800000" cy="1616198"/>
                    </a:xfrm>
                    <a:prstGeom prst="rect">
                      <a:avLst/>
                    </a:prstGeom>
                  </pic:spPr>
                </pic:pic>
              </a:graphicData>
            </a:graphic>
          </wp:inline>
        </w:drawing>
      </w:r>
    </w:p>
    <w:p w14:paraId="45930930" w14:textId="173F91F3" w:rsidR="005901C3" w:rsidRDefault="00567710" w:rsidP="005901C3">
      <w:pPr>
        <w:jc w:val="center"/>
        <w:rPr>
          <w:sz w:val="18"/>
          <w:szCs w:val="18"/>
        </w:rPr>
      </w:pPr>
      <w:r w:rsidRPr="00827F64">
        <w:rPr>
          <w:rFonts w:hint="eastAsia"/>
          <w:sz w:val="18"/>
          <w:szCs w:val="18"/>
        </w:rPr>
        <w:t>图</w:t>
      </w:r>
      <w:r w:rsidRPr="00827F64">
        <w:rPr>
          <w:rFonts w:hint="eastAsia"/>
          <w:sz w:val="18"/>
          <w:szCs w:val="18"/>
        </w:rPr>
        <w:t>4</w:t>
      </w:r>
      <w:r w:rsidRPr="00827F64">
        <w:rPr>
          <w:sz w:val="18"/>
          <w:szCs w:val="18"/>
        </w:rPr>
        <w:t xml:space="preserve"> </w:t>
      </w:r>
      <w:r w:rsidR="00147C55">
        <w:rPr>
          <w:sz w:val="18"/>
          <w:szCs w:val="18"/>
        </w:rPr>
        <w:t xml:space="preserve"> </w:t>
      </w:r>
      <w:r w:rsidR="00901811" w:rsidRPr="00827F64">
        <w:rPr>
          <w:rFonts w:hint="eastAsia"/>
          <w:sz w:val="18"/>
          <w:szCs w:val="18"/>
        </w:rPr>
        <w:t>竞争性学习机制示意图</w:t>
      </w:r>
    </w:p>
    <w:p w14:paraId="277A6C72" w14:textId="77777777" w:rsidR="00330176" w:rsidRPr="00827F64" w:rsidRDefault="00330176" w:rsidP="005901C3">
      <w:pPr>
        <w:jc w:val="center"/>
        <w:rPr>
          <w:sz w:val="18"/>
          <w:szCs w:val="18"/>
        </w:rPr>
      </w:pPr>
    </w:p>
    <w:p w14:paraId="00602FFF" w14:textId="666AEDC8" w:rsidR="005538B3" w:rsidRDefault="00055E7A" w:rsidP="009F2F2B">
      <w:pPr>
        <w:ind w:firstLineChars="200" w:firstLine="420"/>
        <w:rPr>
          <w:sz w:val="21"/>
          <w:szCs w:val="21"/>
        </w:rPr>
      </w:pPr>
      <w:r w:rsidRPr="00C16CD8">
        <w:rPr>
          <w:rFonts w:hint="eastAsia"/>
          <w:sz w:val="21"/>
          <w:szCs w:val="21"/>
        </w:rPr>
        <w:t>由于</w:t>
      </w:r>
      <w:r w:rsidRPr="00C16CD8">
        <w:rPr>
          <w:rFonts w:hint="eastAsia"/>
          <w:sz w:val="21"/>
          <w:szCs w:val="21"/>
        </w:rPr>
        <w:t>RL-STDP</w:t>
      </w:r>
      <w:r w:rsidRPr="00C16CD8">
        <w:rPr>
          <w:rFonts w:hint="eastAsia"/>
          <w:sz w:val="21"/>
          <w:szCs w:val="21"/>
        </w:rPr>
        <w:t>算法引入了状态反馈机制，故为了</w:t>
      </w:r>
      <w:r w:rsidR="00D62A23" w:rsidRPr="00C16CD8">
        <w:rPr>
          <w:rFonts w:hint="eastAsia"/>
          <w:sz w:val="21"/>
          <w:szCs w:val="21"/>
        </w:rPr>
        <w:t>确保</w:t>
      </w:r>
      <w:r w:rsidRPr="00C16CD8">
        <w:rPr>
          <w:rFonts w:hint="eastAsia"/>
          <w:sz w:val="21"/>
          <w:szCs w:val="21"/>
        </w:rPr>
        <w:t>数值迭代的稳定性，需要对权重</w:t>
      </w:r>
      <w:r w:rsidR="00611AA2" w:rsidRPr="00C16CD8">
        <w:rPr>
          <w:rFonts w:hint="eastAsia"/>
          <w:sz w:val="21"/>
          <w:szCs w:val="21"/>
        </w:rPr>
        <w:t>增量</w:t>
      </w:r>
      <w:r w:rsidRPr="00C16CD8">
        <w:rPr>
          <w:rFonts w:hint="eastAsia"/>
          <w:sz w:val="21"/>
          <w:szCs w:val="21"/>
        </w:rPr>
        <w:t>补充约</w:t>
      </w:r>
      <w:r w:rsidRPr="00C16CD8">
        <w:rPr>
          <w:rFonts w:hint="eastAsia"/>
          <w:sz w:val="21"/>
          <w:szCs w:val="21"/>
        </w:rPr>
        <w:lastRenderedPageBreak/>
        <w:t>束条件。</w:t>
      </w:r>
      <w:r w:rsidR="00EA38C6" w:rsidRPr="00C16CD8">
        <w:rPr>
          <w:rFonts w:hint="eastAsia"/>
          <w:sz w:val="21"/>
          <w:szCs w:val="21"/>
        </w:rPr>
        <w:t>所有权重在训练前均会进行随机初始化，使其服从</w:t>
      </w:r>
      <w:r w:rsidR="00FF47AB">
        <w:rPr>
          <w:rFonts w:hint="eastAsia"/>
          <w:sz w:val="21"/>
          <w:szCs w:val="21"/>
        </w:rPr>
        <w:t>均值</w:t>
      </w:r>
      <w:r w:rsidR="00FF47AB">
        <w:rPr>
          <w:rFonts w:hint="eastAsia"/>
          <w:sz w:val="21"/>
          <w:szCs w:val="21"/>
        </w:rPr>
        <w:t>0</w:t>
      </w:r>
      <w:r w:rsidR="00FF47AB">
        <w:rPr>
          <w:sz w:val="21"/>
          <w:szCs w:val="21"/>
        </w:rPr>
        <w:t>.8</w:t>
      </w:r>
      <w:r w:rsidR="00FF47AB">
        <w:rPr>
          <w:rFonts w:hint="eastAsia"/>
          <w:sz w:val="21"/>
          <w:szCs w:val="21"/>
        </w:rPr>
        <w:t>、标准差</w:t>
      </w:r>
      <w:r w:rsidR="00FF47AB">
        <w:rPr>
          <w:rFonts w:hint="eastAsia"/>
          <w:sz w:val="21"/>
          <w:szCs w:val="21"/>
        </w:rPr>
        <w:t>0</w:t>
      </w:r>
      <w:r w:rsidR="00FF47AB">
        <w:rPr>
          <w:sz w:val="21"/>
          <w:szCs w:val="21"/>
        </w:rPr>
        <w:t>.01</w:t>
      </w:r>
      <w:r w:rsidR="00FF47AB">
        <w:rPr>
          <w:rFonts w:hint="eastAsia"/>
          <w:sz w:val="21"/>
          <w:szCs w:val="21"/>
        </w:rPr>
        <w:t>的</w:t>
      </w:r>
      <w:r w:rsidR="00EA38C6" w:rsidRPr="00C16CD8">
        <w:rPr>
          <w:rFonts w:hint="eastAsia"/>
          <w:sz w:val="21"/>
          <w:szCs w:val="21"/>
        </w:rPr>
        <w:t>正态分布。在网络学习过程中，权重变化量</w:t>
      </w:r>
      <w:proofErr w:type="spellStart"/>
      <w:r w:rsidR="009D06DB" w:rsidRPr="00C16CD8">
        <w:rPr>
          <w:rFonts w:cs="Times New Roman"/>
          <w:sz w:val="21"/>
          <w:szCs w:val="21"/>
        </w:rPr>
        <w:t>Δ</w:t>
      </w:r>
      <w:r w:rsidR="009D06DB" w:rsidRPr="00C16CD8">
        <w:rPr>
          <w:rFonts w:cs="Times New Roman"/>
          <w:i/>
          <w:iCs/>
          <w:sz w:val="21"/>
          <w:szCs w:val="21"/>
        </w:rPr>
        <w:t>ω</w:t>
      </w:r>
      <w:r w:rsidR="009D06DB" w:rsidRPr="00C16CD8">
        <w:rPr>
          <w:rFonts w:cs="Times New Roman"/>
          <w:i/>
          <w:iCs/>
          <w:sz w:val="21"/>
          <w:szCs w:val="21"/>
          <w:vertAlign w:val="subscript"/>
        </w:rPr>
        <w:t>ij</w:t>
      </w:r>
      <w:proofErr w:type="spellEnd"/>
      <w:r w:rsidR="009D06DB" w:rsidRPr="00C16CD8">
        <w:rPr>
          <w:rFonts w:hint="eastAsia"/>
          <w:sz w:val="21"/>
          <w:szCs w:val="21"/>
        </w:rPr>
        <w:t>在原始值</w:t>
      </w:r>
      <w:proofErr w:type="spellStart"/>
      <w:r w:rsidR="00EA38C6" w:rsidRPr="005538B3">
        <w:rPr>
          <w:rFonts w:cs="Times New Roman"/>
          <w:sz w:val="21"/>
          <w:szCs w:val="21"/>
        </w:rPr>
        <w:t>δ</w:t>
      </w:r>
      <w:r w:rsidR="00EA38C6" w:rsidRPr="00C16CD8">
        <w:rPr>
          <w:rFonts w:cs="Times New Roman"/>
          <w:i/>
          <w:iCs/>
          <w:sz w:val="21"/>
          <w:szCs w:val="21"/>
        </w:rPr>
        <w:t>ω</w:t>
      </w:r>
      <w:r w:rsidR="00EA38C6" w:rsidRPr="00C16CD8">
        <w:rPr>
          <w:rFonts w:cs="Times New Roman"/>
          <w:i/>
          <w:iCs/>
          <w:sz w:val="21"/>
          <w:szCs w:val="21"/>
          <w:vertAlign w:val="subscript"/>
        </w:rPr>
        <w:t>ij</w:t>
      </w:r>
      <w:proofErr w:type="spellEnd"/>
      <w:r w:rsidR="007910DA" w:rsidRPr="00C16CD8">
        <w:rPr>
          <w:rFonts w:hint="eastAsia"/>
          <w:sz w:val="21"/>
          <w:szCs w:val="21"/>
        </w:rPr>
        <w:t>基础</w:t>
      </w:r>
      <w:r w:rsidR="009D06DB" w:rsidRPr="00C16CD8">
        <w:rPr>
          <w:rFonts w:hint="eastAsia"/>
          <w:sz w:val="21"/>
          <w:szCs w:val="21"/>
        </w:rPr>
        <w:t>上</w:t>
      </w:r>
      <w:r w:rsidR="00961E87">
        <w:rPr>
          <w:rFonts w:hint="eastAsia"/>
          <w:sz w:val="21"/>
          <w:szCs w:val="21"/>
        </w:rPr>
        <w:t>额外</w:t>
      </w:r>
      <w:r w:rsidR="009D06DB" w:rsidRPr="00C16CD8">
        <w:rPr>
          <w:rFonts w:hint="eastAsia"/>
          <w:sz w:val="21"/>
          <w:szCs w:val="21"/>
        </w:rPr>
        <w:t>附加“弹性”</w:t>
      </w:r>
      <w:r w:rsidR="000B6CFC" w:rsidRPr="00C16CD8">
        <w:rPr>
          <w:rFonts w:hint="eastAsia"/>
          <w:sz w:val="21"/>
          <w:szCs w:val="21"/>
        </w:rPr>
        <w:t>约束</w:t>
      </w:r>
      <w:r w:rsidR="009D06DB" w:rsidRPr="00C16CD8">
        <w:rPr>
          <w:rFonts w:hint="eastAsia"/>
          <w:sz w:val="21"/>
          <w:szCs w:val="21"/>
        </w:rPr>
        <w:t>条件</w:t>
      </w:r>
      <w:r w:rsidR="005538B3">
        <w:rPr>
          <w:rFonts w:hint="eastAsia"/>
          <w:sz w:val="21"/>
          <w:szCs w:val="21"/>
        </w:rPr>
        <w:t>，其表达式为</w:t>
      </w:r>
    </w:p>
    <w:p w14:paraId="59A9C438" w14:textId="6AC9101A" w:rsidR="000C05E7" w:rsidRDefault="00827F64" w:rsidP="00882D69">
      <w:pPr>
        <w:jc w:val="right"/>
        <w:rPr>
          <w:sz w:val="21"/>
          <w:szCs w:val="21"/>
        </w:rPr>
      </w:pPr>
      <w:r w:rsidRPr="00827F64">
        <w:rPr>
          <w:position w:val="-30"/>
          <w:sz w:val="21"/>
          <w:szCs w:val="21"/>
        </w:rPr>
        <w:object w:dxaOrig="2340" w:dyaOrig="720" w14:anchorId="20A9E05E">
          <v:shape id="_x0000_i1034" type="#_x0000_t75" style="width:120pt;height:36pt" o:ole="">
            <v:imagedata r:id="rId40" o:title=""/>
          </v:shape>
          <o:OLEObject Type="Embed" ProgID="Equation.DSMT4" ShapeID="_x0000_i1034" DrawAspect="Content" ObjectID="_1662506180" r:id="rId41"/>
        </w:object>
      </w:r>
      <w:r w:rsidR="00882D69">
        <w:rPr>
          <w:sz w:val="21"/>
          <w:szCs w:val="21"/>
        </w:rPr>
        <w:t xml:space="preserve">         </w:t>
      </w:r>
      <w:r w:rsidR="00611AA2" w:rsidRPr="00827F64">
        <w:rPr>
          <w:sz w:val="21"/>
          <w:szCs w:val="21"/>
        </w:rPr>
        <w:t>(10)</w:t>
      </w:r>
    </w:p>
    <w:p w14:paraId="41528F30" w14:textId="77777777" w:rsidR="005538B3" w:rsidRDefault="005538B3" w:rsidP="005538B3">
      <w:pPr>
        <w:rPr>
          <w:sz w:val="21"/>
          <w:szCs w:val="21"/>
        </w:rPr>
      </w:pPr>
      <w:r>
        <w:rPr>
          <w:rFonts w:hint="eastAsia"/>
          <w:sz w:val="21"/>
          <w:szCs w:val="21"/>
        </w:rPr>
        <w:t>式中：</w:t>
      </w:r>
      <w:r w:rsidRPr="00C16CD8">
        <w:rPr>
          <w:rFonts w:hint="eastAsia"/>
          <w:sz w:val="21"/>
          <w:szCs w:val="21"/>
        </w:rPr>
        <w:t>LTP</w:t>
      </w:r>
      <w:r w:rsidRPr="00C16CD8">
        <w:rPr>
          <w:rFonts w:hint="eastAsia"/>
          <w:sz w:val="21"/>
          <w:szCs w:val="21"/>
        </w:rPr>
        <w:t>作用目标对应</w:t>
      </w:r>
      <w:proofErr w:type="spellStart"/>
      <w:r w:rsidRPr="00C16CD8">
        <w:rPr>
          <w:rFonts w:cs="Times New Roman"/>
          <w:i/>
          <w:iCs/>
          <w:sz w:val="21"/>
          <w:szCs w:val="21"/>
        </w:rPr>
        <w:t>ω</w:t>
      </w:r>
      <w:r w:rsidRPr="00C16CD8">
        <w:rPr>
          <w:rFonts w:cs="Times New Roman"/>
          <w:i/>
          <w:iCs/>
          <w:sz w:val="21"/>
          <w:szCs w:val="21"/>
          <w:vertAlign w:val="subscript"/>
        </w:rPr>
        <w:t>ij</w:t>
      </w:r>
      <w:proofErr w:type="spellEnd"/>
      <w:r w:rsidRPr="00C16CD8">
        <w:rPr>
          <w:rFonts w:hint="eastAsia"/>
          <w:sz w:val="21"/>
          <w:szCs w:val="21"/>
        </w:rPr>
        <w:t>上限</w:t>
      </w:r>
      <w:r w:rsidRPr="00C16CD8">
        <w:rPr>
          <w:rFonts w:hint="eastAsia"/>
          <w:sz w:val="21"/>
          <w:szCs w:val="21"/>
        </w:rPr>
        <w:t>1</w:t>
      </w:r>
      <w:r w:rsidRPr="00C16CD8">
        <w:rPr>
          <w:rFonts w:hint="eastAsia"/>
          <w:sz w:val="21"/>
          <w:szCs w:val="21"/>
        </w:rPr>
        <w:t>，缩放因子为</w:t>
      </w:r>
      <w:r w:rsidRPr="00C16CD8">
        <w:rPr>
          <w:rFonts w:cs="Times New Roman"/>
          <w:sz w:val="21"/>
          <w:szCs w:val="21"/>
        </w:rPr>
        <w:t>1 -</w:t>
      </w:r>
      <w:r w:rsidRPr="00C16CD8">
        <w:rPr>
          <w:rFonts w:cs="Times New Roman"/>
          <w:i/>
          <w:iCs/>
          <w:sz w:val="21"/>
          <w:szCs w:val="21"/>
        </w:rPr>
        <w:t xml:space="preserve"> </w:t>
      </w:r>
      <w:proofErr w:type="spellStart"/>
      <w:r w:rsidRPr="00C16CD8">
        <w:rPr>
          <w:rFonts w:cs="Times New Roman"/>
          <w:i/>
          <w:iCs/>
          <w:sz w:val="21"/>
          <w:szCs w:val="21"/>
        </w:rPr>
        <w:t>ω</w:t>
      </w:r>
      <w:r w:rsidRPr="00C16CD8">
        <w:rPr>
          <w:rFonts w:cs="Times New Roman"/>
          <w:i/>
          <w:iCs/>
          <w:sz w:val="21"/>
          <w:szCs w:val="21"/>
          <w:vertAlign w:val="subscript"/>
        </w:rPr>
        <w:t>ij</w:t>
      </w:r>
      <w:proofErr w:type="spellEnd"/>
      <w:r w:rsidRPr="00C16CD8">
        <w:rPr>
          <w:rFonts w:hint="eastAsia"/>
          <w:sz w:val="21"/>
          <w:szCs w:val="21"/>
        </w:rPr>
        <w:t>；</w:t>
      </w:r>
      <w:r w:rsidRPr="00C16CD8">
        <w:rPr>
          <w:rFonts w:hint="eastAsia"/>
          <w:sz w:val="21"/>
          <w:szCs w:val="21"/>
        </w:rPr>
        <w:t>LTD</w:t>
      </w:r>
      <w:r w:rsidRPr="00C16CD8">
        <w:rPr>
          <w:rFonts w:hint="eastAsia"/>
          <w:sz w:val="21"/>
          <w:szCs w:val="21"/>
        </w:rPr>
        <w:t>作用目标对应</w:t>
      </w:r>
      <w:proofErr w:type="spellStart"/>
      <w:r w:rsidRPr="00C16CD8">
        <w:rPr>
          <w:rFonts w:cs="Times New Roman"/>
          <w:i/>
          <w:iCs/>
          <w:sz w:val="21"/>
          <w:szCs w:val="21"/>
        </w:rPr>
        <w:t>ω</w:t>
      </w:r>
      <w:r w:rsidRPr="00C16CD8">
        <w:rPr>
          <w:rFonts w:cs="Times New Roman"/>
          <w:i/>
          <w:iCs/>
          <w:sz w:val="21"/>
          <w:szCs w:val="21"/>
          <w:vertAlign w:val="subscript"/>
        </w:rPr>
        <w:t>ij</w:t>
      </w:r>
      <w:proofErr w:type="spellEnd"/>
      <w:r w:rsidRPr="00C16CD8">
        <w:rPr>
          <w:rFonts w:hint="eastAsia"/>
          <w:sz w:val="21"/>
          <w:szCs w:val="21"/>
        </w:rPr>
        <w:t>下限</w:t>
      </w:r>
      <w:r w:rsidRPr="00C16CD8">
        <w:rPr>
          <w:rFonts w:hint="eastAsia"/>
          <w:sz w:val="21"/>
          <w:szCs w:val="21"/>
        </w:rPr>
        <w:t>0</w:t>
      </w:r>
      <w:r w:rsidRPr="00C16CD8">
        <w:rPr>
          <w:rFonts w:hint="eastAsia"/>
          <w:sz w:val="21"/>
          <w:szCs w:val="21"/>
        </w:rPr>
        <w:t>，缩放因子为</w:t>
      </w:r>
      <w:proofErr w:type="spellStart"/>
      <w:r w:rsidRPr="00C16CD8">
        <w:rPr>
          <w:rFonts w:cs="Times New Roman"/>
          <w:i/>
          <w:iCs/>
          <w:sz w:val="21"/>
          <w:szCs w:val="21"/>
        </w:rPr>
        <w:t>ω</w:t>
      </w:r>
      <w:r w:rsidRPr="00C16CD8">
        <w:rPr>
          <w:rFonts w:cs="Times New Roman"/>
          <w:i/>
          <w:iCs/>
          <w:sz w:val="21"/>
          <w:szCs w:val="21"/>
          <w:vertAlign w:val="subscript"/>
        </w:rPr>
        <w:t>ij</w:t>
      </w:r>
      <w:proofErr w:type="spellEnd"/>
      <w:r w:rsidRPr="00C16CD8">
        <w:rPr>
          <w:rFonts w:cs="Times New Roman"/>
          <w:sz w:val="21"/>
          <w:szCs w:val="21"/>
        </w:rPr>
        <w:t xml:space="preserve"> </w:t>
      </w:r>
      <w:r w:rsidRPr="00C16CD8">
        <w:rPr>
          <w:rFonts w:cs="Times New Roman" w:hint="eastAsia"/>
          <w:sz w:val="21"/>
          <w:szCs w:val="21"/>
        </w:rPr>
        <w:t>-</w:t>
      </w:r>
      <w:r w:rsidRPr="00C16CD8">
        <w:rPr>
          <w:sz w:val="21"/>
          <w:szCs w:val="21"/>
        </w:rPr>
        <w:t xml:space="preserve"> 0</w:t>
      </w:r>
      <w:r w:rsidRPr="00C16CD8">
        <w:rPr>
          <w:rFonts w:hint="eastAsia"/>
          <w:sz w:val="21"/>
          <w:szCs w:val="21"/>
        </w:rPr>
        <w:t>。</w:t>
      </w:r>
      <w:r>
        <w:rPr>
          <w:rFonts w:hint="eastAsia"/>
          <w:sz w:val="21"/>
          <w:szCs w:val="21"/>
        </w:rPr>
        <w:t>代入</w:t>
      </w:r>
      <w:r w:rsidRPr="00C16CD8">
        <w:rPr>
          <w:rFonts w:hint="eastAsia"/>
          <w:sz w:val="21"/>
          <w:szCs w:val="21"/>
        </w:rPr>
        <w:t>LTP</w:t>
      </w:r>
      <w:r w:rsidRPr="00C16CD8">
        <w:rPr>
          <w:rFonts w:hint="eastAsia"/>
          <w:sz w:val="21"/>
          <w:szCs w:val="21"/>
        </w:rPr>
        <w:t>和</w:t>
      </w:r>
      <w:r w:rsidRPr="00C16CD8">
        <w:rPr>
          <w:rFonts w:hint="eastAsia"/>
          <w:sz w:val="21"/>
          <w:szCs w:val="21"/>
        </w:rPr>
        <w:t>LTD</w:t>
      </w:r>
      <w:r w:rsidRPr="00C16CD8">
        <w:rPr>
          <w:rFonts w:hint="eastAsia"/>
          <w:sz w:val="21"/>
          <w:szCs w:val="21"/>
        </w:rPr>
        <w:t>增量表达式</w:t>
      </w:r>
      <w:r w:rsidRPr="00C16CD8">
        <w:rPr>
          <w:rFonts w:hint="eastAsia"/>
          <w:sz w:val="21"/>
          <w:szCs w:val="21"/>
        </w:rPr>
        <w:t>(</w:t>
      </w:r>
      <w:r w:rsidRPr="00C16CD8">
        <w:rPr>
          <w:sz w:val="21"/>
          <w:szCs w:val="21"/>
        </w:rPr>
        <w:t>8)</w:t>
      </w:r>
      <w:r w:rsidRPr="00C16CD8">
        <w:rPr>
          <w:rFonts w:hint="eastAsia"/>
          <w:sz w:val="21"/>
          <w:szCs w:val="21"/>
        </w:rPr>
        <w:t>，可得累积后的权重</w:t>
      </w:r>
      <w:proofErr w:type="spellStart"/>
      <w:r w:rsidRPr="00C16CD8">
        <w:rPr>
          <w:rFonts w:cs="Times New Roman"/>
          <w:sz w:val="21"/>
          <w:szCs w:val="21"/>
        </w:rPr>
        <w:t>Σ</w:t>
      </w:r>
      <w:r w:rsidRPr="00C16CD8">
        <w:rPr>
          <w:rFonts w:cs="Times New Roman"/>
          <w:i/>
          <w:iCs/>
          <w:sz w:val="21"/>
          <w:szCs w:val="21"/>
        </w:rPr>
        <w:t>ω</w:t>
      </w:r>
      <w:proofErr w:type="spellEnd"/>
      <w:r w:rsidRPr="00C16CD8">
        <w:rPr>
          <w:rFonts w:hint="eastAsia"/>
          <w:sz w:val="21"/>
          <w:szCs w:val="21"/>
        </w:rPr>
        <w:t>表达式</w:t>
      </w:r>
      <w:r>
        <w:rPr>
          <w:rFonts w:hint="eastAsia"/>
          <w:sz w:val="21"/>
          <w:szCs w:val="21"/>
        </w:rPr>
        <w:t>为</w:t>
      </w:r>
    </w:p>
    <w:p w14:paraId="4CBC88A1" w14:textId="563C1FEF" w:rsidR="000B6CFC" w:rsidRDefault="00827F64" w:rsidP="00882D69">
      <w:pPr>
        <w:jc w:val="right"/>
        <w:rPr>
          <w:sz w:val="21"/>
          <w:szCs w:val="21"/>
        </w:rPr>
      </w:pPr>
      <w:r w:rsidRPr="00827F64">
        <w:rPr>
          <w:position w:val="-26"/>
          <w:sz w:val="21"/>
          <w:szCs w:val="21"/>
        </w:rPr>
        <w:object w:dxaOrig="3260" w:dyaOrig="620" w14:anchorId="04F0F2B0">
          <v:shape id="_x0000_i1035" type="#_x0000_t75" style="width:162pt;height:30pt" o:ole="">
            <v:imagedata r:id="rId42" o:title=""/>
          </v:shape>
          <o:OLEObject Type="Embed" ProgID="Equation.DSMT4" ShapeID="_x0000_i1035" DrawAspect="Content" ObjectID="_1662506181" r:id="rId43"/>
        </w:object>
      </w:r>
      <w:r w:rsidR="00882D69">
        <w:rPr>
          <w:sz w:val="21"/>
          <w:szCs w:val="21"/>
        </w:rPr>
        <w:t xml:space="preserve">    </w:t>
      </w:r>
      <w:r w:rsidR="00611AA2" w:rsidRPr="00827F64">
        <w:rPr>
          <w:sz w:val="21"/>
          <w:szCs w:val="21"/>
        </w:rPr>
        <w:t>(11)</w:t>
      </w:r>
    </w:p>
    <w:p w14:paraId="5BA1F874" w14:textId="2EE1793C" w:rsidR="005538B3" w:rsidRPr="005538B3" w:rsidRDefault="005538B3" w:rsidP="005538B3">
      <w:pPr>
        <w:rPr>
          <w:sz w:val="21"/>
          <w:szCs w:val="21"/>
        </w:rPr>
      </w:pPr>
      <w:r>
        <w:rPr>
          <w:rFonts w:hint="eastAsia"/>
          <w:sz w:val="21"/>
          <w:szCs w:val="21"/>
        </w:rPr>
        <w:t>式中：</w:t>
      </w:r>
      <w:proofErr w:type="spellStart"/>
      <w:r w:rsidRPr="005538B3">
        <w:rPr>
          <w:rFonts w:cs="Times New Roman"/>
          <w:sz w:val="21"/>
          <w:szCs w:val="21"/>
        </w:rPr>
        <w:t>δ</w:t>
      </w:r>
      <w:r w:rsidRPr="00C16CD8">
        <w:rPr>
          <w:rFonts w:cs="Times New Roman"/>
          <w:i/>
          <w:iCs/>
          <w:sz w:val="21"/>
          <w:szCs w:val="21"/>
        </w:rPr>
        <w:t>ω</w:t>
      </w:r>
      <w:r w:rsidRPr="005538B3">
        <w:rPr>
          <w:rFonts w:cs="Times New Roman" w:hint="eastAsia"/>
          <w:i/>
          <w:iCs/>
          <w:sz w:val="18"/>
          <w:szCs w:val="18"/>
          <w:vertAlign w:val="subscript"/>
        </w:rPr>
        <w:t>LTD</w:t>
      </w:r>
      <w:proofErr w:type="spellEnd"/>
      <w:r>
        <w:rPr>
          <w:rFonts w:hint="eastAsia"/>
          <w:sz w:val="21"/>
          <w:szCs w:val="21"/>
        </w:rPr>
        <w:t>和</w:t>
      </w:r>
      <w:proofErr w:type="spellStart"/>
      <w:r w:rsidRPr="005538B3">
        <w:rPr>
          <w:rFonts w:cs="Times New Roman"/>
          <w:sz w:val="21"/>
          <w:szCs w:val="21"/>
        </w:rPr>
        <w:t>δ</w:t>
      </w:r>
      <w:r w:rsidRPr="00C16CD8">
        <w:rPr>
          <w:rFonts w:cs="Times New Roman"/>
          <w:i/>
          <w:iCs/>
          <w:sz w:val="21"/>
          <w:szCs w:val="21"/>
        </w:rPr>
        <w:t>ω</w:t>
      </w:r>
      <w:r w:rsidRPr="005538B3">
        <w:rPr>
          <w:rFonts w:cs="Times New Roman" w:hint="eastAsia"/>
          <w:i/>
          <w:iCs/>
          <w:sz w:val="18"/>
          <w:szCs w:val="18"/>
          <w:vertAlign w:val="subscript"/>
        </w:rPr>
        <w:t>LTP</w:t>
      </w:r>
      <w:proofErr w:type="spellEnd"/>
      <w:r>
        <w:rPr>
          <w:rFonts w:hint="eastAsia"/>
          <w:sz w:val="21"/>
          <w:szCs w:val="21"/>
        </w:rPr>
        <w:t>分别为对应</w:t>
      </w:r>
      <w:r>
        <w:rPr>
          <w:rFonts w:hint="eastAsia"/>
          <w:sz w:val="21"/>
          <w:szCs w:val="21"/>
        </w:rPr>
        <w:t>LTD</w:t>
      </w:r>
      <w:r>
        <w:rPr>
          <w:rFonts w:hint="eastAsia"/>
          <w:sz w:val="21"/>
          <w:szCs w:val="21"/>
        </w:rPr>
        <w:t>和</w:t>
      </w:r>
      <w:r>
        <w:rPr>
          <w:rFonts w:hint="eastAsia"/>
          <w:sz w:val="21"/>
          <w:szCs w:val="21"/>
        </w:rPr>
        <w:t>LTP</w:t>
      </w:r>
      <w:r>
        <w:rPr>
          <w:rFonts w:hint="eastAsia"/>
          <w:sz w:val="21"/>
          <w:szCs w:val="21"/>
        </w:rPr>
        <w:t>过程的权重变化量。</w:t>
      </w:r>
      <w:r w:rsidRPr="00C16CD8">
        <w:rPr>
          <w:rFonts w:hint="eastAsia"/>
          <w:sz w:val="21"/>
          <w:szCs w:val="21"/>
        </w:rPr>
        <w:t>结合</w:t>
      </w:r>
      <w:r w:rsidRPr="00C16CD8">
        <w:rPr>
          <w:rFonts w:hint="eastAsia"/>
          <w:sz w:val="21"/>
          <w:szCs w:val="21"/>
        </w:rPr>
        <w:t>0</w:t>
      </w:r>
      <w:r w:rsidRPr="00C16CD8">
        <w:rPr>
          <w:sz w:val="21"/>
          <w:szCs w:val="21"/>
        </w:rPr>
        <w:t xml:space="preserve"> </w:t>
      </w:r>
      <w:r w:rsidRPr="00C16CD8">
        <w:rPr>
          <w:rFonts w:hint="eastAsia"/>
          <w:sz w:val="21"/>
          <w:szCs w:val="21"/>
        </w:rPr>
        <w:t>&lt;</w:t>
      </w:r>
      <w:r w:rsidRPr="00C16CD8">
        <w:rPr>
          <w:sz w:val="21"/>
          <w:szCs w:val="21"/>
        </w:rPr>
        <w:t xml:space="preserve"> </w:t>
      </w:r>
      <w:r w:rsidRPr="00C16CD8">
        <w:rPr>
          <w:rFonts w:cs="Times New Roman"/>
          <w:i/>
          <w:iCs/>
          <w:sz w:val="21"/>
          <w:szCs w:val="21"/>
        </w:rPr>
        <w:t xml:space="preserve">ω </w:t>
      </w:r>
      <w:r w:rsidRPr="00C16CD8">
        <w:rPr>
          <w:rFonts w:hint="eastAsia"/>
          <w:sz w:val="21"/>
          <w:szCs w:val="21"/>
        </w:rPr>
        <w:t>&lt;</w:t>
      </w:r>
      <w:r w:rsidRPr="00C16CD8">
        <w:rPr>
          <w:sz w:val="21"/>
          <w:szCs w:val="21"/>
        </w:rPr>
        <w:t xml:space="preserve"> 1</w:t>
      </w:r>
      <w:r w:rsidRPr="00C16CD8">
        <w:rPr>
          <w:rFonts w:hint="eastAsia"/>
          <w:sz w:val="21"/>
          <w:szCs w:val="21"/>
        </w:rPr>
        <w:t>，</w:t>
      </w:r>
      <w:proofErr w:type="gramStart"/>
      <w:r w:rsidRPr="00C16CD8">
        <w:rPr>
          <w:rFonts w:hint="eastAsia"/>
          <w:sz w:val="21"/>
          <w:szCs w:val="21"/>
        </w:rPr>
        <w:t>易证</w:t>
      </w:r>
      <w:proofErr w:type="gramEnd"/>
      <w:r w:rsidRPr="00C16CD8">
        <w:rPr>
          <w:rFonts w:hint="eastAsia"/>
          <w:sz w:val="21"/>
          <w:szCs w:val="21"/>
        </w:rPr>
        <w:t>0</w:t>
      </w:r>
      <w:r w:rsidRPr="00C16CD8">
        <w:rPr>
          <w:sz w:val="21"/>
          <w:szCs w:val="21"/>
        </w:rPr>
        <w:t xml:space="preserve"> </w:t>
      </w:r>
      <w:r w:rsidRPr="00C16CD8">
        <w:rPr>
          <w:rFonts w:hint="eastAsia"/>
          <w:sz w:val="21"/>
          <w:szCs w:val="21"/>
        </w:rPr>
        <w:t>&lt;</w:t>
      </w:r>
      <w:r w:rsidRPr="00C16CD8">
        <w:rPr>
          <w:sz w:val="21"/>
          <w:szCs w:val="21"/>
        </w:rPr>
        <w:t xml:space="preserve"> </w:t>
      </w:r>
      <w:proofErr w:type="spellStart"/>
      <w:r w:rsidRPr="00C16CD8">
        <w:rPr>
          <w:rFonts w:cs="Times New Roman"/>
          <w:sz w:val="21"/>
          <w:szCs w:val="21"/>
        </w:rPr>
        <w:t>Σ</w:t>
      </w:r>
      <w:r w:rsidRPr="00C16CD8">
        <w:rPr>
          <w:rFonts w:cs="Times New Roman"/>
          <w:i/>
          <w:iCs/>
          <w:sz w:val="21"/>
          <w:szCs w:val="21"/>
        </w:rPr>
        <w:t>ω</w:t>
      </w:r>
      <w:proofErr w:type="spellEnd"/>
      <w:r w:rsidRPr="00C16CD8">
        <w:rPr>
          <w:rFonts w:cs="Times New Roman"/>
          <w:i/>
          <w:iCs/>
          <w:sz w:val="21"/>
          <w:szCs w:val="21"/>
        </w:rPr>
        <w:t xml:space="preserve"> </w:t>
      </w:r>
      <w:r w:rsidRPr="00C16CD8">
        <w:rPr>
          <w:rFonts w:hint="eastAsia"/>
          <w:sz w:val="21"/>
          <w:szCs w:val="21"/>
        </w:rPr>
        <w:t>&lt;</w:t>
      </w:r>
      <w:r w:rsidRPr="00C16CD8">
        <w:rPr>
          <w:sz w:val="21"/>
          <w:szCs w:val="21"/>
        </w:rPr>
        <w:t xml:space="preserve"> 1</w:t>
      </w:r>
      <w:r w:rsidRPr="00C16CD8">
        <w:rPr>
          <w:rFonts w:hint="eastAsia"/>
          <w:sz w:val="21"/>
          <w:szCs w:val="21"/>
        </w:rPr>
        <w:t>，即权重值域约束于</w:t>
      </w:r>
      <w:r w:rsidRPr="00C16CD8">
        <w:rPr>
          <w:rFonts w:hint="eastAsia"/>
          <w:sz w:val="21"/>
          <w:szCs w:val="21"/>
        </w:rPr>
        <w:t>0~</w:t>
      </w:r>
      <w:r w:rsidRPr="00C16CD8">
        <w:rPr>
          <w:sz w:val="21"/>
          <w:szCs w:val="21"/>
        </w:rPr>
        <w:t>1</w:t>
      </w:r>
      <w:r w:rsidRPr="00C16CD8">
        <w:rPr>
          <w:rFonts w:hint="eastAsia"/>
          <w:sz w:val="21"/>
          <w:szCs w:val="21"/>
        </w:rPr>
        <w:t>范围内。同时考虑到训练后期分类正确的样本数将远高于分类错误的样本数，从而反馈状态中奖励信号频次会远多于惩罚信号，导致模型将受限于临界极值而难以跳出固有循环，以致引发过拟合。通过附加</w:t>
      </w:r>
      <w:r>
        <w:rPr>
          <w:rFonts w:hint="eastAsia"/>
          <w:sz w:val="21"/>
          <w:szCs w:val="21"/>
        </w:rPr>
        <w:t>如</w:t>
      </w:r>
      <w:r w:rsidRPr="00C16CD8">
        <w:rPr>
          <w:rFonts w:hint="eastAsia"/>
          <w:sz w:val="21"/>
          <w:szCs w:val="21"/>
        </w:rPr>
        <w:t>式</w:t>
      </w:r>
      <w:r w:rsidRPr="00C16CD8">
        <w:rPr>
          <w:rFonts w:hint="eastAsia"/>
          <w:sz w:val="21"/>
          <w:szCs w:val="21"/>
        </w:rPr>
        <w:t>(</w:t>
      </w:r>
      <w:r w:rsidRPr="00C16CD8">
        <w:rPr>
          <w:sz w:val="21"/>
          <w:szCs w:val="21"/>
        </w:rPr>
        <w:t>10)</w:t>
      </w:r>
      <w:r w:rsidRPr="00C16CD8">
        <w:rPr>
          <w:rFonts w:hint="eastAsia"/>
          <w:sz w:val="21"/>
          <w:szCs w:val="21"/>
        </w:rPr>
        <w:t>所示非对称约束条件，当输出反馈惩罚信号时，</w:t>
      </w:r>
      <w:r w:rsidRPr="00C16CD8">
        <w:rPr>
          <w:rFonts w:hint="eastAsia"/>
          <w:sz w:val="21"/>
          <w:szCs w:val="21"/>
        </w:rPr>
        <w:t>LTP</w:t>
      </w:r>
      <w:r w:rsidRPr="00C16CD8">
        <w:rPr>
          <w:rFonts w:hint="eastAsia"/>
          <w:sz w:val="21"/>
          <w:szCs w:val="21"/>
        </w:rPr>
        <w:t>与</w:t>
      </w:r>
      <w:r w:rsidRPr="00C16CD8">
        <w:rPr>
          <w:rFonts w:hint="eastAsia"/>
          <w:sz w:val="21"/>
          <w:szCs w:val="21"/>
        </w:rPr>
        <w:t>LTD</w:t>
      </w:r>
      <w:r w:rsidRPr="00C16CD8">
        <w:rPr>
          <w:rFonts w:hint="eastAsia"/>
          <w:sz w:val="21"/>
          <w:szCs w:val="21"/>
        </w:rPr>
        <w:t>过程随即切换：对于保持</w:t>
      </w:r>
      <w:r w:rsidRPr="00C16CD8">
        <w:rPr>
          <w:rFonts w:hint="eastAsia"/>
          <w:sz w:val="21"/>
          <w:szCs w:val="21"/>
        </w:rPr>
        <w:t>LTP</w:t>
      </w:r>
      <w:r w:rsidRPr="00C16CD8">
        <w:rPr>
          <w:rFonts w:hint="eastAsia"/>
          <w:sz w:val="21"/>
          <w:szCs w:val="21"/>
        </w:rPr>
        <w:t>过程的奖励响应神经元，权重稳定于</w:t>
      </w:r>
      <w:r w:rsidRPr="00C16CD8">
        <w:rPr>
          <w:rFonts w:hint="eastAsia"/>
          <w:sz w:val="21"/>
          <w:szCs w:val="21"/>
        </w:rPr>
        <w:t>1</w:t>
      </w:r>
      <w:r w:rsidRPr="00C16CD8">
        <w:rPr>
          <w:rFonts w:hint="eastAsia"/>
          <w:sz w:val="21"/>
          <w:szCs w:val="21"/>
        </w:rPr>
        <w:t>附近，</w:t>
      </w:r>
      <w:r w:rsidRPr="00C16CD8">
        <w:rPr>
          <w:rFonts w:hint="eastAsia"/>
          <w:sz w:val="21"/>
          <w:szCs w:val="21"/>
        </w:rPr>
        <w:t>LTP</w:t>
      </w:r>
      <w:r w:rsidRPr="00C16CD8">
        <w:rPr>
          <w:rFonts w:hint="eastAsia"/>
          <w:sz w:val="21"/>
          <w:szCs w:val="21"/>
        </w:rPr>
        <w:t>迭代增量趋近于</w:t>
      </w:r>
      <w:r w:rsidRPr="00C16CD8">
        <w:rPr>
          <w:rFonts w:hint="eastAsia"/>
          <w:sz w:val="21"/>
          <w:szCs w:val="21"/>
        </w:rPr>
        <w:t>0</w:t>
      </w:r>
      <w:r w:rsidRPr="00C16CD8">
        <w:rPr>
          <w:rFonts w:hint="eastAsia"/>
          <w:sz w:val="21"/>
          <w:szCs w:val="21"/>
        </w:rPr>
        <w:t>，对应切换</w:t>
      </w:r>
      <w:r w:rsidRPr="00C16CD8">
        <w:rPr>
          <w:rFonts w:hint="eastAsia"/>
          <w:sz w:val="21"/>
          <w:szCs w:val="21"/>
        </w:rPr>
        <w:t>LTD</w:t>
      </w:r>
      <w:r w:rsidRPr="00C16CD8">
        <w:rPr>
          <w:rFonts w:hint="eastAsia"/>
          <w:sz w:val="21"/>
          <w:szCs w:val="21"/>
        </w:rPr>
        <w:t>后的惩罚响应增量最大；对于保持</w:t>
      </w:r>
      <w:r w:rsidRPr="00C16CD8">
        <w:rPr>
          <w:rFonts w:hint="eastAsia"/>
          <w:sz w:val="21"/>
          <w:szCs w:val="21"/>
        </w:rPr>
        <w:t>LTD</w:t>
      </w:r>
      <w:r w:rsidRPr="00C16CD8">
        <w:rPr>
          <w:rFonts w:hint="eastAsia"/>
          <w:sz w:val="21"/>
          <w:szCs w:val="21"/>
        </w:rPr>
        <w:t>过程的奖励响应神经元，权重稳定于</w:t>
      </w:r>
      <w:r w:rsidRPr="00C16CD8">
        <w:rPr>
          <w:rFonts w:hint="eastAsia"/>
          <w:sz w:val="21"/>
          <w:szCs w:val="21"/>
        </w:rPr>
        <w:t>0</w:t>
      </w:r>
      <w:r w:rsidRPr="00C16CD8">
        <w:rPr>
          <w:rFonts w:hint="eastAsia"/>
          <w:sz w:val="21"/>
          <w:szCs w:val="21"/>
        </w:rPr>
        <w:t>附近，</w:t>
      </w:r>
      <w:r w:rsidRPr="00C16CD8">
        <w:rPr>
          <w:rFonts w:hint="eastAsia"/>
          <w:sz w:val="21"/>
          <w:szCs w:val="21"/>
        </w:rPr>
        <w:t>LTD</w:t>
      </w:r>
      <w:r w:rsidRPr="00C16CD8">
        <w:rPr>
          <w:rFonts w:hint="eastAsia"/>
          <w:sz w:val="21"/>
          <w:szCs w:val="21"/>
        </w:rPr>
        <w:t>迭代增量趋近于</w:t>
      </w:r>
      <w:r w:rsidRPr="00C16CD8">
        <w:rPr>
          <w:rFonts w:hint="eastAsia"/>
          <w:sz w:val="21"/>
          <w:szCs w:val="21"/>
        </w:rPr>
        <w:t>0</w:t>
      </w:r>
      <w:r w:rsidRPr="00C16CD8">
        <w:rPr>
          <w:rFonts w:hint="eastAsia"/>
          <w:sz w:val="21"/>
          <w:szCs w:val="21"/>
        </w:rPr>
        <w:t>，对应切换</w:t>
      </w:r>
      <w:r w:rsidRPr="00C16CD8">
        <w:rPr>
          <w:rFonts w:hint="eastAsia"/>
          <w:sz w:val="21"/>
          <w:szCs w:val="21"/>
        </w:rPr>
        <w:t>LTP</w:t>
      </w:r>
      <w:r w:rsidRPr="00C16CD8">
        <w:rPr>
          <w:rFonts w:hint="eastAsia"/>
          <w:sz w:val="21"/>
          <w:szCs w:val="21"/>
        </w:rPr>
        <w:t>后的惩罚响应增量</w:t>
      </w:r>
      <w:r>
        <w:rPr>
          <w:rFonts w:hint="eastAsia"/>
          <w:sz w:val="21"/>
          <w:szCs w:val="21"/>
        </w:rPr>
        <w:t>亦</w:t>
      </w:r>
      <w:r w:rsidRPr="00C16CD8">
        <w:rPr>
          <w:rFonts w:hint="eastAsia"/>
          <w:sz w:val="21"/>
          <w:szCs w:val="21"/>
        </w:rPr>
        <w:t>最大。这表明式</w:t>
      </w:r>
      <w:r w:rsidRPr="00C16CD8">
        <w:rPr>
          <w:rFonts w:hint="eastAsia"/>
          <w:sz w:val="21"/>
          <w:szCs w:val="21"/>
        </w:rPr>
        <w:t>(</w:t>
      </w:r>
      <w:r w:rsidRPr="00C16CD8">
        <w:rPr>
          <w:sz w:val="21"/>
          <w:szCs w:val="21"/>
        </w:rPr>
        <w:t>10)</w:t>
      </w:r>
      <w:r w:rsidRPr="00C16CD8">
        <w:rPr>
          <w:rFonts w:hint="eastAsia"/>
          <w:sz w:val="21"/>
          <w:szCs w:val="21"/>
        </w:rPr>
        <w:t>除施加边界约束外也能充当自适应学习率</w:t>
      </w:r>
      <w:r w:rsidRPr="00221E16">
        <w:rPr>
          <w:rFonts w:hint="eastAsia"/>
          <w:sz w:val="21"/>
          <w:szCs w:val="21"/>
          <w:vertAlign w:val="superscript"/>
        </w:rPr>
        <w:t>[</w:t>
      </w:r>
      <w:r w:rsidRPr="00221E16">
        <w:rPr>
          <w:sz w:val="21"/>
          <w:szCs w:val="21"/>
          <w:vertAlign w:val="superscript"/>
        </w:rPr>
        <w:t>16]</w:t>
      </w:r>
      <w:r w:rsidRPr="00C16CD8">
        <w:rPr>
          <w:rFonts w:hint="eastAsia"/>
          <w:sz w:val="21"/>
          <w:szCs w:val="21"/>
        </w:rPr>
        <w:t>的调节因子，从而避免模型陷入局部最优解，</w:t>
      </w:r>
      <w:r>
        <w:rPr>
          <w:rFonts w:hint="eastAsia"/>
          <w:sz w:val="21"/>
          <w:szCs w:val="21"/>
        </w:rPr>
        <w:t>以</w:t>
      </w:r>
      <w:r w:rsidRPr="00C16CD8">
        <w:rPr>
          <w:rFonts w:hint="eastAsia"/>
          <w:sz w:val="21"/>
          <w:szCs w:val="21"/>
        </w:rPr>
        <w:t>减缓过拟合的出现。此外为简化计算，</w:t>
      </w:r>
      <w:r>
        <w:rPr>
          <w:rFonts w:hint="eastAsia"/>
          <w:sz w:val="21"/>
          <w:szCs w:val="21"/>
        </w:rPr>
        <w:t>本文</w:t>
      </w:r>
      <w:r w:rsidRPr="00C16CD8">
        <w:rPr>
          <w:rFonts w:hint="eastAsia"/>
          <w:sz w:val="21"/>
          <w:szCs w:val="21"/>
        </w:rPr>
        <w:t>将权重下限设为</w:t>
      </w:r>
      <w:r w:rsidRPr="00C16CD8">
        <w:rPr>
          <w:rFonts w:hint="eastAsia"/>
          <w:sz w:val="21"/>
          <w:szCs w:val="21"/>
        </w:rPr>
        <w:t>1</w:t>
      </w:r>
      <w:r w:rsidRPr="00C16CD8">
        <w:rPr>
          <w:sz w:val="21"/>
          <w:szCs w:val="21"/>
        </w:rPr>
        <w:t>0</w:t>
      </w:r>
      <w:r w:rsidRPr="00C16CD8">
        <w:rPr>
          <w:rFonts w:hint="eastAsia"/>
          <w:sz w:val="21"/>
          <w:szCs w:val="21"/>
          <w:vertAlign w:val="superscript"/>
        </w:rPr>
        <w:t>-</w:t>
      </w:r>
      <w:r w:rsidRPr="00C16CD8">
        <w:rPr>
          <w:sz w:val="21"/>
          <w:szCs w:val="21"/>
          <w:vertAlign w:val="superscript"/>
        </w:rPr>
        <w:t>6</w:t>
      </w:r>
      <w:r w:rsidRPr="00C16CD8">
        <w:rPr>
          <w:rFonts w:hint="eastAsia"/>
          <w:sz w:val="21"/>
          <w:szCs w:val="21"/>
        </w:rPr>
        <w:t>，上限</w:t>
      </w:r>
      <w:r>
        <w:rPr>
          <w:rFonts w:hint="eastAsia"/>
          <w:sz w:val="21"/>
          <w:szCs w:val="21"/>
        </w:rPr>
        <w:t>对应</w:t>
      </w:r>
      <w:r w:rsidRPr="00C16CD8">
        <w:rPr>
          <w:rFonts w:hint="eastAsia"/>
          <w:sz w:val="21"/>
          <w:szCs w:val="21"/>
        </w:rPr>
        <w:t>为</w:t>
      </w:r>
      <w:r w:rsidRPr="00C16CD8">
        <w:rPr>
          <w:rFonts w:hint="eastAsia"/>
          <w:sz w:val="21"/>
          <w:szCs w:val="21"/>
        </w:rPr>
        <w:t>1</w:t>
      </w:r>
      <w:r w:rsidRPr="00C16CD8">
        <w:rPr>
          <w:sz w:val="21"/>
          <w:szCs w:val="21"/>
        </w:rPr>
        <w:t xml:space="preserve"> </w:t>
      </w:r>
      <w:r w:rsidRPr="00C16CD8">
        <w:rPr>
          <w:rFonts w:hint="eastAsia"/>
          <w:sz w:val="21"/>
          <w:szCs w:val="21"/>
        </w:rPr>
        <w:t>-</w:t>
      </w:r>
      <w:r w:rsidRPr="00C16CD8">
        <w:rPr>
          <w:sz w:val="21"/>
          <w:szCs w:val="21"/>
        </w:rPr>
        <w:t xml:space="preserve"> </w:t>
      </w:r>
      <w:r w:rsidRPr="00C16CD8">
        <w:rPr>
          <w:rFonts w:hint="eastAsia"/>
          <w:sz w:val="21"/>
          <w:szCs w:val="21"/>
        </w:rPr>
        <w:t>1</w:t>
      </w:r>
      <w:r w:rsidRPr="00C16CD8">
        <w:rPr>
          <w:sz w:val="21"/>
          <w:szCs w:val="21"/>
        </w:rPr>
        <w:t>0</w:t>
      </w:r>
      <w:r w:rsidRPr="00C16CD8">
        <w:rPr>
          <w:rFonts w:hint="eastAsia"/>
          <w:sz w:val="21"/>
          <w:szCs w:val="21"/>
          <w:vertAlign w:val="superscript"/>
        </w:rPr>
        <w:t>-</w:t>
      </w:r>
      <w:r w:rsidRPr="00C16CD8">
        <w:rPr>
          <w:sz w:val="21"/>
          <w:szCs w:val="21"/>
          <w:vertAlign w:val="superscript"/>
        </w:rPr>
        <w:t>6</w:t>
      </w:r>
      <w:r w:rsidRPr="00C16CD8">
        <w:rPr>
          <w:rFonts w:hint="eastAsia"/>
          <w:sz w:val="21"/>
          <w:szCs w:val="21"/>
        </w:rPr>
        <w:t>，即在权重变化单位区间内同时附加“刚性”约束条件，以便于精度控制和参数存取。</w:t>
      </w:r>
    </w:p>
    <w:p w14:paraId="63DBB48A" w14:textId="0A7971AE" w:rsidR="004F6F53" w:rsidRPr="00D53AAA" w:rsidRDefault="00D26CF6" w:rsidP="002F2E68">
      <w:pPr>
        <w:pStyle w:val="a3"/>
        <w:numPr>
          <w:ilvl w:val="0"/>
          <w:numId w:val="3"/>
        </w:numPr>
        <w:ind w:firstLineChars="0"/>
        <w:rPr>
          <w:sz w:val="28"/>
          <w:szCs w:val="28"/>
        </w:rPr>
      </w:pPr>
      <w:r w:rsidRPr="00D53AAA">
        <w:rPr>
          <w:rFonts w:hint="eastAsia"/>
          <w:sz w:val="28"/>
          <w:szCs w:val="28"/>
        </w:rPr>
        <w:t>实验结果</w:t>
      </w:r>
    </w:p>
    <w:p w14:paraId="4ED1DC35" w14:textId="7C370A5C" w:rsidR="00D67A43" w:rsidRPr="00C16CD8" w:rsidRDefault="00396F6B" w:rsidP="00C16CD8">
      <w:pPr>
        <w:ind w:firstLineChars="200" w:firstLine="420"/>
        <w:rPr>
          <w:sz w:val="21"/>
          <w:szCs w:val="21"/>
        </w:rPr>
      </w:pPr>
      <w:r w:rsidRPr="00C16CD8">
        <w:rPr>
          <w:rFonts w:hint="eastAsia"/>
          <w:sz w:val="21"/>
          <w:szCs w:val="21"/>
        </w:rPr>
        <w:t>本文</w:t>
      </w:r>
      <w:r w:rsidR="00E45264" w:rsidRPr="00C16CD8">
        <w:rPr>
          <w:rFonts w:hint="eastAsia"/>
          <w:sz w:val="21"/>
          <w:szCs w:val="21"/>
        </w:rPr>
        <w:t>将</w:t>
      </w:r>
      <w:r w:rsidRPr="00C16CD8">
        <w:rPr>
          <w:rFonts w:hint="eastAsia"/>
          <w:sz w:val="21"/>
          <w:szCs w:val="21"/>
        </w:rPr>
        <w:t>Caltech</w:t>
      </w:r>
      <w:r w:rsidR="00371BDF" w:rsidRPr="00C16CD8">
        <w:rPr>
          <w:rFonts w:hint="eastAsia"/>
          <w:sz w:val="21"/>
          <w:szCs w:val="21"/>
        </w:rPr>
        <w:t>数据库中的</w:t>
      </w:r>
      <w:r w:rsidRPr="00C16CD8">
        <w:rPr>
          <w:rFonts w:hint="eastAsia"/>
          <w:sz w:val="21"/>
          <w:szCs w:val="21"/>
        </w:rPr>
        <w:t>Face</w:t>
      </w:r>
      <w:r w:rsidRPr="00C16CD8">
        <w:rPr>
          <w:sz w:val="21"/>
          <w:szCs w:val="21"/>
        </w:rPr>
        <w:t>/Moto</w:t>
      </w:r>
      <w:r w:rsidR="00371BDF" w:rsidRPr="00C16CD8">
        <w:rPr>
          <w:rFonts w:hint="eastAsia"/>
          <w:sz w:val="21"/>
          <w:szCs w:val="21"/>
        </w:rPr>
        <w:t>类别</w:t>
      </w:r>
      <w:r w:rsidRPr="00C16CD8">
        <w:rPr>
          <w:rFonts w:hint="eastAsia"/>
          <w:sz w:val="21"/>
          <w:szCs w:val="21"/>
        </w:rPr>
        <w:t>作为数据集</w:t>
      </w:r>
      <w:r w:rsidR="00903451" w:rsidRPr="00C16CD8">
        <w:rPr>
          <w:rFonts w:hint="eastAsia"/>
          <w:sz w:val="21"/>
          <w:szCs w:val="21"/>
        </w:rPr>
        <w:t>进行仿真实验</w:t>
      </w:r>
      <w:r w:rsidRPr="00C16CD8">
        <w:rPr>
          <w:rFonts w:hint="eastAsia"/>
          <w:sz w:val="21"/>
          <w:szCs w:val="21"/>
        </w:rPr>
        <w:t>，</w:t>
      </w:r>
      <w:r w:rsidR="00903451" w:rsidRPr="00C16CD8">
        <w:rPr>
          <w:rFonts w:hint="eastAsia"/>
          <w:sz w:val="21"/>
          <w:szCs w:val="21"/>
        </w:rPr>
        <w:t>以验证</w:t>
      </w:r>
      <w:r w:rsidR="00F959CA" w:rsidRPr="00C16CD8">
        <w:rPr>
          <w:rFonts w:hint="eastAsia"/>
          <w:sz w:val="21"/>
          <w:szCs w:val="21"/>
        </w:rPr>
        <w:t>DTS-SNN</w:t>
      </w:r>
      <w:r w:rsidR="00903451" w:rsidRPr="00C16CD8">
        <w:rPr>
          <w:rFonts w:hint="eastAsia"/>
          <w:sz w:val="21"/>
          <w:szCs w:val="21"/>
        </w:rPr>
        <w:t>模型的</w:t>
      </w:r>
      <w:r w:rsidR="00C6642C" w:rsidRPr="00C16CD8">
        <w:rPr>
          <w:rFonts w:hint="eastAsia"/>
          <w:sz w:val="21"/>
          <w:szCs w:val="21"/>
        </w:rPr>
        <w:t>有效</w:t>
      </w:r>
      <w:r w:rsidR="00903451" w:rsidRPr="00C16CD8">
        <w:rPr>
          <w:rFonts w:hint="eastAsia"/>
          <w:sz w:val="21"/>
          <w:szCs w:val="21"/>
        </w:rPr>
        <w:t>性</w:t>
      </w:r>
      <w:r w:rsidR="00E45264" w:rsidRPr="00C16CD8">
        <w:rPr>
          <w:rFonts w:hint="eastAsia"/>
          <w:sz w:val="21"/>
          <w:szCs w:val="21"/>
        </w:rPr>
        <w:t>。其中</w:t>
      </w:r>
      <w:r w:rsidRPr="00C16CD8">
        <w:rPr>
          <w:rFonts w:hint="eastAsia"/>
          <w:sz w:val="21"/>
          <w:szCs w:val="21"/>
        </w:rPr>
        <w:t>每种</w:t>
      </w:r>
      <w:r w:rsidR="00C6642C" w:rsidRPr="00C16CD8">
        <w:rPr>
          <w:rFonts w:hint="eastAsia"/>
          <w:sz w:val="21"/>
          <w:szCs w:val="21"/>
        </w:rPr>
        <w:t>图像</w:t>
      </w:r>
      <w:r w:rsidR="00E45264" w:rsidRPr="00C16CD8">
        <w:rPr>
          <w:rFonts w:hint="eastAsia"/>
          <w:sz w:val="21"/>
          <w:szCs w:val="21"/>
        </w:rPr>
        <w:t>类别</w:t>
      </w:r>
      <w:r w:rsidR="00CC786B">
        <w:rPr>
          <w:rFonts w:hint="eastAsia"/>
          <w:sz w:val="21"/>
          <w:szCs w:val="21"/>
        </w:rPr>
        <w:t>共</w:t>
      </w:r>
      <w:r w:rsidR="00371BDF" w:rsidRPr="00C16CD8">
        <w:rPr>
          <w:rFonts w:hint="eastAsia"/>
          <w:sz w:val="21"/>
          <w:szCs w:val="21"/>
        </w:rPr>
        <w:t>包含随机选取</w:t>
      </w:r>
      <w:r w:rsidR="00903451" w:rsidRPr="00C16CD8">
        <w:rPr>
          <w:rFonts w:hint="eastAsia"/>
          <w:sz w:val="21"/>
          <w:szCs w:val="21"/>
        </w:rPr>
        <w:t>且</w:t>
      </w:r>
      <w:r w:rsidR="00371BDF" w:rsidRPr="00C16CD8">
        <w:rPr>
          <w:rFonts w:hint="eastAsia"/>
          <w:sz w:val="21"/>
          <w:szCs w:val="21"/>
        </w:rPr>
        <w:t>不重复的</w:t>
      </w:r>
      <w:r w:rsidRPr="00C16CD8">
        <w:rPr>
          <w:rFonts w:hint="eastAsia"/>
          <w:sz w:val="21"/>
          <w:szCs w:val="21"/>
        </w:rPr>
        <w:t>1</w:t>
      </w:r>
      <w:r w:rsidRPr="00C16CD8">
        <w:rPr>
          <w:sz w:val="21"/>
          <w:szCs w:val="21"/>
        </w:rPr>
        <w:t>00</w:t>
      </w:r>
      <w:r w:rsidRPr="00C16CD8">
        <w:rPr>
          <w:rFonts w:hint="eastAsia"/>
          <w:sz w:val="21"/>
          <w:szCs w:val="21"/>
        </w:rPr>
        <w:t>张</w:t>
      </w:r>
      <w:r w:rsidR="00371BDF" w:rsidRPr="00C16CD8">
        <w:rPr>
          <w:rFonts w:hint="eastAsia"/>
          <w:sz w:val="21"/>
          <w:szCs w:val="21"/>
        </w:rPr>
        <w:t>图片</w:t>
      </w:r>
      <w:r w:rsidRPr="00C16CD8">
        <w:rPr>
          <w:rFonts w:hint="eastAsia"/>
          <w:sz w:val="21"/>
          <w:szCs w:val="21"/>
        </w:rPr>
        <w:t>，</w:t>
      </w:r>
      <w:r w:rsidR="00371BDF" w:rsidRPr="00C16CD8">
        <w:rPr>
          <w:rFonts w:hint="eastAsia"/>
          <w:sz w:val="21"/>
          <w:szCs w:val="21"/>
        </w:rPr>
        <w:t>训练集和测试集</w:t>
      </w:r>
      <w:r w:rsidR="00E45264" w:rsidRPr="00C16CD8">
        <w:rPr>
          <w:rFonts w:hint="eastAsia"/>
          <w:sz w:val="21"/>
          <w:szCs w:val="21"/>
        </w:rPr>
        <w:t>的</w:t>
      </w:r>
      <w:r w:rsidR="006C3E54" w:rsidRPr="00C16CD8">
        <w:rPr>
          <w:rFonts w:hint="eastAsia"/>
          <w:sz w:val="21"/>
          <w:szCs w:val="21"/>
        </w:rPr>
        <w:t>样本</w:t>
      </w:r>
      <w:r w:rsidR="00371BDF" w:rsidRPr="00C16CD8">
        <w:rPr>
          <w:rFonts w:hint="eastAsia"/>
          <w:sz w:val="21"/>
          <w:szCs w:val="21"/>
        </w:rPr>
        <w:t>比例各占</w:t>
      </w:r>
      <w:r w:rsidR="00371BDF" w:rsidRPr="00C16CD8">
        <w:rPr>
          <w:rFonts w:hint="eastAsia"/>
          <w:sz w:val="21"/>
          <w:szCs w:val="21"/>
        </w:rPr>
        <w:t>5</w:t>
      </w:r>
      <w:r w:rsidR="00371BDF" w:rsidRPr="00C16CD8">
        <w:rPr>
          <w:sz w:val="21"/>
          <w:szCs w:val="21"/>
        </w:rPr>
        <w:t>0</w:t>
      </w:r>
      <w:r w:rsidR="00371BDF" w:rsidRPr="00C16CD8">
        <w:rPr>
          <w:rFonts w:hint="eastAsia"/>
          <w:sz w:val="21"/>
          <w:szCs w:val="21"/>
        </w:rPr>
        <w:t>%</w:t>
      </w:r>
      <w:r w:rsidR="00903451" w:rsidRPr="00C16CD8">
        <w:rPr>
          <w:rFonts w:hint="eastAsia"/>
          <w:sz w:val="21"/>
          <w:szCs w:val="21"/>
        </w:rPr>
        <w:t>。实验</w:t>
      </w:r>
      <w:r w:rsidR="00E45264" w:rsidRPr="00C16CD8">
        <w:rPr>
          <w:rFonts w:hint="eastAsia"/>
          <w:sz w:val="21"/>
          <w:szCs w:val="21"/>
        </w:rPr>
        <w:t>使用</w:t>
      </w:r>
      <w:r w:rsidR="00E45264" w:rsidRPr="00C16CD8">
        <w:rPr>
          <w:rFonts w:hint="eastAsia"/>
          <w:sz w:val="21"/>
          <w:szCs w:val="21"/>
        </w:rPr>
        <w:t>CPU+GPU</w:t>
      </w:r>
      <w:r w:rsidR="00E45264" w:rsidRPr="00C16CD8">
        <w:rPr>
          <w:rFonts w:hint="eastAsia"/>
          <w:sz w:val="21"/>
          <w:szCs w:val="21"/>
        </w:rPr>
        <w:t>的多核异构</w:t>
      </w:r>
      <w:r w:rsidR="00456DB1" w:rsidRPr="00C16CD8">
        <w:rPr>
          <w:rFonts w:hint="eastAsia"/>
          <w:sz w:val="21"/>
          <w:szCs w:val="21"/>
        </w:rPr>
        <w:t>PC</w:t>
      </w:r>
      <w:r w:rsidR="00456DB1" w:rsidRPr="00C16CD8">
        <w:rPr>
          <w:rFonts w:hint="eastAsia"/>
          <w:sz w:val="21"/>
          <w:szCs w:val="21"/>
        </w:rPr>
        <w:t>作为</w:t>
      </w:r>
      <w:r w:rsidR="00701781" w:rsidRPr="00C16CD8">
        <w:rPr>
          <w:rFonts w:hint="eastAsia"/>
          <w:sz w:val="21"/>
          <w:szCs w:val="21"/>
        </w:rPr>
        <w:t>测试</w:t>
      </w:r>
      <w:r w:rsidR="00E45264" w:rsidRPr="00C16CD8">
        <w:rPr>
          <w:rFonts w:hint="eastAsia"/>
          <w:sz w:val="21"/>
          <w:szCs w:val="21"/>
        </w:rPr>
        <w:t>平台，选用</w:t>
      </w:r>
      <w:r w:rsidR="00456DB1" w:rsidRPr="00C16CD8">
        <w:rPr>
          <w:rFonts w:hint="eastAsia"/>
          <w:sz w:val="21"/>
          <w:szCs w:val="21"/>
        </w:rPr>
        <w:t>Anaconda</w:t>
      </w:r>
      <w:r w:rsidR="00456DB1" w:rsidRPr="00C16CD8">
        <w:rPr>
          <w:sz w:val="21"/>
          <w:szCs w:val="21"/>
        </w:rPr>
        <w:t>3</w:t>
      </w:r>
      <w:r w:rsidR="00456DB1" w:rsidRPr="00C16CD8">
        <w:rPr>
          <w:rFonts w:hint="eastAsia"/>
          <w:sz w:val="21"/>
          <w:szCs w:val="21"/>
        </w:rPr>
        <w:t>环境和</w:t>
      </w:r>
      <w:r w:rsidR="00E45264" w:rsidRPr="00C16CD8">
        <w:rPr>
          <w:rFonts w:hint="eastAsia"/>
          <w:sz w:val="21"/>
          <w:szCs w:val="21"/>
        </w:rPr>
        <w:t>Python</w:t>
      </w:r>
      <w:r w:rsidR="00E45264" w:rsidRPr="00C16CD8">
        <w:rPr>
          <w:sz w:val="21"/>
          <w:szCs w:val="21"/>
        </w:rPr>
        <w:t>3</w:t>
      </w:r>
      <w:r w:rsidR="00E45264" w:rsidRPr="00C16CD8">
        <w:rPr>
          <w:rFonts w:hint="eastAsia"/>
          <w:sz w:val="21"/>
          <w:szCs w:val="21"/>
        </w:rPr>
        <w:t>语言搭建</w:t>
      </w:r>
      <w:r w:rsidR="00701781" w:rsidRPr="00C16CD8">
        <w:rPr>
          <w:rFonts w:hint="eastAsia"/>
          <w:sz w:val="21"/>
          <w:szCs w:val="21"/>
        </w:rPr>
        <w:t>仿真</w:t>
      </w:r>
      <w:r w:rsidR="00E45264" w:rsidRPr="00C16CD8">
        <w:rPr>
          <w:rFonts w:hint="eastAsia"/>
          <w:sz w:val="21"/>
          <w:szCs w:val="21"/>
        </w:rPr>
        <w:t>框架，并应用</w:t>
      </w:r>
      <w:proofErr w:type="spellStart"/>
      <w:r w:rsidR="00E45264" w:rsidRPr="00C16CD8">
        <w:rPr>
          <w:rFonts w:hint="eastAsia"/>
          <w:sz w:val="21"/>
          <w:szCs w:val="21"/>
        </w:rPr>
        <w:t>Numba</w:t>
      </w:r>
      <w:proofErr w:type="spellEnd"/>
      <w:r w:rsidR="00E45264" w:rsidRPr="00C16CD8">
        <w:rPr>
          <w:rFonts w:hint="eastAsia"/>
          <w:sz w:val="21"/>
          <w:szCs w:val="21"/>
        </w:rPr>
        <w:t>库和</w:t>
      </w:r>
      <w:r w:rsidR="00456DB1" w:rsidRPr="00C16CD8">
        <w:rPr>
          <w:rFonts w:hint="eastAsia"/>
          <w:sz w:val="21"/>
          <w:szCs w:val="21"/>
        </w:rPr>
        <w:t>C</w:t>
      </w:r>
      <w:r w:rsidR="00CC786B">
        <w:rPr>
          <w:rFonts w:hint="eastAsia"/>
          <w:sz w:val="21"/>
          <w:szCs w:val="21"/>
        </w:rPr>
        <w:t>UDA</w:t>
      </w:r>
      <w:r w:rsidR="00E45264" w:rsidRPr="00C16CD8">
        <w:rPr>
          <w:rFonts w:hint="eastAsia"/>
          <w:sz w:val="21"/>
          <w:szCs w:val="21"/>
        </w:rPr>
        <w:t>核函数</w:t>
      </w:r>
      <w:r w:rsidR="00456DB1" w:rsidRPr="00C16CD8">
        <w:rPr>
          <w:rFonts w:hint="eastAsia"/>
          <w:sz w:val="21"/>
          <w:szCs w:val="21"/>
        </w:rPr>
        <w:t>进行</w:t>
      </w:r>
      <w:r w:rsidR="00E45264" w:rsidRPr="00C16CD8">
        <w:rPr>
          <w:rFonts w:hint="eastAsia"/>
          <w:sz w:val="21"/>
          <w:szCs w:val="21"/>
        </w:rPr>
        <w:t>硬件</w:t>
      </w:r>
      <w:r w:rsidR="00456DB1" w:rsidRPr="00C16CD8">
        <w:rPr>
          <w:rFonts w:hint="eastAsia"/>
          <w:sz w:val="21"/>
          <w:szCs w:val="21"/>
        </w:rPr>
        <w:t>加速</w:t>
      </w:r>
      <w:r w:rsidR="00903451" w:rsidRPr="00C16CD8">
        <w:rPr>
          <w:rFonts w:hint="eastAsia"/>
          <w:sz w:val="21"/>
          <w:szCs w:val="21"/>
        </w:rPr>
        <w:t>。</w:t>
      </w:r>
      <w:r w:rsidR="00701781" w:rsidRPr="00C16CD8">
        <w:rPr>
          <w:rFonts w:hint="eastAsia"/>
          <w:sz w:val="21"/>
          <w:szCs w:val="21"/>
        </w:rPr>
        <w:t>实验所使用的</w:t>
      </w:r>
      <w:r w:rsidR="00432D0B" w:rsidRPr="00C16CD8">
        <w:rPr>
          <w:rFonts w:hint="eastAsia"/>
          <w:sz w:val="21"/>
          <w:szCs w:val="21"/>
        </w:rPr>
        <w:t>DTS-SNN</w:t>
      </w:r>
      <w:r w:rsidR="00432D0B" w:rsidRPr="00C16CD8">
        <w:rPr>
          <w:rFonts w:hint="eastAsia"/>
          <w:sz w:val="21"/>
          <w:szCs w:val="21"/>
        </w:rPr>
        <w:t>模型的</w:t>
      </w:r>
      <w:r w:rsidR="00456DB1" w:rsidRPr="00C16CD8">
        <w:rPr>
          <w:rFonts w:hint="eastAsia"/>
          <w:sz w:val="21"/>
          <w:szCs w:val="21"/>
        </w:rPr>
        <w:t>网络</w:t>
      </w:r>
      <w:r w:rsidR="00432D0B" w:rsidRPr="00C16CD8">
        <w:rPr>
          <w:rFonts w:hint="eastAsia"/>
          <w:sz w:val="21"/>
          <w:szCs w:val="21"/>
        </w:rPr>
        <w:t>参数</w:t>
      </w:r>
      <w:r w:rsidR="00432D0B" w:rsidRPr="00C16CD8">
        <w:rPr>
          <w:rFonts w:hint="eastAsia"/>
          <w:sz w:val="21"/>
          <w:szCs w:val="21"/>
        </w:rPr>
        <w:t>和学习参数</w:t>
      </w:r>
      <w:proofErr w:type="gramStart"/>
      <w:r w:rsidR="00432D0B" w:rsidRPr="00C16CD8">
        <w:rPr>
          <w:rFonts w:hint="eastAsia"/>
          <w:sz w:val="21"/>
          <w:szCs w:val="21"/>
        </w:rPr>
        <w:t>分别如</w:t>
      </w:r>
      <w:proofErr w:type="gramEnd"/>
      <w:r w:rsidR="00432D0B" w:rsidRPr="00C16CD8">
        <w:rPr>
          <w:rFonts w:hint="eastAsia"/>
          <w:sz w:val="21"/>
          <w:szCs w:val="21"/>
        </w:rPr>
        <w:t>表</w:t>
      </w:r>
      <w:r w:rsidR="00432D0B" w:rsidRPr="00C16CD8">
        <w:rPr>
          <w:rFonts w:hint="eastAsia"/>
          <w:sz w:val="21"/>
          <w:szCs w:val="21"/>
        </w:rPr>
        <w:t>1</w:t>
      </w:r>
      <w:r w:rsidR="00432D0B" w:rsidRPr="00C16CD8">
        <w:rPr>
          <w:rFonts w:hint="eastAsia"/>
          <w:sz w:val="21"/>
          <w:szCs w:val="21"/>
        </w:rPr>
        <w:t>和表</w:t>
      </w:r>
      <w:r w:rsidR="00432D0B" w:rsidRPr="00C16CD8">
        <w:rPr>
          <w:rFonts w:hint="eastAsia"/>
          <w:sz w:val="21"/>
          <w:szCs w:val="21"/>
        </w:rPr>
        <w:t>2</w:t>
      </w:r>
      <w:r w:rsidR="00432D0B" w:rsidRPr="00C16CD8">
        <w:rPr>
          <w:rFonts w:hint="eastAsia"/>
          <w:sz w:val="21"/>
          <w:szCs w:val="21"/>
        </w:rPr>
        <w:t>所示，</w:t>
      </w:r>
      <w:r w:rsidR="00A036C9" w:rsidRPr="00C16CD8">
        <w:rPr>
          <w:rFonts w:hint="eastAsia"/>
          <w:sz w:val="21"/>
          <w:szCs w:val="21"/>
        </w:rPr>
        <w:t>C1</w:t>
      </w:r>
      <w:r w:rsidR="00A036C9" w:rsidRPr="00C16CD8">
        <w:rPr>
          <w:rFonts w:hint="eastAsia"/>
          <w:sz w:val="21"/>
          <w:szCs w:val="21"/>
        </w:rPr>
        <w:t>和</w:t>
      </w:r>
      <w:r w:rsidR="00A036C9" w:rsidRPr="00C16CD8">
        <w:rPr>
          <w:rFonts w:hint="eastAsia"/>
          <w:sz w:val="21"/>
          <w:szCs w:val="21"/>
        </w:rPr>
        <w:t>C2</w:t>
      </w:r>
      <w:r w:rsidR="00A036C9" w:rsidRPr="00C16CD8">
        <w:rPr>
          <w:rFonts w:hint="eastAsia"/>
          <w:sz w:val="21"/>
          <w:szCs w:val="21"/>
        </w:rPr>
        <w:t>层的</w:t>
      </w:r>
      <w:r w:rsidR="00FC66A8" w:rsidRPr="00C16CD8">
        <w:rPr>
          <w:rFonts w:hint="eastAsia"/>
          <w:sz w:val="21"/>
          <w:szCs w:val="21"/>
        </w:rPr>
        <w:t>训练</w:t>
      </w:r>
      <w:r w:rsidR="003E6FB0" w:rsidRPr="00C16CD8">
        <w:rPr>
          <w:rFonts w:hint="eastAsia"/>
          <w:sz w:val="21"/>
          <w:szCs w:val="21"/>
        </w:rPr>
        <w:t>轮次</w:t>
      </w:r>
      <w:r w:rsidR="00A036C9" w:rsidRPr="00C16CD8">
        <w:rPr>
          <w:rFonts w:hint="eastAsia"/>
          <w:sz w:val="21"/>
          <w:szCs w:val="21"/>
        </w:rPr>
        <w:t>分别设</w:t>
      </w:r>
      <w:r w:rsidR="003E6FB0" w:rsidRPr="00C16CD8">
        <w:rPr>
          <w:rFonts w:hint="eastAsia"/>
          <w:sz w:val="21"/>
          <w:szCs w:val="21"/>
        </w:rPr>
        <w:t>为</w:t>
      </w:r>
      <w:r w:rsidR="00A036C9" w:rsidRPr="00C16CD8">
        <w:rPr>
          <w:sz w:val="21"/>
          <w:szCs w:val="21"/>
        </w:rPr>
        <w:t>3</w:t>
      </w:r>
      <w:r w:rsidR="003E6FB0" w:rsidRPr="00C16CD8">
        <w:rPr>
          <w:sz w:val="21"/>
          <w:szCs w:val="21"/>
        </w:rPr>
        <w:t>0</w:t>
      </w:r>
      <w:r w:rsidR="003E6FB0" w:rsidRPr="00C16CD8">
        <w:rPr>
          <w:rFonts w:hint="eastAsia"/>
          <w:sz w:val="21"/>
          <w:szCs w:val="21"/>
        </w:rPr>
        <w:t>次</w:t>
      </w:r>
      <w:r w:rsidR="00A036C9" w:rsidRPr="00C16CD8">
        <w:rPr>
          <w:rFonts w:hint="eastAsia"/>
          <w:sz w:val="21"/>
          <w:szCs w:val="21"/>
        </w:rPr>
        <w:t>和</w:t>
      </w:r>
      <w:r w:rsidR="00A036C9" w:rsidRPr="00C16CD8">
        <w:rPr>
          <w:rFonts w:hint="eastAsia"/>
          <w:sz w:val="21"/>
          <w:szCs w:val="21"/>
        </w:rPr>
        <w:t>5</w:t>
      </w:r>
      <w:r w:rsidR="00A036C9" w:rsidRPr="00C16CD8">
        <w:rPr>
          <w:sz w:val="21"/>
          <w:szCs w:val="21"/>
        </w:rPr>
        <w:t>0</w:t>
      </w:r>
      <w:r w:rsidR="00A036C9" w:rsidRPr="00C16CD8">
        <w:rPr>
          <w:rFonts w:hint="eastAsia"/>
          <w:sz w:val="21"/>
          <w:szCs w:val="21"/>
        </w:rPr>
        <w:t>次</w:t>
      </w:r>
      <w:r w:rsidR="003E6FB0" w:rsidRPr="00C16CD8">
        <w:rPr>
          <w:rFonts w:hint="eastAsia"/>
          <w:sz w:val="21"/>
          <w:szCs w:val="21"/>
        </w:rPr>
        <w:t>，即迭代次数总计为</w:t>
      </w:r>
      <w:r w:rsidR="00A036C9" w:rsidRPr="00C16CD8">
        <w:rPr>
          <w:rFonts w:hint="eastAsia"/>
          <w:sz w:val="21"/>
          <w:szCs w:val="21"/>
        </w:rPr>
        <w:t>8</w:t>
      </w:r>
      <w:r w:rsidR="003E6FB0" w:rsidRPr="00C16CD8">
        <w:rPr>
          <w:sz w:val="21"/>
          <w:szCs w:val="21"/>
        </w:rPr>
        <w:t>000</w:t>
      </w:r>
      <w:r w:rsidR="003E6FB0" w:rsidRPr="00C16CD8">
        <w:rPr>
          <w:rFonts w:hint="eastAsia"/>
          <w:sz w:val="21"/>
          <w:szCs w:val="21"/>
        </w:rPr>
        <w:t>次。</w:t>
      </w:r>
      <w:r w:rsidRPr="00C16CD8">
        <w:rPr>
          <w:rFonts w:hint="eastAsia"/>
          <w:sz w:val="21"/>
          <w:szCs w:val="21"/>
        </w:rPr>
        <w:t>重复实验</w:t>
      </w:r>
      <w:r w:rsidR="006744B3" w:rsidRPr="00C16CD8">
        <w:rPr>
          <w:rFonts w:hint="eastAsia"/>
          <w:sz w:val="21"/>
          <w:szCs w:val="21"/>
        </w:rPr>
        <w:t>1</w:t>
      </w:r>
      <w:r w:rsidR="006744B3" w:rsidRPr="00C16CD8">
        <w:rPr>
          <w:sz w:val="21"/>
          <w:szCs w:val="21"/>
        </w:rPr>
        <w:t>0</w:t>
      </w:r>
      <w:r w:rsidRPr="00C16CD8">
        <w:rPr>
          <w:rFonts w:hint="eastAsia"/>
          <w:sz w:val="21"/>
          <w:szCs w:val="21"/>
        </w:rPr>
        <w:t>次</w:t>
      </w:r>
      <w:proofErr w:type="gramStart"/>
      <w:r w:rsidRPr="00C16CD8">
        <w:rPr>
          <w:rFonts w:hint="eastAsia"/>
          <w:sz w:val="21"/>
          <w:szCs w:val="21"/>
        </w:rPr>
        <w:t>取</w:t>
      </w:r>
      <w:r w:rsidR="00A61FEB">
        <w:rPr>
          <w:rFonts w:hint="eastAsia"/>
          <w:sz w:val="21"/>
          <w:szCs w:val="21"/>
        </w:rPr>
        <w:t>最终</w:t>
      </w:r>
      <w:proofErr w:type="gramEnd"/>
      <w:r w:rsidR="00A61FEB">
        <w:rPr>
          <w:rFonts w:hint="eastAsia"/>
          <w:sz w:val="21"/>
          <w:szCs w:val="21"/>
        </w:rPr>
        <w:t>稳定后的</w:t>
      </w:r>
      <w:r w:rsidR="00371BDF" w:rsidRPr="00C16CD8">
        <w:rPr>
          <w:rFonts w:hint="eastAsia"/>
          <w:sz w:val="21"/>
          <w:szCs w:val="21"/>
        </w:rPr>
        <w:t>测试集准确率</w:t>
      </w:r>
      <w:r w:rsidR="00432D0B" w:rsidRPr="00C16CD8">
        <w:rPr>
          <w:rFonts w:hint="eastAsia"/>
          <w:sz w:val="21"/>
          <w:szCs w:val="21"/>
        </w:rPr>
        <w:t>结果</w:t>
      </w:r>
      <w:r w:rsidR="00371BDF" w:rsidRPr="00C16CD8">
        <w:rPr>
          <w:rFonts w:hint="eastAsia"/>
          <w:sz w:val="21"/>
          <w:szCs w:val="21"/>
        </w:rPr>
        <w:t>的</w:t>
      </w:r>
      <w:r w:rsidRPr="00C16CD8">
        <w:rPr>
          <w:rFonts w:hint="eastAsia"/>
          <w:sz w:val="21"/>
          <w:szCs w:val="21"/>
        </w:rPr>
        <w:t>平均值</w:t>
      </w:r>
      <w:r w:rsidR="00371BDF" w:rsidRPr="00C16CD8">
        <w:rPr>
          <w:rFonts w:hint="eastAsia"/>
          <w:sz w:val="21"/>
          <w:szCs w:val="21"/>
        </w:rPr>
        <w:t>作</w:t>
      </w:r>
      <w:r w:rsidRPr="00C16CD8">
        <w:rPr>
          <w:rFonts w:hint="eastAsia"/>
          <w:sz w:val="21"/>
          <w:szCs w:val="21"/>
        </w:rPr>
        <w:t>为</w:t>
      </w:r>
      <w:r w:rsidR="00023D68">
        <w:rPr>
          <w:rFonts w:hint="eastAsia"/>
          <w:sz w:val="21"/>
          <w:szCs w:val="21"/>
        </w:rPr>
        <w:t>模型</w:t>
      </w:r>
      <w:r w:rsidR="00371BDF" w:rsidRPr="00C16CD8">
        <w:rPr>
          <w:rFonts w:hint="eastAsia"/>
          <w:sz w:val="21"/>
          <w:szCs w:val="21"/>
        </w:rPr>
        <w:t>的</w:t>
      </w:r>
      <w:r w:rsidR="00456DB1" w:rsidRPr="00C16CD8">
        <w:rPr>
          <w:rFonts w:hint="eastAsia"/>
          <w:sz w:val="21"/>
          <w:szCs w:val="21"/>
        </w:rPr>
        <w:t>性能</w:t>
      </w:r>
      <w:r w:rsidR="00371BDF" w:rsidRPr="00C16CD8">
        <w:rPr>
          <w:rFonts w:hint="eastAsia"/>
          <w:sz w:val="21"/>
          <w:szCs w:val="21"/>
        </w:rPr>
        <w:t>评价指标</w:t>
      </w:r>
      <w:r w:rsidR="0028063F" w:rsidRPr="00C16CD8">
        <w:rPr>
          <w:rFonts w:hint="eastAsia"/>
          <w:sz w:val="21"/>
          <w:szCs w:val="21"/>
        </w:rPr>
        <w:t>，同时记录训练集准确率以作参考</w:t>
      </w:r>
      <w:r w:rsidR="00371BDF" w:rsidRPr="00C16CD8">
        <w:rPr>
          <w:rFonts w:hint="eastAsia"/>
          <w:sz w:val="21"/>
          <w:szCs w:val="21"/>
        </w:rPr>
        <w:t>。</w:t>
      </w:r>
    </w:p>
    <w:p w14:paraId="69212215" w14:textId="2FC43CC7" w:rsidR="00C576E1" w:rsidRPr="00252595" w:rsidRDefault="00D278E9" w:rsidP="00D278E9">
      <w:pPr>
        <w:jc w:val="center"/>
        <w:rPr>
          <w:rFonts w:ascii="楷体" w:eastAsia="楷体" w:hAnsi="楷体"/>
          <w:sz w:val="21"/>
          <w:szCs w:val="21"/>
        </w:rPr>
      </w:pPr>
      <w:r w:rsidRPr="00252595">
        <w:rPr>
          <w:rFonts w:ascii="楷体" w:eastAsia="楷体" w:hAnsi="楷体" w:hint="eastAsia"/>
          <w:sz w:val="21"/>
          <w:szCs w:val="21"/>
        </w:rPr>
        <w:t>表</w:t>
      </w:r>
      <w:r w:rsidRPr="00252595">
        <w:rPr>
          <w:rFonts w:eastAsia="楷体" w:cs="Times New Roman"/>
          <w:sz w:val="21"/>
          <w:szCs w:val="21"/>
        </w:rPr>
        <w:t>1</w:t>
      </w:r>
      <w:r w:rsidRPr="00252595">
        <w:rPr>
          <w:rFonts w:ascii="楷体" w:eastAsia="楷体" w:hAnsi="楷体"/>
          <w:sz w:val="21"/>
          <w:szCs w:val="21"/>
        </w:rPr>
        <w:t xml:space="preserve"> </w:t>
      </w:r>
      <w:r w:rsidR="00252595" w:rsidRPr="00252595">
        <w:rPr>
          <w:rFonts w:ascii="楷体" w:eastAsia="楷体" w:hAnsi="楷体"/>
          <w:sz w:val="21"/>
          <w:szCs w:val="21"/>
        </w:rPr>
        <w:t xml:space="preserve"> </w:t>
      </w:r>
      <w:r w:rsidR="00701781" w:rsidRPr="00252595">
        <w:rPr>
          <w:rFonts w:eastAsia="楷体" w:cs="Times New Roman"/>
          <w:sz w:val="21"/>
          <w:szCs w:val="21"/>
        </w:rPr>
        <w:t>DTS-SNN</w:t>
      </w:r>
      <w:r w:rsidR="00701781" w:rsidRPr="00252595">
        <w:rPr>
          <w:rFonts w:ascii="楷体" w:eastAsia="楷体" w:hAnsi="楷体" w:hint="eastAsia"/>
          <w:sz w:val="21"/>
          <w:szCs w:val="21"/>
        </w:rPr>
        <w:t>模型的网络参数</w:t>
      </w:r>
    </w:p>
    <w:tbl>
      <w:tblPr>
        <w:tblW w:w="0" w:type="auto"/>
        <w:jc w:val="center"/>
        <w:tblLook w:val="04A0" w:firstRow="1" w:lastRow="0" w:firstColumn="1" w:lastColumn="0" w:noHBand="0" w:noVBand="1"/>
      </w:tblPr>
      <w:tblGrid>
        <w:gridCol w:w="936"/>
        <w:gridCol w:w="1050"/>
        <w:gridCol w:w="870"/>
        <w:gridCol w:w="960"/>
        <w:gridCol w:w="870"/>
      </w:tblGrid>
      <w:tr w:rsidR="005E00A9" w:rsidRPr="00273C28" w14:paraId="4C8B817B" w14:textId="77777777" w:rsidTr="009E631A">
        <w:trPr>
          <w:trHeight w:val="288"/>
          <w:jc w:val="center"/>
        </w:trPr>
        <w:tc>
          <w:tcPr>
            <w:tcW w:w="0" w:type="auto"/>
            <w:tcBorders>
              <w:top w:val="single" w:sz="12" w:space="0" w:color="auto"/>
              <w:left w:val="nil"/>
              <w:bottom w:val="single" w:sz="4" w:space="0" w:color="auto"/>
              <w:right w:val="nil"/>
            </w:tcBorders>
            <w:shd w:val="clear" w:color="auto" w:fill="auto"/>
            <w:noWrap/>
            <w:vAlign w:val="center"/>
            <w:hideMark/>
          </w:tcPr>
          <w:p w14:paraId="5C5B8789" w14:textId="77777777" w:rsidR="005E00A9" w:rsidRPr="00273C28" w:rsidRDefault="005E00A9" w:rsidP="005E00A9">
            <w:pPr>
              <w:widowControl/>
              <w:jc w:val="center"/>
              <w:rPr>
                <w:rFonts w:ascii="宋体" w:hAnsi="宋体" w:cs="宋体"/>
                <w:color w:val="000000"/>
                <w:kern w:val="0"/>
                <w:sz w:val="18"/>
                <w:szCs w:val="18"/>
              </w:rPr>
            </w:pPr>
            <w:r w:rsidRPr="00273C28">
              <w:rPr>
                <w:rFonts w:ascii="宋体" w:hAnsi="宋体" w:cs="宋体" w:hint="eastAsia"/>
                <w:color w:val="000000"/>
                <w:kern w:val="0"/>
                <w:sz w:val="18"/>
                <w:szCs w:val="18"/>
              </w:rPr>
              <w:t>层数</w:t>
            </w:r>
          </w:p>
        </w:tc>
        <w:tc>
          <w:tcPr>
            <w:tcW w:w="0" w:type="auto"/>
            <w:tcBorders>
              <w:top w:val="single" w:sz="12" w:space="0" w:color="auto"/>
              <w:left w:val="nil"/>
              <w:bottom w:val="single" w:sz="4" w:space="0" w:color="auto"/>
              <w:right w:val="nil"/>
            </w:tcBorders>
            <w:shd w:val="clear" w:color="auto" w:fill="auto"/>
            <w:noWrap/>
            <w:vAlign w:val="center"/>
            <w:hideMark/>
          </w:tcPr>
          <w:p w14:paraId="3E6B73CD" w14:textId="77777777" w:rsidR="005E00A9" w:rsidRPr="00273C28" w:rsidRDefault="005E00A9" w:rsidP="005E00A9">
            <w:pPr>
              <w:widowControl/>
              <w:jc w:val="center"/>
              <w:rPr>
                <w:rFonts w:eastAsia="等线" w:cs="Times New Roman"/>
                <w:color w:val="000000"/>
                <w:kern w:val="0"/>
                <w:sz w:val="18"/>
                <w:szCs w:val="18"/>
              </w:rPr>
            </w:pPr>
            <w:r w:rsidRPr="00273C28">
              <w:rPr>
                <w:rFonts w:eastAsia="等线" w:cs="Times New Roman"/>
                <w:color w:val="000000"/>
                <w:kern w:val="0"/>
                <w:sz w:val="18"/>
                <w:szCs w:val="18"/>
              </w:rPr>
              <w:t>C1</w:t>
            </w:r>
          </w:p>
        </w:tc>
        <w:tc>
          <w:tcPr>
            <w:tcW w:w="0" w:type="auto"/>
            <w:tcBorders>
              <w:top w:val="single" w:sz="12" w:space="0" w:color="auto"/>
              <w:left w:val="nil"/>
              <w:bottom w:val="single" w:sz="4" w:space="0" w:color="auto"/>
              <w:right w:val="nil"/>
            </w:tcBorders>
            <w:shd w:val="clear" w:color="auto" w:fill="auto"/>
            <w:noWrap/>
            <w:vAlign w:val="center"/>
            <w:hideMark/>
          </w:tcPr>
          <w:p w14:paraId="3B4661EE" w14:textId="77777777" w:rsidR="005E00A9" w:rsidRPr="00273C28" w:rsidRDefault="005E00A9" w:rsidP="005E00A9">
            <w:pPr>
              <w:widowControl/>
              <w:jc w:val="center"/>
              <w:rPr>
                <w:rFonts w:eastAsia="等线" w:cs="Times New Roman"/>
                <w:color w:val="000000"/>
                <w:kern w:val="0"/>
                <w:sz w:val="18"/>
                <w:szCs w:val="18"/>
              </w:rPr>
            </w:pPr>
            <w:r w:rsidRPr="00273C28">
              <w:rPr>
                <w:rFonts w:eastAsia="等线" w:cs="Times New Roman"/>
                <w:color w:val="000000"/>
                <w:kern w:val="0"/>
                <w:sz w:val="18"/>
                <w:szCs w:val="18"/>
              </w:rPr>
              <w:t>P1</w:t>
            </w:r>
          </w:p>
        </w:tc>
        <w:tc>
          <w:tcPr>
            <w:tcW w:w="0" w:type="auto"/>
            <w:tcBorders>
              <w:top w:val="single" w:sz="12" w:space="0" w:color="auto"/>
              <w:left w:val="nil"/>
              <w:bottom w:val="single" w:sz="4" w:space="0" w:color="auto"/>
              <w:right w:val="nil"/>
            </w:tcBorders>
            <w:shd w:val="clear" w:color="auto" w:fill="auto"/>
            <w:noWrap/>
            <w:vAlign w:val="center"/>
            <w:hideMark/>
          </w:tcPr>
          <w:p w14:paraId="1627B4DD" w14:textId="77777777" w:rsidR="005E00A9" w:rsidRPr="00273C28" w:rsidRDefault="005E00A9" w:rsidP="005E00A9">
            <w:pPr>
              <w:widowControl/>
              <w:jc w:val="center"/>
              <w:rPr>
                <w:rFonts w:eastAsia="等线" w:cs="Times New Roman"/>
                <w:color w:val="000000"/>
                <w:kern w:val="0"/>
                <w:sz w:val="18"/>
                <w:szCs w:val="18"/>
              </w:rPr>
            </w:pPr>
            <w:r w:rsidRPr="00273C28">
              <w:rPr>
                <w:rFonts w:eastAsia="等线" w:cs="Times New Roman"/>
                <w:color w:val="000000"/>
                <w:kern w:val="0"/>
                <w:sz w:val="18"/>
                <w:szCs w:val="18"/>
              </w:rPr>
              <w:t>C2</w:t>
            </w:r>
          </w:p>
        </w:tc>
        <w:tc>
          <w:tcPr>
            <w:tcW w:w="0" w:type="auto"/>
            <w:tcBorders>
              <w:top w:val="single" w:sz="12" w:space="0" w:color="auto"/>
              <w:left w:val="nil"/>
              <w:bottom w:val="single" w:sz="4" w:space="0" w:color="auto"/>
              <w:right w:val="nil"/>
            </w:tcBorders>
            <w:shd w:val="clear" w:color="auto" w:fill="auto"/>
            <w:noWrap/>
            <w:vAlign w:val="center"/>
            <w:hideMark/>
          </w:tcPr>
          <w:p w14:paraId="0C524E1E" w14:textId="77777777" w:rsidR="005E00A9" w:rsidRPr="00273C28" w:rsidRDefault="005E00A9" w:rsidP="005E00A9">
            <w:pPr>
              <w:widowControl/>
              <w:jc w:val="center"/>
              <w:rPr>
                <w:rFonts w:eastAsia="等线" w:cs="Times New Roman"/>
                <w:color w:val="000000"/>
                <w:kern w:val="0"/>
                <w:sz w:val="18"/>
                <w:szCs w:val="18"/>
              </w:rPr>
            </w:pPr>
            <w:r w:rsidRPr="00273C28">
              <w:rPr>
                <w:rFonts w:eastAsia="等线" w:cs="Times New Roman"/>
                <w:color w:val="000000"/>
                <w:kern w:val="0"/>
                <w:sz w:val="18"/>
                <w:szCs w:val="18"/>
              </w:rPr>
              <w:t>P2</w:t>
            </w:r>
          </w:p>
        </w:tc>
      </w:tr>
      <w:tr w:rsidR="00B73076" w:rsidRPr="00273C28" w14:paraId="72FCF517" w14:textId="77777777" w:rsidTr="009E631A">
        <w:trPr>
          <w:trHeight w:val="288"/>
          <w:jc w:val="center"/>
        </w:trPr>
        <w:tc>
          <w:tcPr>
            <w:tcW w:w="0" w:type="auto"/>
            <w:tcBorders>
              <w:top w:val="nil"/>
              <w:left w:val="nil"/>
              <w:bottom w:val="nil"/>
              <w:right w:val="nil"/>
            </w:tcBorders>
            <w:shd w:val="clear" w:color="auto" w:fill="auto"/>
            <w:noWrap/>
            <w:vAlign w:val="center"/>
          </w:tcPr>
          <w:p w14:paraId="46D5D85B" w14:textId="0668B2CD" w:rsidR="00B73076" w:rsidRPr="00273C28" w:rsidRDefault="00B73076" w:rsidP="00B73076">
            <w:pPr>
              <w:widowControl/>
              <w:jc w:val="center"/>
              <w:rPr>
                <w:rFonts w:ascii="宋体" w:hAnsi="宋体" w:cs="宋体"/>
                <w:color w:val="000000"/>
                <w:kern w:val="0"/>
                <w:sz w:val="18"/>
                <w:szCs w:val="18"/>
              </w:rPr>
            </w:pPr>
            <w:r w:rsidRPr="00273C28">
              <w:rPr>
                <w:rFonts w:ascii="宋体" w:hAnsi="宋体" w:cs="宋体" w:hint="eastAsia"/>
                <w:color w:val="000000"/>
                <w:kern w:val="0"/>
                <w:sz w:val="18"/>
                <w:szCs w:val="18"/>
              </w:rPr>
              <w:t>输入窗口</w:t>
            </w:r>
          </w:p>
        </w:tc>
        <w:tc>
          <w:tcPr>
            <w:tcW w:w="0" w:type="auto"/>
            <w:tcBorders>
              <w:top w:val="nil"/>
              <w:left w:val="nil"/>
              <w:bottom w:val="nil"/>
              <w:right w:val="nil"/>
            </w:tcBorders>
            <w:shd w:val="clear" w:color="auto" w:fill="auto"/>
            <w:noWrap/>
            <w:vAlign w:val="center"/>
          </w:tcPr>
          <w:p w14:paraId="14D9F367" w14:textId="285190C0" w:rsidR="00B73076" w:rsidRPr="00273C28" w:rsidRDefault="00B73076" w:rsidP="00B73076">
            <w:pPr>
              <w:widowControl/>
              <w:jc w:val="center"/>
              <w:rPr>
                <w:rFonts w:eastAsia="等线" w:cs="Times New Roman"/>
                <w:color w:val="000000"/>
                <w:kern w:val="0"/>
                <w:sz w:val="18"/>
                <w:szCs w:val="18"/>
              </w:rPr>
            </w:pPr>
            <w:r w:rsidRPr="00273C28">
              <w:rPr>
                <w:rFonts w:eastAsia="等线" w:cs="Times New Roman"/>
                <w:color w:val="000000"/>
                <w:kern w:val="0"/>
                <w:sz w:val="18"/>
                <w:szCs w:val="18"/>
              </w:rPr>
              <w:t>5×5×4</w:t>
            </w:r>
            <w:r w:rsidR="00AB4A21" w:rsidRPr="00273C28">
              <w:rPr>
                <w:rFonts w:eastAsia="等线" w:cs="Times New Roman" w:hint="eastAsia"/>
                <w:color w:val="000000"/>
                <w:kern w:val="0"/>
                <w:sz w:val="18"/>
                <w:szCs w:val="18"/>
                <w:vertAlign w:val="superscript"/>
              </w:rPr>
              <w:t>(</w:t>
            </w:r>
            <w:r w:rsidR="00AB4A21" w:rsidRPr="00273C28">
              <w:rPr>
                <w:rFonts w:eastAsia="等线" w:cs="Times New Roman"/>
                <w:color w:val="000000"/>
                <w:kern w:val="0"/>
                <w:sz w:val="18"/>
                <w:szCs w:val="18"/>
                <w:vertAlign w:val="superscript"/>
              </w:rPr>
              <w:t>1)</w:t>
            </w:r>
          </w:p>
        </w:tc>
        <w:tc>
          <w:tcPr>
            <w:tcW w:w="0" w:type="auto"/>
            <w:tcBorders>
              <w:top w:val="nil"/>
              <w:left w:val="nil"/>
              <w:bottom w:val="nil"/>
              <w:right w:val="nil"/>
            </w:tcBorders>
            <w:shd w:val="clear" w:color="auto" w:fill="auto"/>
            <w:noWrap/>
            <w:vAlign w:val="center"/>
          </w:tcPr>
          <w:p w14:paraId="085B6FD1" w14:textId="673673B8" w:rsidR="00B73076" w:rsidRPr="00273C28" w:rsidRDefault="00B73076" w:rsidP="00B73076">
            <w:pPr>
              <w:widowControl/>
              <w:jc w:val="center"/>
              <w:rPr>
                <w:rFonts w:eastAsia="等线" w:cs="Times New Roman"/>
                <w:color w:val="000000"/>
                <w:kern w:val="0"/>
                <w:sz w:val="18"/>
                <w:szCs w:val="18"/>
              </w:rPr>
            </w:pPr>
            <w:r w:rsidRPr="00273C28">
              <w:rPr>
                <w:rFonts w:eastAsia="等线" w:cs="Times New Roman"/>
                <w:color w:val="000000"/>
                <w:kern w:val="0"/>
                <w:sz w:val="18"/>
                <w:szCs w:val="18"/>
              </w:rPr>
              <w:t>17×17×1</w:t>
            </w:r>
          </w:p>
        </w:tc>
        <w:tc>
          <w:tcPr>
            <w:tcW w:w="0" w:type="auto"/>
            <w:tcBorders>
              <w:top w:val="nil"/>
              <w:left w:val="nil"/>
              <w:bottom w:val="nil"/>
              <w:right w:val="nil"/>
            </w:tcBorders>
            <w:shd w:val="clear" w:color="auto" w:fill="auto"/>
            <w:noWrap/>
            <w:vAlign w:val="center"/>
          </w:tcPr>
          <w:p w14:paraId="36DD5DA6" w14:textId="2F023CC0" w:rsidR="00B73076" w:rsidRPr="00273C28" w:rsidRDefault="00B73076" w:rsidP="00B73076">
            <w:pPr>
              <w:widowControl/>
              <w:jc w:val="center"/>
              <w:rPr>
                <w:rFonts w:eastAsia="等线" w:cs="Times New Roman"/>
                <w:color w:val="000000"/>
                <w:kern w:val="0"/>
                <w:sz w:val="18"/>
                <w:szCs w:val="18"/>
              </w:rPr>
            </w:pPr>
            <w:r w:rsidRPr="00273C28">
              <w:rPr>
                <w:rFonts w:eastAsia="等线" w:cs="Times New Roman"/>
                <w:color w:val="000000"/>
                <w:kern w:val="0"/>
                <w:sz w:val="18"/>
                <w:szCs w:val="18"/>
              </w:rPr>
              <w:t>15×15×10</w:t>
            </w:r>
          </w:p>
        </w:tc>
        <w:tc>
          <w:tcPr>
            <w:tcW w:w="0" w:type="auto"/>
            <w:tcBorders>
              <w:top w:val="nil"/>
              <w:left w:val="nil"/>
              <w:bottom w:val="nil"/>
              <w:right w:val="nil"/>
            </w:tcBorders>
            <w:shd w:val="clear" w:color="auto" w:fill="auto"/>
            <w:noWrap/>
            <w:vAlign w:val="center"/>
          </w:tcPr>
          <w:p w14:paraId="655E7009" w14:textId="03E1629A" w:rsidR="00B73076" w:rsidRPr="00273C28" w:rsidRDefault="00B73076" w:rsidP="00B73076">
            <w:pPr>
              <w:widowControl/>
              <w:jc w:val="center"/>
              <w:rPr>
                <w:rFonts w:eastAsia="等线" w:cs="Times New Roman"/>
                <w:color w:val="000000"/>
                <w:kern w:val="0"/>
                <w:sz w:val="18"/>
                <w:szCs w:val="18"/>
              </w:rPr>
            </w:pPr>
            <w:r w:rsidRPr="00273C28">
              <w:rPr>
                <w:rFonts w:eastAsia="等线" w:cs="Times New Roman"/>
                <w:color w:val="000000"/>
                <w:kern w:val="0"/>
                <w:sz w:val="18"/>
                <w:szCs w:val="18"/>
              </w:rPr>
              <w:t>10×16×1</w:t>
            </w:r>
          </w:p>
        </w:tc>
      </w:tr>
      <w:tr w:rsidR="00B73076" w:rsidRPr="00273C28" w14:paraId="586C1A4C" w14:textId="77777777" w:rsidTr="009E631A">
        <w:trPr>
          <w:trHeight w:val="288"/>
          <w:jc w:val="center"/>
        </w:trPr>
        <w:tc>
          <w:tcPr>
            <w:tcW w:w="0" w:type="auto"/>
            <w:tcBorders>
              <w:top w:val="nil"/>
              <w:left w:val="nil"/>
              <w:bottom w:val="nil"/>
              <w:right w:val="nil"/>
            </w:tcBorders>
            <w:shd w:val="clear" w:color="auto" w:fill="auto"/>
            <w:noWrap/>
            <w:vAlign w:val="center"/>
          </w:tcPr>
          <w:p w14:paraId="3C462F55" w14:textId="6917A20D" w:rsidR="00B73076" w:rsidRPr="00273C28" w:rsidRDefault="00B73076" w:rsidP="00B73076">
            <w:pPr>
              <w:widowControl/>
              <w:jc w:val="center"/>
              <w:rPr>
                <w:rFonts w:ascii="宋体" w:hAnsi="宋体" w:cs="宋体"/>
                <w:color w:val="000000"/>
                <w:kern w:val="0"/>
                <w:sz w:val="18"/>
                <w:szCs w:val="18"/>
              </w:rPr>
            </w:pPr>
            <w:r w:rsidRPr="00273C28">
              <w:rPr>
                <w:rFonts w:ascii="宋体" w:hAnsi="宋体" w:cs="宋体" w:hint="eastAsia"/>
                <w:color w:val="000000"/>
                <w:kern w:val="0"/>
                <w:sz w:val="18"/>
                <w:szCs w:val="18"/>
              </w:rPr>
              <w:t>步长</w:t>
            </w:r>
          </w:p>
        </w:tc>
        <w:tc>
          <w:tcPr>
            <w:tcW w:w="0" w:type="auto"/>
            <w:tcBorders>
              <w:top w:val="nil"/>
              <w:left w:val="nil"/>
              <w:bottom w:val="nil"/>
              <w:right w:val="nil"/>
            </w:tcBorders>
            <w:shd w:val="clear" w:color="auto" w:fill="auto"/>
            <w:noWrap/>
            <w:vAlign w:val="center"/>
          </w:tcPr>
          <w:p w14:paraId="6B9299FB" w14:textId="4AB0B8B2" w:rsidR="00B73076" w:rsidRPr="00273C28" w:rsidRDefault="00B73076" w:rsidP="00B73076">
            <w:pPr>
              <w:widowControl/>
              <w:jc w:val="center"/>
              <w:rPr>
                <w:rFonts w:eastAsia="等线" w:cs="Times New Roman"/>
                <w:color w:val="000000"/>
                <w:kern w:val="0"/>
                <w:sz w:val="18"/>
                <w:szCs w:val="18"/>
              </w:rPr>
            </w:pPr>
            <w:r w:rsidRPr="00273C28">
              <w:rPr>
                <w:rFonts w:eastAsia="等线" w:cs="Times New Roman"/>
                <w:color w:val="000000"/>
                <w:kern w:val="0"/>
                <w:sz w:val="18"/>
                <w:szCs w:val="18"/>
              </w:rPr>
              <w:t>1</w:t>
            </w:r>
          </w:p>
        </w:tc>
        <w:tc>
          <w:tcPr>
            <w:tcW w:w="0" w:type="auto"/>
            <w:tcBorders>
              <w:top w:val="nil"/>
              <w:left w:val="nil"/>
              <w:bottom w:val="nil"/>
              <w:right w:val="nil"/>
            </w:tcBorders>
            <w:shd w:val="clear" w:color="auto" w:fill="auto"/>
            <w:noWrap/>
            <w:vAlign w:val="center"/>
          </w:tcPr>
          <w:p w14:paraId="722A24AC" w14:textId="78AA54AF" w:rsidR="00B73076" w:rsidRPr="00273C28" w:rsidRDefault="00B73076" w:rsidP="00B73076">
            <w:pPr>
              <w:widowControl/>
              <w:jc w:val="center"/>
              <w:rPr>
                <w:rFonts w:eastAsia="等线" w:cs="Times New Roman"/>
                <w:color w:val="000000"/>
                <w:kern w:val="0"/>
                <w:sz w:val="18"/>
                <w:szCs w:val="18"/>
              </w:rPr>
            </w:pPr>
            <w:r w:rsidRPr="00273C28">
              <w:rPr>
                <w:rFonts w:eastAsia="等线" w:cs="Times New Roman"/>
                <w:color w:val="000000"/>
                <w:kern w:val="0"/>
                <w:sz w:val="18"/>
                <w:szCs w:val="18"/>
              </w:rPr>
              <w:t>16</w:t>
            </w:r>
          </w:p>
        </w:tc>
        <w:tc>
          <w:tcPr>
            <w:tcW w:w="0" w:type="auto"/>
            <w:tcBorders>
              <w:top w:val="nil"/>
              <w:left w:val="nil"/>
              <w:bottom w:val="nil"/>
              <w:right w:val="nil"/>
            </w:tcBorders>
            <w:shd w:val="clear" w:color="auto" w:fill="auto"/>
            <w:noWrap/>
            <w:vAlign w:val="center"/>
          </w:tcPr>
          <w:p w14:paraId="55CDC94D" w14:textId="397FBD7A" w:rsidR="00B73076" w:rsidRPr="00273C28" w:rsidRDefault="00B73076" w:rsidP="00B73076">
            <w:pPr>
              <w:widowControl/>
              <w:jc w:val="center"/>
              <w:rPr>
                <w:rFonts w:eastAsia="等线" w:cs="Times New Roman"/>
                <w:color w:val="000000"/>
                <w:kern w:val="0"/>
                <w:sz w:val="18"/>
                <w:szCs w:val="18"/>
              </w:rPr>
            </w:pPr>
            <w:r w:rsidRPr="00273C28">
              <w:rPr>
                <w:rFonts w:eastAsia="等线" w:cs="Times New Roman"/>
                <w:color w:val="000000"/>
                <w:kern w:val="0"/>
                <w:sz w:val="18"/>
                <w:szCs w:val="18"/>
              </w:rPr>
              <w:t>1</w:t>
            </w:r>
          </w:p>
        </w:tc>
        <w:tc>
          <w:tcPr>
            <w:tcW w:w="0" w:type="auto"/>
            <w:tcBorders>
              <w:top w:val="nil"/>
              <w:left w:val="nil"/>
              <w:bottom w:val="nil"/>
              <w:right w:val="nil"/>
            </w:tcBorders>
            <w:shd w:val="clear" w:color="auto" w:fill="auto"/>
            <w:noWrap/>
            <w:vAlign w:val="center"/>
          </w:tcPr>
          <w:p w14:paraId="52B081B0" w14:textId="7494CD8E" w:rsidR="00B73076" w:rsidRPr="00273C28" w:rsidRDefault="00B73076" w:rsidP="00B73076">
            <w:pPr>
              <w:widowControl/>
              <w:jc w:val="center"/>
              <w:rPr>
                <w:rFonts w:eastAsia="等线" w:cs="Times New Roman"/>
                <w:color w:val="000000"/>
                <w:kern w:val="0"/>
                <w:sz w:val="18"/>
                <w:szCs w:val="18"/>
              </w:rPr>
            </w:pPr>
            <w:r w:rsidRPr="00273C28">
              <w:rPr>
                <w:rFonts w:eastAsia="等线" w:cs="Times New Roman"/>
                <w:color w:val="000000"/>
                <w:kern w:val="0"/>
                <w:sz w:val="18"/>
                <w:szCs w:val="18"/>
              </w:rPr>
              <w:t>0</w:t>
            </w:r>
          </w:p>
        </w:tc>
      </w:tr>
      <w:tr w:rsidR="00B73076" w:rsidRPr="00273C28" w14:paraId="209A19FE" w14:textId="77777777" w:rsidTr="009E631A">
        <w:trPr>
          <w:trHeight w:val="288"/>
          <w:jc w:val="center"/>
        </w:trPr>
        <w:tc>
          <w:tcPr>
            <w:tcW w:w="0" w:type="auto"/>
            <w:tcBorders>
              <w:top w:val="nil"/>
              <w:left w:val="nil"/>
              <w:bottom w:val="nil"/>
              <w:right w:val="nil"/>
            </w:tcBorders>
            <w:shd w:val="clear" w:color="auto" w:fill="auto"/>
            <w:noWrap/>
            <w:vAlign w:val="center"/>
            <w:hideMark/>
          </w:tcPr>
          <w:p w14:paraId="6D535BCE" w14:textId="77777777" w:rsidR="00B73076" w:rsidRPr="00273C28" w:rsidRDefault="00B73076" w:rsidP="00B73076">
            <w:pPr>
              <w:widowControl/>
              <w:jc w:val="center"/>
              <w:rPr>
                <w:rFonts w:ascii="宋体" w:hAnsi="宋体" w:cs="宋体"/>
                <w:color w:val="000000"/>
                <w:kern w:val="0"/>
                <w:sz w:val="18"/>
                <w:szCs w:val="18"/>
              </w:rPr>
            </w:pPr>
            <w:r w:rsidRPr="00273C28">
              <w:rPr>
                <w:rFonts w:ascii="宋体" w:hAnsi="宋体" w:cs="宋体" w:hint="eastAsia"/>
                <w:color w:val="000000"/>
                <w:kern w:val="0"/>
                <w:sz w:val="18"/>
                <w:szCs w:val="18"/>
              </w:rPr>
              <w:t>填充</w:t>
            </w:r>
          </w:p>
        </w:tc>
        <w:tc>
          <w:tcPr>
            <w:tcW w:w="0" w:type="auto"/>
            <w:tcBorders>
              <w:top w:val="nil"/>
              <w:left w:val="nil"/>
              <w:bottom w:val="nil"/>
              <w:right w:val="nil"/>
            </w:tcBorders>
            <w:shd w:val="clear" w:color="auto" w:fill="auto"/>
            <w:noWrap/>
            <w:vAlign w:val="center"/>
            <w:hideMark/>
          </w:tcPr>
          <w:p w14:paraId="31F5CFC5" w14:textId="77777777" w:rsidR="00B73076" w:rsidRPr="00273C28" w:rsidRDefault="00B73076" w:rsidP="00B73076">
            <w:pPr>
              <w:widowControl/>
              <w:jc w:val="center"/>
              <w:rPr>
                <w:rFonts w:eastAsia="等线" w:cs="Times New Roman"/>
                <w:color w:val="000000"/>
                <w:kern w:val="0"/>
                <w:sz w:val="18"/>
                <w:szCs w:val="18"/>
              </w:rPr>
            </w:pPr>
            <w:r w:rsidRPr="00273C28">
              <w:rPr>
                <w:rFonts w:eastAsia="等线" w:cs="Times New Roman"/>
                <w:color w:val="000000"/>
                <w:kern w:val="0"/>
                <w:sz w:val="18"/>
                <w:szCs w:val="18"/>
              </w:rPr>
              <w:t>2</w:t>
            </w:r>
          </w:p>
        </w:tc>
        <w:tc>
          <w:tcPr>
            <w:tcW w:w="0" w:type="auto"/>
            <w:tcBorders>
              <w:top w:val="nil"/>
              <w:left w:val="nil"/>
              <w:bottom w:val="nil"/>
              <w:right w:val="nil"/>
            </w:tcBorders>
            <w:shd w:val="clear" w:color="auto" w:fill="auto"/>
            <w:noWrap/>
            <w:vAlign w:val="center"/>
            <w:hideMark/>
          </w:tcPr>
          <w:p w14:paraId="3E307BA1" w14:textId="77777777" w:rsidR="00B73076" w:rsidRPr="00273C28" w:rsidRDefault="00B73076" w:rsidP="00B73076">
            <w:pPr>
              <w:widowControl/>
              <w:jc w:val="center"/>
              <w:rPr>
                <w:rFonts w:eastAsia="等线" w:cs="Times New Roman"/>
                <w:color w:val="000000"/>
                <w:kern w:val="0"/>
                <w:sz w:val="18"/>
                <w:szCs w:val="18"/>
              </w:rPr>
            </w:pPr>
            <w:r w:rsidRPr="00273C28">
              <w:rPr>
                <w:rFonts w:eastAsia="等线" w:cs="Times New Roman"/>
                <w:color w:val="000000"/>
                <w:kern w:val="0"/>
                <w:sz w:val="18"/>
                <w:szCs w:val="18"/>
              </w:rPr>
              <w:t>8</w:t>
            </w:r>
          </w:p>
        </w:tc>
        <w:tc>
          <w:tcPr>
            <w:tcW w:w="0" w:type="auto"/>
            <w:tcBorders>
              <w:top w:val="nil"/>
              <w:left w:val="nil"/>
              <w:bottom w:val="nil"/>
              <w:right w:val="nil"/>
            </w:tcBorders>
            <w:shd w:val="clear" w:color="auto" w:fill="auto"/>
            <w:noWrap/>
            <w:vAlign w:val="center"/>
            <w:hideMark/>
          </w:tcPr>
          <w:p w14:paraId="650398C4" w14:textId="77777777" w:rsidR="00B73076" w:rsidRPr="00273C28" w:rsidRDefault="00B73076" w:rsidP="00B73076">
            <w:pPr>
              <w:widowControl/>
              <w:jc w:val="center"/>
              <w:rPr>
                <w:rFonts w:eastAsia="等线" w:cs="Times New Roman"/>
                <w:color w:val="000000"/>
                <w:kern w:val="0"/>
                <w:sz w:val="18"/>
                <w:szCs w:val="18"/>
              </w:rPr>
            </w:pPr>
            <w:r w:rsidRPr="00273C28">
              <w:rPr>
                <w:rFonts w:eastAsia="等线" w:cs="Times New Roman"/>
                <w:color w:val="000000"/>
                <w:kern w:val="0"/>
                <w:sz w:val="18"/>
                <w:szCs w:val="18"/>
              </w:rPr>
              <w:t>7</w:t>
            </w:r>
          </w:p>
        </w:tc>
        <w:tc>
          <w:tcPr>
            <w:tcW w:w="0" w:type="auto"/>
            <w:tcBorders>
              <w:top w:val="nil"/>
              <w:left w:val="nil"/>
              <w:bottom w:val="nil"/>
              <w:right w:val="nil"/>
            </w:tcBorders>
            <w:shd w:val="clear" w:color="auto" w:fill="auto"/>
            <w:noWrap/>
            <w:vAlign w:val="center"/>
            <w:hideMark/>
          </w:tcPr>
          <w:p w14:paraId="560889C4" w14:textId="77777777" w:rsidR="00B73076" w:rsidRPr="00273C28" w:rsidRDefault="00B73076" w:rsidP="00B73076">
            <w:pPr>
              <w:widowControl/>
              <w:jc w:val="center"/>
              <w:rPr>
                <w:rFonts w:eastAsia="等线" w:cs="Times New Roman"/>
                <w:color w:val="000000"/>
                <w:kern w:val="0"/>
                <w:sz w:val="18"/>
                <w:szCs w:val="18"/>
              </w:rPr>
            </w:pPr>
            <w:r w:rsidRPr="00273C28">
              <w:rPr>
                <w:rFonts w:eastAsia="等线" w:cs="Times New Roman"/>
                <w:color w:val="000000"/>
                <w:kern w:val="0"/>
                <w:sz w:val="18"/>
                <w:szCs w:val="18"/>
              </w:rPr>
              <w:t>0</w:t>
            </w:r>
          </w:p>
        </w:tc>
      </w:tr>
      <w:tr w:rsidR="00B73076" w:rsidRPr="00273C28" w14:paraId="0E38C0F0" w14:textId="77777777" w:rsidTr="009E631A">
        <w:trPr>
          <w:trHeight w:val="288"/>
          <w:jc w:val="center"/>
        </w:trPr>
        <w:tc>
          <w:tcPr>
            <w:tcW w:w="0" w:type="auto"/>
            <w:tcBorders>
              <w:top w:val="nil"/>
              <w:left w:val="nil"/>
              <w:right w:val="nil"/>
            </w:tcBorders>
            <w:shd w:val="clear" w:color="auto" w:fill="auto"/>
            <w:noWrap/>
            <w:vAlign w:val="center"/>
            <w:hideMark/>
          </w:tcPr>
          <w:p w14:paraId="52E3ED6E" w14:textId="77777777" w:rsidR="00B73076" w:rsidRPr="00273C28" w:rsidRDefault="00B73076" w:rsidP="00B73076">
            <w:pPr>
              <w:widowControl/>
              <w:jc w:val="center"/>
              <w:rPr>
                <w:rFonts w:ascii="宋体" w:hAnsi="宋体" w:cs="宋体"/>
                <w:color w:val="000000"/>
                <w:kern w:val="0"/>
                <w:sz w:val="18"/>
                <w:szCs w:val="18"/>
              </w:rPr>
            </w:pPr>
            <w:r w:rsidRPr="00273C28">
              <w:rPr>
                <w:rFonts w:ascii="宋体" w:hAnsi="宋体" w:cs="宋体" w:hint="eastAsia"/>
                <w:color w:val="000000"/>
                <w:kern w:val="0"/>
                <w:sz w:val="18"/>
                <w:szCs w:val="18"/>
              </w:rPr>
              <w:t>阈值</w:t>
            </w:r>
          </w:p>
        </w:tc>
        <w:tc>
          <w:tcPr>
            <w:tcW w:w="0" w:type="auto"/>
            <w:tcBorders>
              <w:top w:val="nil"/>
              <w:left w:val="nil"/>
              <w:right w:val="nil"/>
            </w:tcBorders>
            <w:shd w:val="clear" w:color="auto" w:fill="auto"/>
            <w:noWrap/>
            <w:vAlign w:val="center"/>
            <w:hideMark/>
          </w:tcPr>
          <w:p w14:paraId="0D186BBB" w14:textId="77777777" w:rsidR="00B73076" w:rsidRPr="00273C28" w:rsidRDefault="00B73076" w:rsidP="00B73076">
            <w:pPr>
              <w:widowControl/>
              <w:jc w:val="center"/>
              <w:rPr>
                <w:rFonts w:eastAsia="等线" w:cs="Times New Roman"/>
                <w:color w:val="000000"/>
                <w:kern w:val="0"/>
                <w:sz w:val="18"/>
                <w:szCs w:val="18"/>
              </w:rPr>
            </w:pPr>
            <w:r w:rsidRPr="00273C28">
              <w:rPr>
                <w:rFonts w:eastAsia="等线" w:cs="Times New Roman"/>
                <w:color w:val="000000"/>
                <w:kern w:val="0"/>
                <w:sz w:val="18"/>
                <w:szCs w:val="18"/>
              </w:rPr>
              <w:t>6</w:t>
            </w:r>
          </w:p>
        </w:tc>
        <w:tc>
          <w:tcPr>
            <w:tcW w:w="0" w:type="auto"/>
            <w:tcBorders>
              <w:top w:val="nil"/>
              <w:left w:val="nil"/>
              <w:right w:val="nil"/>
            </w:tcBorders>
            <w:shd w:val="clear" w:color="auto" w:fill="auto"/>
            <w:noWrap/>
            <w:vAlign w:val="center"/>
            <w:hideMark/>
          </w:tcPr>
          <w:p w14:paraId="7CE9A572" w14:textId="09B231C1" w:rsidR="00B73076" w:rsidRPr="00273C28" w:rsidRDefault="00605D55" w:rsidP="00B73076">
            <w:pPr>
              <w:widowControl/>
              <w:jc w:val="center"/>
              <w:rPr>
                <w:rFonts w:eastAsia="等线" w:cs="Times New Roman"/>
                <w:color w:val="000000"/>
                <w:kern w:val="0"/>
                <w:sz w:val="18"/>
                <w:szCs w:val="18"/>
              </w:rPr>
            </w:pPr>
            <w:r>
              <w:rPr>
                <w:rFonts w:eastAsia="等线" w:cs="Times New Roman"/>
                <w:color w:val="000000"/>
                <w:kern w:val="0"/>
                <w:sz w:val="18"/>
                <w:szCs w:val="18"/>
              </w:rPr>
              <w:t>0</w:t>
            </w:r>
          </w:p>
        </w:tc>
        <w:tc>
          <w:tcPr>
            <w:tcW w:w="0" w:type="auto"/>
            <w:tcBorders>
              <w:top w:val="nil"/>
              <w:left w:val="nil"/>
              <w:right w:val="nil"/>
            </w:tcBorders>
            <w:shd w:val="clear" w:color="auto" w:fill="auto"/>
            <w:noWrap/>
            <w:vAlign w:val="center"/>
            <w:hideMark/>
          </w:tcPr>
          <w:p w14:paraId="2A7CEF51" w14:textId="77777777" w:rsidR="00B73076" w:rsidRPr="00273C28" w:rsidRDefault="00B73076" w:rsidP="00B73076">
            <w:pPr>
              <w:widowControl/>
              <w:jc w:val="center"/>
              <w:rPr>
                <w:rFonts w:eastAsia="等线" w:cs="Times New Roman"/>
                <w:color w:val="000000"/>
                <w:kern w:val="0"/>
                <w:sz w:val="18"/>
                <w:szCs w:val="18"/>
              </w:rPr>
            </w:pPr>
            <w:r w:rsidRPr="00273C28">
              <w:rPr>
                <w:rFonts w:eastAsia="等线" w:cs="Times New Roman"/>
                <w:color w:val="000000"/>
                <w:kern w:val="0"/>
                <w:sz w:val="18"/>
                <w:szCs w:val="18"/>
              </w:rPr>
              <w:t>20</w:t>
            </w:r>
          </w:p>
        </w:tc>
        <w:tc>
          <w:tcPr>
            <w:tcW w:w="0" w:type="auto"/>
            <w:tcBorders>
              <w:top w:val="nil"/>
              <w:left w:val="nil"/>
              <w:right w:val="nil"/>
            </w:tcBorders>
            <w:shd w:val="clear" w:color="auto" w:fill="auto"/>
            <w:noWrap/>
            <w:vAlign w:val="center"/>
            <w:hideMark/>
          </w:tcPr>
          <w:p w14:paraId="15F5B54B" w14:textId="62675DB7" w:rsidR="00B73076" w:rsidRPr="00273C28" w:rsidRDefault="00605D55" w:rsidP="00B73076">
            <w:pPr>
              <w:widowControl/>
              <w:jc w:val="center"/>
              <w:rPr>
                <w:rFonts w:eastAsia="等线" w:cs="Times New Roman"/>
                <w:color w:val="000000"/>
                <w:kern w:val="0"/>
                <w:sz w:val="18"/>
                <w:szCs w:val="18"/>
              </w:rPr>
            </w:pPr>
            <w:r>
              <w:rPr>
                <w:rFonts w:eastAsia="等线" w:cs="Times New Roman"/>
                <w:color w:val="000000"/>
                <w:kern w:val="0"/>
                <w:sz w:val="18"/>
                <w:szCs w:val="18"/>
              </w:rPr>
              <w:t>0</w:t>
            </w:r>
          </w:p>
        </w:tc>
      </w:tr>
      <w:tr w:rsidR="00B73076" w:rsidRPr="00273C28" w14:paraId="4A129BA3" w14:textId="77777777" w:rsidTr="009E631A">
        <w:trPr>
          <w:trHeight w:val="288"/>
          <w:jc w:val="center"/>
        </w:trPr>
        <w:tc>
          <w:tcPr>
            <w:tcW w:w="0" w:type="auto"/>
            <w:tcBorders>
              <w:top w:val="nil"/>
              <w:left w:val="nil"/>
              <w:bottom w:val="single" w:sz="12" w:space="0" w:color="auto"/>
              <w:right w:val="nil"/>
            </w:tcBorders>
            <w:shd w:val="clear" w:color="auto" w:fill="auto"/>
            <w:noWrap/>
            <w:vAlign w:val="center"/>
          </w:tcPr>
          <w:p w14:paraId="3F4677A9" w14:textId="5958D827" w:rsidR="00B73076" w:rsidRPr="00273C28" w:rsidRDefault="00B73076" w:rsidP="00B73076">
            <w:pPr>
              <w:widowControl/>
              <w:jc w:val="center"/>
              <w:rPr>
                <w:rFonts w:ascii="宋体" w:hAnsi="宋体" w:cs="宋体"/>
                <w:color w:val="000000"/>
                <w:kern w:val="0"/>
                <w:sz w:val="18"/>
                <w:szCs w:val="18"/>
              </w:rPr>
            </w:pPr>
            <w:r w:rsidRPr="00273C28">
              <w:rPr>
                <w:rFonts w:ascii="宋体" w:hAnsi="宋体" w:cs="宋体" w:hint="eastAsia"/>
                <w:color w:val="000000"/>
                <w:kern w:val="0"/>
                <w:sz w:val="18"/>
                <w:szCs w:val="18"/>
              </w:rPr>
              <w:t>输出大小</w:t>
            </w:r>
          </w:p>
        </w:tc>
        <w:tc>
          <w:tcPr>
            <w:tcW w:w="0" w:type="auto"/>
            <w:tcBorders>
              <w:top w:val="nil"/>
              <w:left w:val="nil"/>
              <w:bottom w:val="single" w:sz="12" w:space="0" w:color="auto"/>
              <w:right w:val="nil"/>
            </w:tcBorders>
            <w:shd w:val="clear" w:color="auto" w:fill="auto"/>
            <w:noWrap/>
            <w:vAlign w:val="center"/>
          </w:tcPr>
          <w:p w14:paraId="0D69628B" w14:textId="6AE7AC71" w:rsidR="00B73076" w:rsidRPr="00273C28" w:rsidRDefault="00B73076" w:rsidP="00B73076">
            <w:pPr>
              <w:widowControl/>
              <w:jc w:val="center"/>
              <w:rPr>
                <w:rFonts w:eastAsia="等线" w:cs="Times New Roman"/>
                <w:color w:val="000000"/>
                <w:kern w:val="0"/>
                <w:sz w:val="18"/>
                <w:szCs w:val="18"/>
              </w:rPr>
            </w:pPr>
            <w:r w:rsidRPr="00273C28">
              <w:rPr>
                <w:rFonts w:eastAsia="等线" w:cs="Times New Roman"/>
                <w:color w:val="000000"/>
                <w:kern w:val="0"/>
                <w:sz w:val="18"/>
                <w:szCs w:val="18"/>
              </w:rPr>
              <w:t>160</w:t>
            </w:r>
            <w:r w:rsidR="00273C28" w:rsidRPr="00273C28">
              <w:rPr>
                <w:rFonts w:eastAsia="等线" w:cs="Times New Roman"/>
                <w:color w:val="000000"/>
                <w:kern w:val="0"/>
                <w:sz w:val="18"/>
                <w:szCs w:val="18"/>
              </w:rPr>
              <w:t>×</w:t>
            </w:r>
            <w:r w:rsidRPr="00273C28">
              <w:rPr>
                <w:rFonts w:eastAsia="等线" w:cs="Times New Roman"/>
                <w:color w:val="000000"/>
                <w:kern w:val="0"/>
                <w:sz w:val="18"/>
                <w:szCs w:val="18"/>
              </w:rPr>
              <w:t>250</w:t>
            </w:r>
            <w:r w:rsidR="00273C28" w:rsidRPr="00273C28">
              <w:rPr>
                <w:rFonts w:eastAsia="等线" w:cs="Times New Roman"/>
                <w:color w:val="000000"/>
                <w:kern w:val="0"/>
                <w:sz w:val="18"/>
                <w:szCs w:val="18"/>
              </w:rPr>
              <w:t>×</w:t>
            </w:r>
            <w:r w:rsidRPr="00273C28">
              <w:rPr>
                <w:rFonts w:eastAsia="等线" w:cs="Times New Roman"/>
                <w:color w:val="000000"/>
                <w:kern w:val="0"/>
                <w:sz w:val="18"/>
                <w:szCs w:val="18"/>
              </w:rPr>
              <w:t>4</w:t>
            </w:r>
          </w:p>
        </w:tc>
        <w:tc>
          <w:tcPr>
            <w:tcW w:w="0" w:type="auto"/>
            <w:tcBorders>
              <w:top w:val="nil"/>
              <w:left w:val="nil"/>
              <w:bottom w:val="single" w:sz="12" w:space="0" w:color="auto"/>
              <w:right w:val="nil"/>
            </w:tcBorders>
            <w:shd w:val="clear" w:color="auto" w:fill="auto"/>
            <w:noWrap/>
            <w:vAlign w:val="center"/>
          </w:tcPr>
          <w:p w14:paraId="1EF6214D" w14:textId="5394954C" w:rsidR="00B73076" w:rsidRPr="00273C28" w:rsidRDefault="00B73076" w:rsidP="00B73076">
            <w:pPr>
              <w:widowControl/>
              <w:jc w:val="center"/>
              <w:rPr>
                <w:rFonts w:eastAsia="等线" w:cs="Times New Roman"/>
                <w:color w:val="000000"/>
                <w:kern w:val="0"/>
                <w:sz w:val="18"/>
                <w:szCs w:val="18"/>
              </w:rPr>
            </w:pPr>
            <w:r w:rsidRPr="00273C28">
              <w:rPr>
                <w:rFonts w:eastAsia="等线" w:cs="Times New Roman"/>
                <w:color w:val="000000"/>
                <w:kern w:val="0"/>
                <w:sz w:val="18"/>
                <w:szCs w:val="18"/>
              </w:rPr>
              <w:t>10</w:t>
            </w:r>
            <w:r w:rsidR="00273C28" w:rsidRPr="00273C28">
              <w:rPr>
                <w:rFonts w:eastAsia="等线" w:cs="Times New Roman"/>
                <w:color w:val="000000"/>
                <w:kern w:val="0"/>
                <w:sz w:val="18"/>
                <w:szCs w:val="18"/>
              </w:rPr>
              <w:t>×</w:t>
            </w:r>
            <w:r w:rsidRPr="00273C28">
              <w:rPr>
                <w:rFonts w:eastAsia="等线" w:cs="Times New Roman"/>
                <w:color w:val="000000"/>
                <w:kern w:val="0"/>
                <w:sz w:val="18"/>
                <w:szCs w:val="18"/>
              </w:rPr>
              <w:t>16</w:t>
            </w:r>
            <w:r w:rsidR="00273C28" w:rsidRPr="00273C28">
              <w:rPr>
                <w:rFonts w:eastAsia="等线" w:cs="Times New Roman"/>
                <w:color w:val="000000"/>
                <w:kern w:val="0"/>
                <w:sz w:val="18"/>
                <w:szCs w:val="18"/>
              </w:rPr>
              <w:t>×</w:t>
            </w:r>
            <w:r w:rsidRPr="00273C28">
              <w:rPr>
                <w:rFonts w:eastAsia="等线" w:cs="Times New Roman"/>
                <w:color w:val="000000"/>
                <w:kern w:val="0"/>
                <w:sz w:val="18"/>
                <w:szCs w:val="18"/>
              </w:rPr>
              <w:t>4</w:t>
            </w:r>
          </w:p>
        </w:tc>
        <w:tc>
          <w:tcPr>
            <w:tcW w:w="0" w:type="auto"/>
            <w:tcBorders>
              <w:top w:val="nil"/>
              <w:left w:val="nil"/>
              <w:bottom w:val="single" w:sz="12" w:space="0" w:color="auto"/>
              <w:right w:val="nil"/>
            </w:tcBorders>
            <w:shd w:val="clear" w:color="auto" w:fill="auto"/>
            <w:noWrap/>
            <w:vAlign w:val="center"/>
          </w:tcPr>
          <w:p w14:paraId="6368404A" w14:textId="4E9AC029" w:rsidR="00B73076" w:rsidRPr="00273C28" w:rsidRDefault="00B73076" w:rsidP="00B73076">
            <w:pPr>
              <w:widowControl/>
              <w:jc w:val="center"/>
              <w:rPr>
                <w:rFonts w:eastAsia="等线" w:cs="Times New Roman"/>
                <w:color w:val="000000"/>
                <w:kern w:val="0"/>
                <w:sz w:val="18"/>
                <w:szCs w:val="18"/>
              </w:rPr>
            </w:pPr>
            <w:r w:rsidRPr="00273C28">
              <w:rPr>
                <w:rFonts w:eastAsia="等线" w:cs="Times New Roman"/>
                <w:color w:val="000000"/>
                <w:kern w:val="0"/>
                <w:sz w:val="18"/>
                <w:szCs w:val="18"/>
              </w:rPr>
              <w:t>10</w:t>
            </w:r>
            <w:r w:rsidR="00273C28" w:rsidRPr="00273C28">
              <w:rPr>
                <w:rFonts w:eastAsia="等线" w:cs="Times New Roman"/>
                <w:color w:val="000000"/>
                <w:kern w:val="0"/>
                <w:sz w:val="18"/>
                <w:szCs w:val="18"/>
              </w:rPr>
              <w:t>×</w:t>
            </w:r>
            <w:r w:rsidRPr="00273C28">
              <w:rPr>
                <w:rFonts w:eastAsia="等线" w:cs="Times New Roman"/>
                <w:color w:val="000000"/>
                <w:kern w:val="0"/>
                <w:sz w:val="18"/>
                <w:szCs w:val="18"/>
              </w:rPr>
              <w:t>16</w:t>
            </w:r>
            <w:r w:rsidR="00273C28" w:rsidRPr="00273C28">
              <w:rPr>
                <w:rFonts w:eastAsia="等线" w:cs="Times New Roman"/>
                <w:color w:val="000000"/>
                <w:kern w:val="0"/>
                <w:sz w:val="18"/>
                <w:szCs w:val="18"/>
              </w:rPr>
              <w:t>×</w:t>
            </w:r>
            <w:r w:rsidRPr="00273C28">
              <w:rPr>
                <w:rFonts w:eastAsia="等线" w:cs="Times New Roman"/>
                <w:color w:val="000000"/>
                <w:kern w:val="0"/>
                <w:sz w:val="18"/>
                <w:szCs w:val="18"/>
              </w:rPr>
              <w:t>10</w:t>
            </w:r>
          </w:p>
        </w:tc>
        <w:tc>
          <w:tcPr>
            <w:tcW w:w="0" w:type="auto"/>
            <w:tcBorders>
              <w:top w:val="nil"/>
              <w:left w:val="nil"/>
              <w:bottom w:val="single" w:sz="12" w:space="0" w:color="auto"/>
              <w:right w:val="nil"/>
            </w:tcBorders>
            <w:shd w:val="clear" w:color="auto" w:fill="auto"/>
            <w:noWrap/>
            <w:vAlign w:val="center"/>
          </w:tcPr>
          <w:p w14:paraId="3177555D" w14:textId="1359B014" w:rsidR="00B73076" w:rsidRPr="00273C28" w:rsidRDefault="00B73076" w:rsidP="00B73076">
            <w:pPr>
              <w:widowControl/>
              <w:jc w:val="center"/>
              <w:rPr>
                <w:rFonts w:eastAsia="等线" w:cs="Times New Roman"/>
                <w:color w:val="000000"/>
                <w:kern w:val="0"/>
                <w:sz w:val="18"/>
                <w:szCs w:val="18"/>
              </w:rPr>
            </w:pPr>
            <w:r w:rsidRPr="00273C28">
              <w:rPr>
                <w:rFonts w:eastAsia="等线" w:cs="Times New Roman"/>
                <w:color w:val="000000"/>
                <w:kern w:val="0"/>
                <w:sz w:val="18"/>
                <w:szCs w:val="18"/>
              </w:rPr>
              <w:t>1</w:t>
            </w:r>
            <w:r w:rsidR="00273C28" w:rsidRPr="00273C28">
              <w:rPr>
                <w:rFonts w:eastAsia="等线" w:cs="Times New Roman"/>
                <w:color w:val="000000"/>
                <w:kern w:val="0"/>
                <w:sz w:val="18"/>
                <w:szCs w:val="18"/>
              </w:rPr>
              <w:t>×</w:t>
            </w:r>
            <w:r w:rsidRPr="00273C28">
              <w:rPr>
                <w:rFonts w:eastAsia="等线" w:cs="Times New Roman"/>
                <w:color w:val="000000"/>
                <w:kern w:val="0"/>
                <w:sz w:val="18"/>
                <w:szCs w:val="18"/>
              </w:rPr>
              <w:t>1</w:t>
            </w:r>
            <w:r w:rsidR="00273C28" w:rsidRPr="00273C28">
              <w:rPr>
                <w:rFonts w:eastAsia="等线" w:cs="Times New Roman"/>
                <w:color w:val="000000"/>
                <w:kern w:val="0"/>
                <w:sz w:val="18"/>
                <w:szCs w:val="18"/>
              </w:rPr>
              <w:t>×</w:t>
            </w:r>
            <w:r w:rsidRPr="00273C28">
              <w:rPr>
                <w:rFonts w:eastAsia="等线" w:cs="Times New Roman"/>
                <w:color w:val="000000"/>
                <w:kern w:val="0"/>
                <w:sz w:val="18"/>
                <w:szCs w:val="18"/>
              </w:rPr>
              <w:t>10</w:t>
            </w:r>
          </w:p>
        </w:tc>
      </w:tr>
    </w:tbl>
    <w:p w14:paraId="157658ED" w14:textId="7DCC375F" w:rsidR="004F6C45" w:rsidRPr="00A22B21" w:rsidRDefault="00701781" w:rsidP="00CC786B">
      <w:pPr>
        <w:jc w:val="center"/>
        <w:rPr>
          <w:rFonts w:ascii="宋体" w:hAnsi="宋体" w:cs="宋体"/>
          <w:color w:val="000000"/>
          <w:kern w:val="0"/>
          <w:sz w:val="15"/>
          <w:szCs w:val="15"/>
        </w:rPr>
      </w:pPr>
      <w:r w:rsidRPr="00A22B21">
        <w:rPr>
          <w:rFonts w:ascii="宋体" w:hAnsi="宋体" w:cs="宋体" w:hint="eastAsia"/>
          <w:color w:val="000000"/>
          <w:kern w:val="0"/>
          <w:sz w:val="15"/>
          <w:szCs w:val="15"/>
        </w:rPr>
        <w:t>注：</w:t>
      </w:r>
      <w:r w:rsidR="00AB4A21" w:rsidRPr="00A22B21">
        <w:rPr>
          <w:rFonts w:ascii="宋体" w:hAnsi="宋体" w:cs="宋体" w:hint="eastAsia"/>
          <w:color w:val="000000"/>
          <w:kern w:val="0"/>
          <w:sz w:val="15"/>
          <w:szCs w:val="15"/>
        </w:rPr>
        <w:t>(</w:t>
      </w:r>
      <w:r w:rsidR="00B73076" w:rsidRPr="00A22B21">
        <w:rPr>
          <w:rFonts w:ascii="宋体" w:hAnsi="宋体" w:cs="宋体"/>
          <w:color w:val="000000"/>
          <w:kern w:val="0"/>
          <w:sz w:val="15"/>
          <w:szCs w:val="15"/>
        </w:rPr>
        <w:t>1)</w:t>
      </w:r>
      <w:r w:rsidR="00B73076" w:rsidRPr="00A22B21">
        <w:rPr>
          <w:rFonts w:ascii="宋体" w:hAnsi="宋体" w:cs="宋体" w:hint="eastAsia"/>
          <w:color w:val="000000"/>
          <w:kern w:val="0"/>
          <w:sz w:val="15"/>
          <w:szCs w:val="15"/>
        </w:rPr>
        <w:t>宽度</w:t>
      </w:r>
      <w:r w:rsidR="00B73076" w:rsidRPr="00A22B21">
        <w:rPr>
          <w:rFonts w:cs="Times New Roman"/>
          <w:color w:val="000000"/>
          <w:kern w:val="0"/>
          <w:sz w:val="15"/>
          <w:szCs w:val="15"/>
        </w:rPr>
        <w:t>×</w:t>
      </w:r>
      <w:r w:rsidR="00B73076" w:rsidRPr="00A22B21">
        <w:rPr>
          <w:rFonts w:ascii="宋体" w:hAnsi="宋体" w:cs="宋体" w:hint="eastAsia"/>
          <w:color w:val="000000"/>
          <w:kern w:val="0"/>
          <w:sz w:val="15"/>
          <w:szCs w:val="15"/>
        </w:rPr>
        <w:t>长度</w:t>
      </w:r>
      <w:r w:rsidR="00B73076" w:rsidRPr="00A22B21">
        <w:rPr>
          <w:rFonts w:cs="Times New Roman"/>
          <w:color w:val="000000"/>
          <w:kern w:val="0"/>
          <w:sz w:val="15"/>
          <w:szCs w:val="15"/>
        </w:rPr>
        <w:t>×</w:t>
      </w:r>
      <w:r w:rsidR="00B73076" w:rsidRPr="00A22B21">
        <w:rPr>
          <w:rFonts w:ascii="宋体" w:hAnsi="宋体" w:cs="宋体" w:hint="eastAsia"/>
          <w:color w:val="000000"/>
          <w:kern w:val="0"/>
          <w:sz w:val="15"/>
          <w:szCs w:val="15"/>
        </w:rPr>
        <w:t>深度</w:t>
      </w:r>
      <w:r w:rsidRPr="00A22B21">
        <w:rPr>
          <w:rFonts w:ascii="宋体" w:hAnsi="宋体" w:cs="宋体" w:hint="eastAsia"/>
          <w:color w:val="000000"/>
          <w:kern w:val="0"/>
          <w:sz w:val="15"/>
          <w:szCs w:val="15"/>
        </w:rPr>
        <w:t>。</w:t>
      </w:r>
    </w:p>
    <w:p w14:paraId="35546AB0" w14:textId="77777777" w:rsidR="00C16CD8" w:rsidRPr="00C16CD8" w:rsidRDefault="00C16CD8" w:rsidP="00C16CD8">
      <w:pPr>
        <w:jc w:val="center"/>
        <w:rPr>
          <w:rFonts w:ascii="宋体" w:hAnsi="宋体" w:cs="宋体"/>
          <w:color w:val="000000"/>
          <w:kern w:val="0"/>
          <w:sz w:val="18"/>
          <w:szCs w:val="18"/>
        </w:rPr>
      </w:pPr>
    </w:p>
    <w:p w14:paraId="16730EEE" w14:textId="0E32A05B" w:rsidR="00D278E9" w:rsidRPr="00252595" w:rsidRDefault="00D278E9" w:rsidP="00D278E9">
      <w:pPr>
        <w:jc w:val="center"/>
        <w:rPr>
          <w:rFonts w:eastAsia="楷体" w:cs="Times New Roman"/>
          <w:sz w:val="21"/>
          <w:szCs w:val="21"/>
        </w:rPr>
      </w:pPr>
      <w:r w:rsidRPr="00252595">
        <w:rPr>
          <w:rFonts w:eastAsia="楷体" w:cs="Times New Roman" w:hint="eastAsia"/>
          <w:sz w:val="21"/>
          <w:szCs w:val="21"/>
        </w:rPr>
        <w:t>表</w:t>
      </w:r>
      <w:r w:rsidRPr="00252595">
        <w:rPr>
          <w:rFonts w:eastAsia="楷体" w:cs="Times New Roman" w:hint="eastAsia"/>
          <w:sz w:val="21"/>
          <w:szCs w:val="21"/>
        </w:rPr>
        <w:t>2</w:t>
      </w:r>
      <w:r w:rsidR="00252595">
        <w:rPr>
          <w:rFonts w:eastAsia="楷体" w:cs="Times New Roman"/>
          <w:sz w:val="21"/>
          <w:szCs w:val="21"/>
        </w:rPr>
        <w:t xml:space="preserve"> </w:t>
      </w:r>
      <w:r w:rsidRPr="00252595">
        <w:rPr>
          <w:rFonts w:eastAsia="楷体" w:cs="Times New Roman"/>
          <w:sz w:val="21"/>
          <w:szCs w:val="21"/>
        </w:rPr>
        <w:t xml:space="preserve"> </w:t>
      </w:r>
      <w:r w:rsidR="00701781" w:rsidRPr="00252595">
        <w:rPr>
          <w:rFonts w:eastAsia="楷体" w:cs="Times New Roman" w:hint="eastAsia"/>
          <w:sz w:val="21"/>
          <w:szCs w:val="21"/>
        </w:rPr>
        <w:t>DTS-SNN</w:t>
      </w:r>
      <w:r w:rsidR="00701781" w:rsidRPr="00252595">
        <w:rPr>
          <w:rFonts w:eastAsia="楷体" w:cs="Times New Roman" w:hint="eastAsia"/>
          <w:sz w:val="21"/>
          <w:szCs w:val="21"/>
        </w:rPr>
        <w:t>模型的学习参数</w:t>
      </w:r>
    </w:p>
    <w:tbl>
      <w:tblPr>
        <w:tblW w:w="0" w:type="auto"/>
        <w:jc w:val="center"/>
        <w:tblLook w:val="04A0" w:firstRow="1" w:lastRow="0" w:firstColumn="1" w:lastColumn="0" w:noHBand="0" w:noVBand="1"/>
      </w:tblPr>
      <w:tblGrid>
        <w:gridCol w:w="1296"/>
        <w:gridCol w:w="818"/>
        <w:gridCol w:w="947"/>
      </w:tblGrid>
      <w:tr w:rsidR="006034EC" w:rsidRPr="00C16CD8" w14:paraId="5608A5B6" w14:textId="77777777" w:rsidTr="00B73076">
        <w:trPr>
          <w:trHeight w:val="288"/>
          <w:jc w:val="center"/>
        </w:trPr>
        <w:tc>
          <w:tcPr>
            <w:tcW w:w="0" w:type="auto"/>
            <w:tcBorders>
              <w:top w:val="single" w:sz="12" w:space="0" w:color="auto"/>
              <w:left w:val="nil"/>
              <w:bottom w:val="single" w:sz="4" w:space="0" w:color="auto"/>
              <w:right w:val="nil"/>
            </w:tcBorders>
            <w:shd w:val="clear" w:color="auto" w:fill="auto"/>
            <w:noWrap/>
            <w:vAlign w:val="center"/>
            <w:hideMark/>
          </w:tcPr>
          <w:p w14:paraId="0D46704B" w14:textId="77777777" w:rsidR="006034EC" w:rsidRPr="00C16CD8" w:rsidRDefault="006034EC" w:rsidP="00447C89">
            <w:pPr>
              <w:widowControl/>
              <w:jc w:val="center"/>
              <w:rPr>
                <w:rFonts w:ascii="宋体" w:hAnsi="宋体" w:cs="宋体"/>
                <w:color w:val="000000"/>
                <w:kern w:val="0"/>
                <w:sz w:val="18"/>
                <w:szCs w:val="18"/>
              </w:rPr>
            </w:pPr>
            <w:r w:rsidRPr="00C16CD8">
              <w:rPr>
                <w:rFonts w:ascii="宋体" w:hAnsi="宋体" w:cs="宋体" w:hint="eastAsia"/>
                <w:color w:val="000000"/>
                <w:kern w:val="0"/>
                <w:sz w:val="18"/>
                <w:szCs w:val="18"/>
              </w:rPr>
              <w:t>层数</w:t>
            </w:r>
          </w:p>
        </w:tc>
        <w:tc>
          <w:tcPr>
            <w:tcW w:w="0" w:type="auto"/>
            <w:tcBorders>
              <w:top w:val="single" w:sz="12" w:space="0" w:color="auto"/>
              <w:left w:val="nil"/>
              <w:bottom w:val="single" w:sz="4" w:space="0" w:color="auto"/>
              <w:right w:val="nil"/>
            </w:tcBorders>
            <w:shd w:val="clear" w:color="auto" w:fill="auto"/>
            <w:noWrap/>
            <w:vAlign w:val="center"/>
            <w:hideMark/>
          </w:tcPr>
          <w:p w14:paraId="624EAB49" w14:textId="77777777" w:rsidR="006034EC" w:rsidRPr="00C16CD8" w:rsidRDefault="006034EC" w:rsidP="00447C89">
            <w:pPr>
              <w:widowControl/>
              <w:jc w:val="center"/>
              <w:rPr>
                <w:rFonts w:eastAsia="等线" w:cs="Times New Roman"/>
                <w:color w:val="000000"/>
                <w:kern w:val="0"/>
                <w:sz w:val="18"/>
                <w:szCs w:val="18"/>
              </w:rPr>
            </w:pPr>
            <w:r w:rsidRPr="00C16CD8">
              <w:rPr>
                <w:rFonts w:eastAsia="等线" w:cs="Times New Roman"/>
                <w:color w:val="000000"/>
                <w:kern w:val="0"/>
                <w:sz w:val="18"/>
                <w:szCs w:val="18"/>
              </w:rPr>
              <w:t>C1</w:t>
            </w:r>
          </w:p>
        </w:tc>
        <w:tc>
          <w:tcPr>
            <w:tcW w:w="0" w:type="auto"/>
            <w:tcBorders>
              <w:top w:val="single" w:sz="12" w:space="0" w:color="auto"/>
              <w:left w:val="nil"/>
              <w:bottom w:val="single" w:sz="4" w:space="0" w:color="auto"/>
              <w:right w:val="nil"/>
            </w:tcBorders>
            <w:shd w:val="clear" w:color="auto" w:fill="auto"/>
            <w:noWrap/>
            <w:vAlign w:val="center"/>
            <w:hideMark/>
          </w:tcPr>
          <w:p w14:paraId="7F0DF8A4" w14:textId="77777777" w:rsidR="006034EC" w:rsidRPr="00C16CD8" w:rsidRDefault="006034EC" w:rsidP="00447C89">
            <w:pPr>
              <w:widowControl/>
              <w:jc w:val="center"/>
              <w:rPr>
                <w:rFonts w:eastAsia="等线" w:cs="Times New Roman"/>
                <w:color w:val="000000"/>
                <w:kern w:val="0"/>
                <w:sz w:val="18"/>
                <w:szCs w:val="18"/>
              </w:rPr>
            </w:pPr>
            <w:r w:rsidRPr="00C16CD8">
              <w:rPr>
                <w:rFonts w:eastAsia="等线" w:cs="Times New Roman"/>
                <w:color w:val="000000"/>
                <w:kern w:val="0"/>
                <w:sz w:val="18"/>
                <w:szCs w:val="18"/>
              </w:rPr>
              <w:t>C2</w:t>
            </w:r>
          </w:p>
        </w:tc>
      </w:tr>
      <w:tr w:rsidR="006034EC" w:rsidRPr="00C16CD8" w14:paraId="653A8092" w14:textId="77777777" w:rsidTr="00447C89">
        <w:trPr>
          <w:jc w:val="center"/>
        </w:trPr>
        <w:tc>
          <w:tcPr>
            <w:tcW w:w="0" w:type="auto"/>
            <w:tcBorders>
              <w:top w:val="nil"/>
              <w:left w:val="nil"/>
              <w:bottom w:val="nil"/>
              <w:right w:val="nil"/>
            </w:tcBorders>
            <w:shd w:val="clear" w:color="auto" w:fill="auto"/>
            <w:noWrap/>
            <w:vAlign w:val="center"/>
            <w:hideMark/>
          </w:tcPr>
          <w:p w14:paraId="24CA13F5" w14:textId="77777777" w:rsidR="006034EC" w:rsidRPr="00C16CD8" w:rsidRDefault="006034EC" w:rsidP="00447C89">
            <w:pPr>
              <w:widowControl/>
              <w:jc w:val="center"/>
              <w:rPr>
                <w:rFonts w:ascii="宋体" w:hAnsi="宋体" w:cs="宋体"/>
                <w:color w:val="000000"/>
                <w:kern w:val="0"/>
                <w:sz w:val="18"/>
                <w:szCs w:val="18"/>
              </w:rPr>
            </w:pPr>
            <w:r w:rsidRPr="00C16CD8">
              <w:rPr>
                <w:rFonts w:ascii="宋体" w:hAnsi="宋体" w:cs="宋体" w:hint="eastAsia"/>
                <w:color w:val="000000"/>
                <w:kern w:val="0"/>
                <w:sz w:val="18"/>
                <w:szCs w:val="18"/>
              </w:rPr>
              <w:t>学习算法</w:t>
            </w:r>
          </w:p>
        </w:tc>
        <w:tc>
          <w:tcPr>
            <w:tcW w:w="0" w:type="auto"/>
            <w:tcBorders>
              <w:top w:val="nil"/>
              <w:left w:val="nil"/>
              <w:bottom w:val="nil"/>
              <w:right w:val="nil"/>
            </w:tcBorders>
            <w:shd w:val="clear" w:color="auto" w:fill="auto"/>
            <w:noWrap/>
            <w:vAlign w:val="center"/>
            <w:hideMark/>
          </w:tcPr>
          <w:p w14:paraId="776C5380" w14:textId="77777777" w:rsidR="006034EC" w:rsidRPr="00C16CD8" w:rsidRDefault="006034EC" w:rsidP="00447C89">
            <w:pPr>
              <w:widowControl/>
              <w:jc w:val="center"/>
              <w:rPr>
                <w:rFonts w:eastAsia="等线" w:cs="Times New Roman"/>
                <w:color w:val="000000"/>
                <w:kern w:val="0"/>
                <w:sz w:val="18"/>
                <w:szCs w:val="18"/>
              </w:rPr>
            </w:pPr>
            <w:r w:rsidRPr="00C16CD8">
              <w:rPr>
                <w:rFonts w:eastAsia="等线" w:cs="Times New Roman"/>
                <w:color w:val="000000"/>
                <w:kern w:val="0"/>
                <w:sz w:val="18"/>
                <w:szCs w:val="18"/>
              </w:rPr>
              <w:t>STDP</w:t>
            </w:r>
          </w:p>
        </w:tc>
        <w:tc>
          <w:tcPr>
            <w:tcW w:w="0" w:type="auto"/>
            <w:tcBorders>
              <w:top w:val="nil"/>
              <w:left w:val="nil"/>
              <w:bottom w:val="nil"/>
              <w:right w:val="nil"/>
            </w:tcBorders>
            <w:shd w:val="clear" w:color="auto" w:fill="auto"/>
            <w:noWrap/>
            <w:vAlign w:val="center"/>
            <w:hideMark/>
          </w:tcPr>
          <w:p w14:paraId="11CC49DE" w14:textId="77777777" w:rsidR="006034EC" w:rsidRPr="00C16CD8" w:rsidRDefault="006034EC" w:rsidP="00447C89">
            <w:pPr>
              <w:widowControl/>
              <w:jc w:val="center"/>
              <w:rPr>
                <w:rFonts w:eastAsia="等线" w:cs="Times New Roman"/>
                <w:color w:val="000000"/>
                <w:kern w:val="0"/>
                <w:sz w:val="18"/>
                <w:szCs w:val="18"/>
              </w:rPr>
            </w:pPr>
            <w:r w:rsidRPr="00C16CD8">
              <w:rPr>
                <w:rFonts w:eastAsia="等线" w:cs="Times New Roman"/>
                <w:color w:val="000000"/>
                <w:kern w:val="0"/>
                <w:sz w:val="18"/>
                <w:szCs w:val="18"/>
              </w:rPr>
              <w:t>RL-STDP</w:t>
            </w:r>
          </w:p>
        </w:tc>
      </w:tr>
      <w:tr w:rsidR="006034EC" w:rsidRPr="00C16CD8" w14:paraId="325308CC" w14:textId="77777777" w:rsidTr="00447C89">
        <w:trPr>
          <w:jc w:val="center"/>
        </w:trPr>
        <w:tc>
          <w:tcPr>
            <w:tcW w:w="0" w:type="auto"/>
            <w:tcBorders>
              <w:top w:val="nil"/>
              <w:left w:val="nil"/>
              <w:bottom w:val="nil"/>
              <w:right w:val="nil"/>
            </w:tcBorders>
            <w:shd w:val="clear" w:color="auto" w:fill="auto"/>
            <w:noWrap/>
            <w:vAlign w:val="center"/>
            <w:hideMark/>
          </w:tcPr>
          <w:p w14:paraId="1063405A" w14:textId="77777777" w:rsidR="006034EC" w:rsidRPr="00C16CD8" w:rsidRDefault="006034EC" w:rsidP="00447C89">
            <w:pPr>
              <w:widowControl/>
              <w:jc w:val="center"/>
              <w:rPr>
                <w:rFonts w:ascii="宋体" w:hAnsi="宋体" w:cs="宋体"/>
                <w:color w:val="000000"/>
                <w:kern w:val="0"/>
                <w:sz w:val="18"/>
                <w:szCs w:val="18"/>
              </w:rPr>
            </w:pPr>
            <w:r w:rsidRPr="00C16CD8">
              <w:rPr>
                <w:rFonts w:ascii="宋体" w:hAnsi="宋体" w:cs="宋体" w:hint="eastAsia"/>
                <w:color w:val="000000"/>
                <w:kern w:val="0"/>
                <w:sz w:val="18"/>
                <w:szCs w:val="18"/>
              </w:rPr>
              <w:t>更新次数上限</w:t>
            </w:r>
          </w:p>
        </w:tc>
        <w:tc>
          <w:tcPr>
            <w:tcW w:w="0" w:type="auto"/>
            <w:tcBorders>
              <w:top w:val="nil"/>
              <w:left w:val="nil"/>
              <w:bottom w:val="nil"/>
              <w:right w:val="nil"/>
            </w:tcBorders>
            <w:shd w:val="clear" w:color="auto" w:fill="auto"/>
            <w:noWrap/>
            <w:vAlign w:val="center"/>
            <w:hideMark/>
          </w:tcPr>
          <w:p w14:paraId="4AA871F8" w14:textId="77777777" w:rsidR="006034EC" w:rsidRPr="00C16CD8" w:rsidRDefault="006034EC" w:rsidP="00447C89">
            <w:pPr>
              <w:widowControl/>
              <w:jc w:val="center"/>
              <w:rPr>
                <w:rFonts w:eastAsia="等线" w:cs="Times New Roman"/>
                <w:color w:val="000000"/>
                <w:kern w:val="0"/>
                <w:sz w:val="18"/>
                <w:szCs w:val="18"/>
              </w:rPr>
            </w:pPr>
            <w:r w:rsidRPr="00C16CD8">
              <w:rPr>
                <w:rFonts w:eastAsia="等线" w:cs="Times New Roman"/>
                <w:color w:val="000000"/>
                <w:kern w:val="0"/>
                <w:sz w:val="18"/>
                <w:szCs w:val="18"/>
              </w:rPr>
              <w:t>4</w:t>
            </w:r>
          </w:p>
        </w:tc>
        <w:tc>
          <w:tcPr>
            <w:tcW w:w="0" w:type="auto"/>
            <w:tcBorders>
              <w:top w:val="nil"/>
              <w:left w:val="nil"/>
              <w:bottom w:val="nil"/>
              <w:right w:val="nil"/>
            </w:tcBorders>
            <w:shd w:val="clear" w:color="auto" w:fill="auto"/>
            <w:noWrap/>
            <w:vAlign w:val="center"/>
            <w:hideMark/>
          </w:tcPr>
          <w:p w14:paraId="3B29168E" w14:textId="77777777" w:rsidR="006034EC" w:rsidRPr="00C16CD8" w:rsidRDefault="006034EC" w:rsidP="00447C89">
            <w:pPr>
              <w:widowControl/>
              <w:jc w:val="center"/>
              <w:rPr>
                <w:rFonts w:eastAsia="等线" w:cs="Times New Roman"/>
                <w:color w:val="000000"/>
                <w:kern w:val="0"/>
                <w:sz w:val="18"/>
                <w:szCs w:val="18"/>
              </w:rPr>
            </w:pPr>
            <w:r w:rsidRPr="00C16CD8">
              <w:rPr>
                <w:rFonts w:eastAsia="等线" w:cs="Times New Roman"/>
                <w:color w:val="000000"/>
                <w:kern w:val="0"/>
                <w:sz w:val="18"/>
                <w:szCs w:val="18"/>
              </w:rPr>
              <w:t>1</w:t>
            </w:r>
          </w:p>
        </w:tc>
      </w:tr>
      <w:tr w:rsidR="006034EC" w:rsidRPr="00C16CD8" w14:paraId="3237C040" w14:textId="77777777" w:rsidTr="004F6C45">
        <w:trPr>
          <w:jc w:val="center"/>
        </w:trPr>
        <w:tc>
          <w:tcPr>
            <w:tcW w:w="0" w:type="auto"/>
            <w:tcBorders>
              <w:top w:val="nil"/>
              <w:left w:val="nil"/>
              <w:right w:val="nil"/>
            </w:tcBorders>
            <w:shd w:val="clear" w:color="auto" w:fill="auto"/>
            <w:noWrap/>
            <w:vAlign w:val="center"/>
          </w:tcPr>
          <w:p w14:paraId="36855154" w14:textId="56CB0880" w:rsidR="006034EC" w:rsidRPr="00C16CD8" w:rsidRDefault="006034EC" w:rsidP="00447C89">
            <w:pPr>
              <w:widowControl/>
              <w:jc w:val="center"/>
              <w:rPr>
                <w:rFonts w:ascii="宋体" w:hAnsi="宋体" w:cs="宋体"/>
                <w:color w:val="000000"/>
                <w:kern w:val="0"/>
                <w:sz w:val="18"/>
                <w:szCs w:val="18"/>
              </w:rPr>
            </w:pPr>
            <w:r w:rsidRPr="00C16CD8">
              <w:rPr>
                <w:rFonts w:ascii="宋体" w:hAnsi="宋体" w:cs="宋体" w:hint="eastAsia"/>
                <w:color w:val="000000"/>
                <w:kern w:val="0"/>
                <w:sz w:val="18"/>
                <w:szCs w:val="18"/>
              </w:rPr>
              <w:t>互抑制范围</w:t>
            </w:r>
          </w:p>
        </w:tc>
        <w:tc>
          <w:tcPr>
            <w:tcW w:w="0" w:type="auto"/>
            <w:tcBorders>
              <w:top w:val="nil"/>
              <w:left w:val="nil"/>
              <w:right w:val="nil"/>
            </w:tcBorders>
            <w:shd w:val="clear" w:color="auto" w:fill="auto"/>
            <w:noWrap/>
            <w:vAlign w:val="center"/>
          </w:tcPr>
          <w:p w14:paraId="338DC77A" w14:textId="5183CC6A" w:rsidR="006034EC" w:rsidRPr="00C16CD8" w:rsidRDefault="006034EC" w:rsidP="00447C89">
            <w:pPr>
              <w:widowControl/>
              <w:jc w:val="center"/>
              <w:rPr>
                <w:rFonts w:eastAsia="等线" w:cs="Times New Roman"/>
                <w:color w:val="000000"/>
                <w:kern w:val="0"/>
                <w:sz w:val="18"/>
                <w:szCs w:val="18"/>
              </w:rPr>
            </w:pPr>
            <w:r w:rsidRPr="00C16CD8">
              <w:rPr>
                <w:rFonts w:eastAsia="等线" w:cs="Times New Roman"/>
                <w:color w:val="000000"/>
                <w:kern w:val="0"/>
                <w:sz w:val="18"/>
                <w:szCs w:val="18"/>
              </w:rPr>
              <w:t>11×11</w:t>
            </w:r>
            <w:r w:rsidR="00B73076" w:rsidRPr="00C16CD8">
              <w:rPr>
                <w:rFonts w:eastAsia="等线" w:cs="Times New Roman"/>
                <w:color w:val="000000"/>
                <w:kern w:val="0"/>
                <w:sz w:val="18"/>
                <w:szCs w:val="18"/>
                <w:vertAlign w:val="superscript"/>
              </w:rPr>
              <w:t>(1)</w:t>
            </w:r>
          </w:p>
        </w:tc>
        <w:tc>
          <w:tcPr>
            <w:tcW w:w="0" w:type="auto"/>
            <w:tcBorders>
              <w:top w:val="nil"/>
              <w:left w:val="nil"/>
              <w:right w:val="nil"/>
            </w:tcBorders>
            <w:shd w:val="clear" w:color="auto" w:fill="auto"/>
            <w:noWrap/>
            <w:vAlign w:val="center"/>
          </w:tcPr>
          <w:p w14:paraId="612A637E" w14:textId="77777777" w:rsidR="006034EC" w:rsidRPr="00C16CD8" w:rsidRDefault="006034EC" w:rsidP="00447C89">
            <w:pPr>
              <w:widowControl/>
              <w:jc w:val="center"/>
              <w:rPr>
                <w:rFonts w:eastAsia="等线" w:cs="Times New Roman"/>
                <w:color w:val="000000"/>
                <w:kern w:val="0"/>
                <w:sz w:val="18"/>
                <w:szCs w:val="18"/>
              </w:rPr>
            </w:pPr>
            <w:r w:rsidRPr="00C16CD8">
              <w:rPr>
                <w:rFonts w:eastAsia="等线" w:cs="Times New Roman"/>
                <w:color w:val="000000"/>
                <w:kern w:val="0"/>
                <w:sz w:val="18"/>
                <w:szCs w:val="18"/>
              </w:rPr>
              <w:t>10×16</w:t>
            </w:r>
          </w:p>
        </w:tc>
      </w:tr>
      <w:tr w:rsidR="006034EC" w:rsidRPr="00C16CD8" w14:paraId="19236909" w14:textId="77777777" w:rsidTr="004F6C45">
        <w:trPr>
          <w:trHeight w:val="284"/>
          <w:jc w:val="center"/>
        </w:trPr>
        <w:tc>
          <w:tcPr>
            <w:tcW w:w="0" w:type="auto"/>
            <w:tcBorders>
              <w:top w:val="nil"/>
              <w:left w:val="nil"/>
              <w:right w:val="nil"/>
            </w:tcBorders>
            <w:shd w:val="clear" w:color="auto" w:fill="auto"/>
            <w:noWrap/>
            <w:vAlign w:val="center"/>
          </w:tcPr>
          <w:p w14:paraId="1FD72B2C" w14:textId="77777777" w:rsidR="006034EC" w:rsidRPr="00C16CD8" w:rsidRDefault="00F26A82" w:rsidP="006034EC">
            <w:pPr>
              <w:jc w:val="center"/>
              <w:rPr>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a</m:t>
                    </m:r>
                  </m:e>
                  <m:sub>
                    <m:r>
                      <w:rPr>
                        <w:rFonts w:ascii="Cambria Math" w:eastAsiaTheme="minorEastAsia" w:hAnsi="Cambria Math"/>
                        <w:color w:val="000000" w:themeColor="text1"/>
                        <w:sz w:val="18"/>
                        <w:szCs w:val="18"/>
                      </w:rPr>
                      <m:t>-</m:t>
                    </m:r>
                  </m:sub>
                </m:sSub>
                <m:r>
                  <w:rPr>
                    <w:rFonts w:ascii="Cambria Math" w:eastAsiaTheme="minorEastAsia" w:hAnsi="Cambria Math"/>
                    <w:color w:val="000000" w:themeColor="text1"/>
                    <w:sz w:val="18"/>
                    <w:szCs w:val="18"/>
                  </w:rPr>
                  <m:t>/</m:t>
                </m:r>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τ</m:t>
                    </m:r>
                  </m:e>
                  <m:sub>
                    <m:r>
                      <w:rPr>
                        <w:rFonts w:ascii="Cambria Math" w:eastAsiaTheme="minorEastAsia" w:hAnsi="Cambria Math"/>
                        <w:color w:val="000000" w:themeColor="text1"/>
                        <w:sz w:val="18"/>
                        <w:szCs w:val="18"/>
                      </w:rPr>
                      <m:t>-</m:t>
                    </m:r>
                  </m:sub>
                </m:sSub>
              </m:oMath>
            </m:oMathPara>
          </w:p>
        </w:tc>
        <w:tc>
          <w:tcPr>
            <w:tcW w:w="0" w:type="auto"/>
            <w:vMerge w:val="restart"/>
            <w:tcBorders>
              <w:top w:val="nil"/>
              <w:left w:val="nil"/>
              <w:right w:val="nil"/>
            </w:tcBorders>
            <w:shd w:val="clear" w:color="auto" w:fill="auto"/>
            <w:noWrap/>
            <w:vAlign w:val="center"/>
          </w:tcPr>
          <w:p w14:paraId="1C9FFB3F" w14:textId="48CBF58C" w:rsidR="006034EC" w:rsidRPr="00C16CD8" w:rsidRDefault="006034EC" w:rsidP="006034EC">
            <w:pPr>
              <w:widowControl/>
              <w:jc w:val="center"/>
              <w:rPr>
                <w:rFonts w:eastAsia="等线" w:cs="Times New Roman"/>
                <w:color w:val="000000"/>
                <w:kern w:val="0"/>
                <w:sz w:val="18"/>
                <w:szCs w:val="18"/>
              </w:rPr>
            </w:pPr>
          </w:p>
        </w:tc>
        <w:tc>
          <w:tcPr>
            <w:tcW w:w="0" w:type="auto"/>
            <w:tcBorders>
              <w:top w:val="nil"/>
              <w:left w:val="nil"/>
              <w:right w:val="nil"/>
            </w:tcBorders>
            <w:shd w:val="clear" w:color="auto" w:fill="auto"/>
            <w:noWrap/>
            <w:vAlign w:val="center"/>
          </w:tcPr>
          <w:p w14:paraId="40766592" w14:textId="77777777" w:rsidR="006034EC" w:rsidRPr="00C16CD8" w:rsidRDefault="006034EC" w:rsidP="006034EC">
            <w:pPr>
              <w:widowControl/>
              <w:jc w:val="center"/>
              <w:rPr>
                <w:rFonts w:eastAsia="等线" w:cs="Times New Roman"/>
                <w:color w:val="000000"/>
                <w:kern w:val="0"/>
                <w:sz w:val="18"/>
                <w:szCs w:val="18"/>
              </w:rPr>
            </w:pPr>
            <w:r w:rsidRPr="00C16CD8">
              <w:rPr>
                <w:rFonts w:eastAsia="等线" w:cs="Times New Roman"/>
                <w:color w:val="000000"/>
                <w:kern w:val="0"/>
                <w:sz w:val="18"/>
                <w:szCs w:val="18"/>
              </w:rPr>
              <w:t>0.03/40</w:t>
            </w:r>
          </w:p>
        </w:tc>
      </w:tr>
      <w:tr w:rsidR="006034EC" w:rsidRPr="00C16CD8" w14:paraId="6F69D03C" w14:textId="77777777" w:rsidTr="004F6C45">
        <w:trPr>
          <w:trHeight w:val="284"/>
          <w:jc w:val="center"/>
        </w:trPr>
        <w:tc>
          <w:tcPr>
            <w:tcW w:w="0" w:type="auto"/>
            <w:tcBorders>
              <w:left w:val="nil"/>
              <w:right w:val="nil"/>
            </w:tcBorders>
            <w:shd w:val="clear" w:color="auto" w:fill="auto"/>
            <w:noWrap/>
            <w:vAlign w:val="center"/>
            <w:hideMark/>
          </w:tcPr>
          <w:p w14:paraId="7E812D52" w14:textId="77777777" w:rsidR="006034EC" w:rsidRPr="00C16CD8" w:rsidRDefault="00F26A82" w:rsidP="006034EC">
            <w:pPr>
              <w:jc w:val="center"/>
              <w:rPr>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a</m:t>
                    </m:r>
                  </m:e>
                  <m:sub>
                    <m:r>
                      <w:rPr>
                        <w:rFonts w:ascii="Cambria Math" w:eastAsiaTheme="minorEastAsia" w:hAnsi="Cambria Math"/>
                        <w:color w:val="000000" w:themeColor="text1"/>
                        <w:sz w:val="18"/>
                        <w:szCs w:val="18"/>
                      </w:rPr>
                      <m:t>+</m:t>
                    </m:r>
                  </m:sub>
                </m:sSub>
                <m:r>
                  <w:rPr>
                    <w:rFonts w:ascii="Cambria Math" w:eastAsiaTheme="minorEastAsia" w:hAnsi="Cambria Math"/>
                    <w:color w:val="000000" w:themeColor="text1"/>
                    <w:sz w:val="18"/>
                    <w:szCs w:val="18"/>
                  </w:rPr>
                  <m:t>/</m:t>
                </m:r>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τ</m:t>
                    </m:r>
                  </m:e>
                  <m:sub>
                    <m:r>
                      <w:rPr>
                        <w:rFonts w:ascii="Cambria Math" w:eastAsiaTheme="minorEastAsia" w:hAnsi="Cambria Math"/>
                        <w:color w:val="000000" w:themeColor="text1"/>
                        <w:sz w:val="18"/>
                        <w:szCs w:val="18"/>
                      </w:rPr>
                      <m:t>+</m:t>
                    </m:r>
                  </m:sub>
                </m:sSub>
              </m:oMath>
            </m:oMathPara>
          </w:p>
        </w:tc>
        <w:tc>
          <w:tcPr>
            <w:tcW w:w="0" w:type="auto"/>
            <w:vMerge/>
            <w:tcBorders>
              <w:left w:val="nil"/>
              <w:right w:val="nil"/>
            </w:tcBorders>
            <w:vAlign w:val="center"/>
            <w:hideMark/>
          </w:tcPr>
          <w:p w14:paraId="3CB4A5B0" w14:textId="77777777" w:rsidR="006034EC" w:rsidRPr="00C16CD8" w:rsidRDefault="006034EC" w:rsidP="006034EC">
            <w:pPr>
              <w:widowControl/>
              <w:jc w:val="center"/>
              <w:rPr>
                <w:rFonts w:eastAsia="等线" w:cs="Times New Roman"/>
                <w:color w:val="000000"/>
                <w:kern w:val="0"/>
                <w:sz w:val="18"/>
                <w:szCs w:val="18"/>
              </w:rPr>
            </w:pPr>
          </w:p>
        </w:tc>
        <w:tc>
          <w:tcPr>
            <w:tcW w:w="0" w:type="auto"/>
            <w:tcBorders>
              <w:left w:val="nil"/>
              <w:right w:val="nil"/>
            </w:tcBorders>
            <w:shd w:val="clear" w:color="auto" w:fill="auto"/>
            <w:noWrap/>
            <w:vAlign w:val="center"/>
            <w:hideMark/>
          </w:tcPr>
          <w:p w14:paraId="7945375C" w14:textId="77777777" w:rsidR="006034EC" w:rsidRPr="00C16CD8" w:rsidRDefault="006034EC" w:rsidP="006034EC">
            <w:pPr>
              <w:widowControl/>
              <w:jc w:val="center"/>
              <w:rPr>
                <w:rFonts w:eastAsia="等线" w:cs="Times New Roman"/>
                <w:color w:val="000000"/>
                <w:kern w:val="0"/>
                <w:sz w:val="18"/>
                <w:szCs w:val="18"/>
              </w:rPr>
            </w:pPr>
            <w:r w:rsidRPr="00C16CD8">
              <w:rPr>
                <w:rFonts w:eastAsia="等线" w:cs="Times New Roman"/>
                <w:color w:val="000000"/>
                <w:kern w:val="0"/>
                <w:sz w:val="18"/>
                <w:szCs w:val="18"/>
              </w:rPr>
              <w:t>0.05/20</w:t>
            </w:r>
          </w:p>
        </w:tc>
      </w:tr>
      <w:tr w:rsidR="006034EC" w:rsidRPr="00C16CD8" w14:paraId="000BA5F8" w14:textId="77777777" w:rsidTr="004F6C45">
        <w:trPr>
          <w:trHeight w:val="284"/>
          <w:jc w:val="center"/>
        </w:trPr>
        <w:tc>
          <w:tcPr>
            <w:tcW w:w="0" w:type="auto"/>
            <w:tcBorders>
              <w:top w:val="nil"/>
              <w:left w:val="nil"/>
              <w:right w:val="nil"/>
            </w:tcBorders>
            <w:shd w:val="clear" w:color="auto" w:fill="auto"/>
            <w:noWrap/>
            <w:vAlign w:val="center"/>
            <w:hideMark/>
          </w:tcPr>
          <w:p w14:paraId="49668BE7" w14:textId="77777777" w:rsidR="006034EC" w:rsidRPr="00C16CD8" w:rsidRDefault="00F26A82" w:rsidP="006034EC">
            <w:pPr>
              <w:jc w:val="center"/>
              <w:rPr>
                <w:kern w:val="0"/>
                <w:sz w:val="18"/>
                <w:szCs w:val="18"/>
              </w:rPr>
            </w:pPr>
            <m:oMathPara>
              <m:oMath>
                <m:sSubSup>
                  <m:sSubSupPr>
                    <m:ctrlPr>
                      <w:rPr>
                        <w:rFonts w:ascii="Cambria Math" w:eastAsiaTheme="minorEastAsia" w:hAnsi="Cambria Math"/>
                        <w:i/>
                        <w:iCs/>
                        <w:color w:val="000000" w:themeColor="text1"/>
                        <w:sz w:val="18"/>
                        <w:szCs w:val="18"/>
                      </w:rPr>
                    </m:ctrlPr>
                  </m:sSubSupPr>
                  <m:e>
                    <m:r>
                      <w:rPr>
                        <w:rFonts w:ascii="Cambria Math" w:eastAsiaTheme="minorEastAsia" w:hAnsi="Cambria Math"/>
                        <w:color w:val="000000" w:themeColor="text1"/>
                        <w:sz w:val="18"/>
                        <w:szCs w:val="18"/>
                      </w:rPr>
                      <m:t>a</m:t>
                    </m:r>
                  </m:e>
                  <m:sub>
                    <m:r>
                      <w:rPr>
                        <w:rFonts w:ascii="Cambria Math" w:eastAsiaTheme="minorEastAsia" w:hAnsi="Cambria Math"/>
                        <w:color w:val="000000" w:themeColor="text1"/>
                        <w:sz w:val="18"/>
                        <w:szCs w:val="18"/>
                      </w:rPr>
                      <m:t>-</m:t>
                    </m:r>
                  </m:sub>
                  <m:sup>
                    <m:r>
                      <w:rPr>
                        <w:rFonts w:ascii="Cambria Math" w:eastAsiaTheme="minorEastAsia" w:hAnsi="Cambria Math"/>
                        <w:color w:val="000000" w:themeColor="text1"/>
                        <w:sz w:val="18"/>
                        <w:szCs w:val="18"/>
                      </w:rPr>
                      <m:t>r</m:t>
                    </m:r>
                  </m:sup>
                </m:sSubSup>
                <m:r>
                  <w:rPr>
                    <w:rFonts w:ascii="Cambria Math" w:eastAsiaTheme="minorEastAsia" w:hAnsi="Cambria Math"/>
                    <w:color w:val="000000" w:themeColor="text1"/>
                    <w:sz w:val="18"/>
                    <w:szCs w:val="18"/>
                  </w:rPr>
                  <m:t>/</m:t>
                </m:r>
                <m:sSubSup>
                  <m:sSubSupPr>
                    <m:ctrlPr>
                      <w:rPr>
                        <w:rFonts w:ascii="Cambria Math" w:eastAsiaTheme="minorEastAsia" w:hAnsi="Cambria Math"/>
                        <w:i/>
                        <w:iCs/>
                        <w:color w:val="000000" w:themeColor="text1"/>
                        <w:sz w:val="18"/>
                        <w:szCs w:val="18"/>
                      </w:rPr>
                    </m:ctrlPr>
                  </m:sSubSupPr>
                  <m:e>
                    <m:r>
                      <w:rPr>
                        <w:rFonts w:ascii="Cambria Math" w:eastAsiaTheme="minorEastAsia" w:hAnsi="Cambria Math"/>
                        <w:color w:val="000000" w:themeColor="text1"/>
                        <w:sz w:val="18"/>
                        <w:szCs w:val="18"/>
                      </w:rPr>
                      <m:t>τ</m:t>
                    </m:r>
                  </m:e>
                  <m:sub>
                    <m:r>
                      <w:rPr>
                        <w:rFonts w:ascii="Cambria Math" w:eastAsiaTheme="minorEastAsia" w:hAnsi="Cambria Math"/>
                        <w:color w:val="000000" w:themeColor="text1"/>
                        <w:sz w:val="18"/>
                        <w:szCs w:val="18"/>
                      </w:rPr>
                      <m:t>-</m:t>
                    </m:r>
                  </m:sub>
                  <m:sup>
                    <m:r>
                      <w:rPr>
                        <w:rFonts w:ascii="Cambria Math" w:eastAsiaTheme="minorEastAsia" w:hAnsi="Cambria Math"/>
                        <w:color w:val="000000" w:themeColor="text1"/>
                        <w:sz w:val="18"/>
                        <w:szCs w:val="18"/>
                      </w:rPr>
                      <m:t>r</m:t>
                    </m:r>
                  </m:sup>
                </m:sSubSup>
              </m:oMath>
            </m:oMathPara>
          </w:p>
        </w:tc>
        <w:tc>
          <w:tcPr>
            <w:tcW w:w="0" w:type="auto"/>
            <w:vMerge/>
            <w:tcBorders>
              <w:top w:val="nil"/>
              <w:left w:val="nil"/>
              <w:right w:val="nil"/>
            </w:tcBorders>
            <w:vAlign w:val="center"/>
            <w:hideMark/>
          </w:tcPr>
          <w:p w14:paraId="7E11EB5D" w14:textId="77777777" w:rsidR="006034EC" w:rsidRPr="00C16CD8" w:rsidRDefault="006034EC" w:rsidP="006034EC">
            <w:pPr>
              <w:widowControl/>
              <w:jc w:val="center"/>
              <w:rPr>
                <w:rFonts w:eastAsia="等线" w:cs="Times New Roman"/>
                <w:color w:val="000000"/>
                <w:kern w:val="0"/>
                <w:sz w:val="18"/>
                <w:szCs w:val="18"/>
              </w:rPr>
            </w:pPr>
          </w:p>
        </w:tc>
        <w:tc>
          <w:tcPr>
            <w:tcW w:w="0" w:type="auto"/>
            <w:tcBorders>
              <w:top w:val="nil"/>
              <w:left w:val="nil"/>
              <w:right w:val="nil"/>
            </w:tcBorders>
            <w:shd w:val="clear" w:color="auto" w:fill="auto"/>
            <w:noWrap/>
            <w:vAlign w:val="center"/>
            <w:hideMark/>
          </w:tcPr>
          <w:p w14:paraId="107F55CF" w14:textId="77777777" w:rsidR="006034EC" w:rsidRPr="00C16CD8" w:rsidRDefault="006034EC" w:rsidP="006034EC">
            <w:pPr>
              <w:widowControl/>
              <w:jc w:val="center"/>
              <w:rPr>
                <w:rFonts w:eastAsia="等线" w:cs="Times New Roman"/>
                <w:color w:val="000000"/>
                <w:kern w:val="0"/>
                <w:sz w:val="18"/>
                <w:szCs w:val="18"/>
              </w:rPr>
            </w:pPr>
            <w:r w:rsidRPr="00C16CD8">
              <w:rPr>
                <w:rFonts w:eastAsia="等线" w:cs="Times New Roman"/>
                <w:color w:val="000000"/>
                <w:kern w:val="0"/>
                <w:sz w:val="18"/>
                <w:szCs w:val="18"/>
              </w:rPr>
              <w:t>0.03/40</w:t>
            </w:r>
          </w:p>
        </w:tc>
      </w:tr>
      <w:tr w:rsidR="006034EC" w:rsidRPr="00C16CD8" w14:paraId="59D680EA" w14:textId="77777777" w:rsidTr="004F6C45">
        <w:trPr>
          <w:trHeight w:val="284"/>
          <w:jc w:val="center"/>
        </w:trPr>
        <w:tc>
          <w:tcPr>
            <w:tcW w:w="0" w:type="auto"/>
            <w:tcBorders>
              <w:top w:val="nil"/>
              <w:left w:val="nil"/>
              <w:right w:val="nil"/>
            </w:tcBorders>
            <w:shd w:val="clear" w:color="auto" w:fill="auto"/>
            <w:noWrap/>
            <w:vAlign w:val="center"/>
            <w:hideMark/>
          </w:tcPr>
          <w:p w14:paraId="59EABE4F" w14:textId="77777777" w:rsidR="006034EC" w:rsidRPr="00C16CD8" w:rsidRDefault="00F26A82" w:rsidP="006034EC">
            <w:pPr>
              <w:jc w:val="center"/>
              <w:rPr>
                <w:kern w:val="0"/>
                <w:sz w:val="18"/>
                <w:szCs w:val="18"/>
              </w:rPr>
            </w:pPr>
            <m:oMathPara>
              <m:oMath>
                <m:sSubSup>
                  <m:sSubSupPr>
                    <m:ctrlPr>
                      <w:rPr>
                        <w:rFonts w:ascii="Cambria Math" w:eastAsiaTheme="minorEastAsia" w:hAnsi="Cambria Math"/>
                        <w:i/>
                        <w:iCs/>
                        <w:color w:val="000000" w:themeColor="text1"/>
                        <w:sz w:val="18"/>
                        <w:szCs w:val="18"/>
                      </w:rPr>
                    </m:ctrlPr>
                  </m:sSubSupPr>
                  <m:e>
                    <m:r>
                      <w:rPr>
                        <w:rFonts w:ascii="Cambria Math" w:eastAsiaTheme="minorEastAsia" w:hAnsi="Cambria Math"/>
                        <w:color w:val="000000" w:themeColor="text1"/>
                        <w:sz w:val="18"/>
                        <w:szCs w:val="18"/>
                      </w:rPr>
                      <m:t>a</m:t>
                    </m:r>
                  </m:e>
                  <m:sub>
                    <m:r>
                      <w:rPr>
                        <w:rFonts w:ascii="Cambria Math" w:eastAsiaTheme="minorEastAsia" w:hAnsi="Cambria Math"/>
                        <w:color w:val="000000" w:themeColor="text1"/>
                        <w:sz w:val="18"/>
                        <w:szCs w:val="18"/>
                      </w:rPr>
                      <m:t>+</m:t>
                    </m:r>
                  </m:sub>
                  <m:sup>
                    <m:r>
                      <w:rPr>
                        <w:rFonts w:ascii="Cambria Math" w:eastAsiaTheme="minorEastAsia" w:hAnsi="Cambria Math"/>
                        <w:color w:val="000000" w:themeColor="text1"/>
                        <w:sz w:val="18"/>
                        <w:szCs w:val="18"/>
                      </w:rPr>
                      <m:t>r</m:t>
                    </m:r>
                  </m:sup>
                </m:sSubSup>
                <m:r>
                  <w:rPr>
                    <w:rFonts w:ascii="Cambria Math" w:eastAsiaTheme="minorEastAsia" w:hAnsi="Cambria Math"/>
                    <w:color w:val="000000" w:themeColor="text1"/>
                    <w:sz w:val="18"/>
                    <w:szCs w:val="18"/>
                  </w:rPr>
                  <m:t>/</m:t>
                </m:r>
                <m:sSubSup>
                  <m:sSubSupPr>
                    <m:ctrlPr>
                      <w:rPr>
                        <w:rFonts w:ascii="Cambria Math" w:eastAsiaTheme="minorEastAsia" w:hAnsi="Cambria Math"/>
                        <w:i/>
                        <w:iCs/>
                        <w:color w:val="000000" w:themeColor="text1"/>
                        <w:sz w:val="18"/>
                        <w:szCs w:val="18"/>
                      </w:rPr>
                    </m:ctrlPr>
                  </m:sSubSupPr>
                  <m:e>
                    <m:r>
                      <w:rPr>
                        <w:rFonts w:ascii="Cambria Math" w:eastAsiaTheme="minorEastAsia" w:hAnsi="Cambria Math"/>
                        <w:color w:val="000000" w:themeColor="text1"/>
                        <w:sz w:val="18"/>
                        <w:szCs w:val="18"/>
                      </w:rPr>
                      <m:t>τ</m:t>
                    </m:r>
                  </m:e>
                  <m:sub>
                    <m:r>
                      <w:rPr>
                        <w:rFonts w:ascii="Cambria Math" w:eastAsiaTheme="minorEastAsia" w:hAnsi="Cambria Math"/>
                        <w:color w:val="000000" w:themeColor="text1"/>
                        <w:sz w:val="18"/>
                        <w:szCs w:val="18"/>
                      </w:rPr>
                      <m:t>+</m:t>
                    </m:r>
                  </m:sub>
                  <m:sup>
                    <m:r>
                      <w:rPr>
                        <w:rFonts w:ascii="Cambria Math" w:eastAsiaTheme="minorEastAsia" w:hAnsi="Cambria Math"/>
                        <w:color w:val="000000" w:themeColor="text1"/>
                        <w:sz w:val="18"/>
                        <w:szCs w:val="18"/>
                      </w:rPr>
                      <m:t>r</m:t>
                    </m:r>
                  </m:sup>
                </m:sSubSup>
              </m:oMath>
            </m:oMathPara>
          </w:p>
        </w:tc>
        <w:tc>
          <w:tcPr>
            <w:tcW w:w="0" w:type="auto"/>
            <w:vMerge/>
            <w:tcBorders>
              <w:top w:val="nil"/>
              <w:left w:val="nil"/>
              <w:right w:val="nil"/>
            </w:tcBorders>
            <w:vAlign w:val="center"/>
            <w:hideMark/>
          </w:tcPr>
          <w:p w14:paraId="1D93C4C7" w14:textId="77777777" w:rsidR="006034EC" w:rsidRPr="00C16CD8" w:rsidRDefault="006034EC" w:rsidP="006034EC">
            <w:pPr>
              <w:widowControl/>
              <w:jc w:val="center"/>
              <w:rPr>
                <w:rFonts w:eastAsia="等线" w:cs="Times New Roman"/>
                <w:color w:val="000000"/>
                <w:kern w:val="0"/>
                <w:sz w:val="18"/>
                <w:szCs w:val="18"/>
              </w:rPr>
            </w:pPr>
          </w:p>
        </w:tc>
        <w:tc>
          <w:tcPr>
            <w:tcW w:w="0" w:type="auto"/>
            <w:tcBorders>
              <w:top w:val="nil"/>
              <w:left w:val="nil"/>
              <w:right w:val="nil"/>
            </w:tcBorders>
            <w:shd w:val="clear" w:color="auto" w:fill="auto"/>
            <w:noWrap/>
            <w:vAlign w:val="center"/>
            <w:hideMark/>
          </w:tcPr>
          <w:p w14:paraId="48F0D2DF" w14:textId="77777777" w:rsidR="006034EC" w:rsidRPr="00C16CD8" w:rsidRDefault="006034EC" w:rsidP="006034EC">
            <w:pPr>
              <w:widowControl/>
              <w:jc w:val="center"/>
              <w:rPr>
                <w:rFonts w:eastAsia="等线" w:cs="Times New Roman"/>
                <w:color w:val="000000"/>
                <w:kern w:val="0"/>
                <w:sz w:val="18"/>
                <w:szCs w:val="18"/>
              </w:rPr>
            </w:pPr>
            <w:r w:rsidRPr="00C16CD8">
              <w:rPr>
                <w:rFonts w:eastAsia="等线" w:cs="Times New Roman"/>
                <w:color w:val="000000"/>
                <w:kern w:val="0"/>
                <w:sz w:val="18"/>
                <w:szCs w:val="18"/>
              </w:rPr>
              <w:t>0.05/20</w:t>
            </w:r>
          </w:p>
        </w:tc>
      </w:tr>
      <w:tr w:rsidR="006034EC" w:rsidRPr="00C16CD8" w14:paraId="335C2A31" w14:textId="77777777" w:rsidTr="004F6C45">
        <w:trPr>
          <w:trHeight w:val="284"/>
          <w:jc w:val="center"/>
        </w:trPr>
        <w:tc>
          <w:tcPr>
            <w:tcW w:w="0" w:type="auto"/>
            <w:tcBorders>
              <w:left w:val="nil"/>
              <w:bottom w:val="nil"/>
              <w:right w:val="nil"/>
            </w:tcBorders>
            <w:shd w:val="clear" w:color="auto" w:fill="auto"/>
            <w:noWrap/>
            <w:vAlign w:val="center"/>
            <w:hideMark/>
          </w:tcPr>
          <w:p w14:paraId="151C6AED" w14:textId="05C5AD81" w:rsidR="006034EC" w:rsidRPr="00C16CD8" w:rsidRDefault="00F26A82" w:rsidP="006034EC">
            <w:pPr>
              <w:jc w:val="center"/>
              <w:rPr>
                <w:kern w:val="0"/>
                <w:sz w:val="18"/>
                <w:szCs w:val="18"/>
              </w:rPr>
            </w:pPr>
            <m:oMathPara>
              <m:oMath>
                <m:sSubSup>
                  <m:sSubSupPr>
                    <m:ctrlPr>
                      <w:rPr>
                        <w:rFonts w:ascii="Cambria Math" w:eastAsiaTheme="minorEastAsia" w:hAnsi="Cambria Math"/>
                        <w:i/>
                        <w:iCs/>
                        <w:color w:val="000000" w:themeColor="text1"/>
                        <w:sz w:val="18"/>
                        <w:szCs w:val="18"/>
                      </w:rPr>
                    </m:ctrlPr>
                  </m:sSubSupPr>
                  <m:e>
                    <m:r>
                      <w:rPr>
                        <w:rFonts w:ascii="Cambria Math" w:eastAsiaTheme="minorEastAsia" w:hAnsi="Cambria Math"/>
                        <w:color w:val="000000" w:themeColor="text1"/>
                        <w:sz w:val="18"/>
                        <w:szCs w:val="18"/>
                      </w:rPr>
                      <m:t>a</m:t>
                    </m:r>
                  </m:e>
                  <m:sub>
                    <m:r>
                      <w:rPr>
                        <w:rFonts w:ascii="Cambria Math" w:eastAsiaTheme="minorEastAsia" w:hAnsi="Cambria Math"/>
                        <w:color w:val="000000" w:themeColor="text1"/>
                        <w:sz w:val="18"/>
                        <w:szCs w:val="18"/>
                      </w:rPr>
                      <m:t>-</m:t>
                    </m:r>
                  </m:sub>
                  <m:sup>
                    <m:r>
                      <w:rPr>
                        <w:rFonts w:ascii="Cambria Math" w:eastAsiaTheme="minorEastAsia" w:hAnsi="Cambria Math"/>
                        <w:color w:val="000000" w:themeColor="text1"/>
                        <w:sz w:val="18"/>
                        <w:szCs w:val="18"/>
                      </w:rPr>
                      <m:t>p</m:t>
                    </m:r>
                  </m:sup>
                </m:sSubSup>
                <m:r>
                  <w:rPr>
                    <w:rFonts w:ascii="Cambria Math" w:eastAsiaTheme="minorEastAsia" w:hAnsi="Cambria Math"/>
                    <w:color w:val="000000" w:themeColor="text1"/>
                    <w:sz w:val="18"/>
                    <w:szCs w:val="18"/>
                  </w:rPr>
                  <m:t>/</m:t>
                </m:r>
                <m:sSubSup>
                  <m:sSubSupPr>
                    <m:ctrlPr>
                      <w:rPr>
                        <w:rFonts w:ascii="Cambria Math" w:eastAsiaTheme="minorEastAsia" w:hAnsi="Cambria Math"/>
                        <w:i/>
                        <w:iCs/>
                        <w:color w:val="000000" w:themeColor="text1"/>
                        <w:sz w:val="18"/>
                        <w:szCs w:val="18"/>
                      </w:rPr>
                    </m:ctrlPr>
                  </m:sSubSupPr>
                  <m:e>
                    <m:r>
                      <w:rPr>
                        <w:rFonts w:ascii="Cambria Math" w:eastAsiaTheme="minorEastAsia" w:hAnsi="Cambria Math"/>
                        <w:color w:val="000000" w:themeColor="text1"/>
                        <w:sz w:val="18"/>
                        <w:szCs w:val="18"/>
                      </w:rPr>
                      <m:t>τ</m:t>
                    </m:r>
                  </m:e>
                  <m:sub>
                    <m:r>
                      <w:rPr>
                        <w:rFonts w:ascii="Cambria Math" w:eastAsiaTheme="minorEastAsia" w:hAnsi="Cambria Math"/>
                        <w:color w:val="000000" w:themeColor="text1"/>
                        <w:sz w:val="18"/>
                        <w:szCs w:val="18"/>
                      </w:rPr>
                      <m:t>-</m:t>
                    </m:r>
                  </m:sub>
                  <m:sup>
                    <m:r>
                      <w:rPr>
                        <w:rFonts w:ascii="Cambria Math" w:eastAsiaTheme="minorEastAsia" w:hAnsi="Cambria Math"/>
                        <w:color w:val="000000" w:themeColor="text1"/>
                        <w:sz w:val="18"/>
                        <w:szCs w:val="18"/>
                      </w:rPr>
                      <m:t>p</m:t>
                    </m:r>
                  </m:sup>
                </m:sSubSup>
              </m:oMath>
            </m:oMathPara>
          </w:p>
        </w:tc>
        <w:tc>
          <w:tcPr>
            <w:tcW w:w="0" w:type="auto"/>
            <w:vMerge/>
            <w:tcBorders>
              <w:left w:val="nil"/>
              <w:bottom w:val="single" w:sz="8" w:space="0" w:color="000000"/>
              <w:right w:val="nil"/>
            </w:tcBorders>
            <w:vAlign w:val="center"/>
            <w:hideMark/>
          </w:tcPr>
          <w:p w14:paraId="7E3EB85F" w14:textId="77777777" w:rsidR="006034EC" w:rsidRPr="00C16CD8" w:rsidRDefault="006034EC" w:rsidP="006034EC">
            <w:pPr>
              <w:widowControl/>
              <w:jc w:val="center"/>
              <w:rPr>
                <w:rFonts w:eastAsia="等线" w:cs="Times New Roman"/>
                <w:color w:val="000000"/>
                <w:kern w:val="0"/>
                <w:sz w:val="18"/>
                <w:szCs w:val="18"/>
              </w:rPr>
            </w:pPr>
          </w:p>
        </w:tc>
        <w:tc>
          <w:tcPr>
            <w:tcW w:w="0" w:type="auto"/>
            <w:tcBorders>
              <w:left w:val="nil"/>
              <w:bottom w:val="nil"/>
              <w:right w:val="nil"/>
            </w:tcBorders>
            <w:shd w:val="clear" w:color="auto" w:fill="auto"/>
            <w:noWrap/>
            <w:vAlign w:val="center"/>
            <w:hideMark/>
          </w:tcPr>
          <w:p w14:paraId="47341025" w14:textId="77777777" w:rsidR="006034EC" w:rsidRPr="00C16CD8" w:rsidRDefault="006034EC" w:rsidP="006034EC">
            <w:pPr>
              <w:widowControl/>
              <w:jc w:val="center"/>
              <w:rPr>
                <w:rFonts w:eastAsia="等线" w:cs="Times New Roman"/>
                <w:color w:val="000000"/>
                <w:kern w:val="0"/>
                <w:sz w:val="18"/>
                <w:szCs w:val="18"/>
              </w:rPr>
            </w:pPr>
            <w:r w:rsidRPr="00C16CD8">
              <w:rPr>
                <w:rFonts w:eastAsia="等线" w:cs="Times New Roman"/>
                <w:color w:val="000000"/>
                <w:kern w:val="0"/>
                <w:sz w:val="18"/>
                <w:szCs w:val="18"/>
              </w:rPr>
              <w:t>0.07/80</w:t>
            </w:r>
          </w:p>
        </w:tc>
      </w:tr>
      <w:tr w:rsidR="006034EC" w:rsidRPr="00C16CD8" w14:paraId="601223BD" w14:textId="77777777" w:rsidTr="00B73076">
        <w:trPr>
          <w:trHeight w:val="284"/>
          <w:jc w:val="center"/>
        </w:trPr>
        <w:tc>
          <w:tcPr>
            <w:tcW w:w="0" w:type="auto"/>
            <w:tcBorders>
              <w:top w:val="nil"/>
              <w:left w:val="nil"/>
              <w:bottom w:val="single" w:sz="12" w:space="0" w:color="auto"/>
              <w:right w:val="nil"/>
            </w:tcBorders>
            <w:shd w:val="clear" w:color="auto" w:fill="auto"/>
            <w:noWrap/>
            <w:vAlign w:val="center"/>
            <w:hideMark/>
          </w:tcPr>
          <w:p w14:paraId="71CB6FF7" w14:textId="1EBBA809" w:rsidR="006034EC" w:rsidRPr="00C16CD8" w:rsidRDefault="00F26A82" w:rsidP="006034EC">
            <w:pPr>
              <w:jc w:val="center"/>
              <w:rPr>
                <w:kern w:val="0"/>
                <w:sz w:val="18"/>
                <w:szCs w:val="18"/>
              </w:rPr>
            </w:pPr>
            <m:oMathPara>
              <m:oMath>
                <m:sSubSup>
                  <m:sSubSupPr>
                    <m:ctrlPr>
                      <w:rPr>
                        <w:rFonts w:ascii="Cambria Math" w:eastAsiaTheme="minorEastAsia" w:hAnsi="Cambria Math"/>
                        <w:i/>
                        <w:iCs/>
                        <w:color w:val="000000" w:themeColor="text1"/>
                        <w:sz w:val="18"/>
                        <w:szCs w:val="18"/>
                      </w:rPr>
                    </m:ctrlPr>
                  </m:sSubSupPr>
                  <m:e>
                    <m:r>
                      <w:rPr>
                        <w:rFonts w:ascii="Cambria Math" w:eastAsiaTheme="minorEastAsia" w:hAnsi="Cambria Math"/>
                        <w:color w:val="000000" w:themeColor="text1"/>
                        <w:sz w:val="18"/>
                        <w:szCs w:val="18"/>
                      </w:rPr>
                      <m:t>a</m:t>
                    </m:r>
                  </m:e>
                  <m:sub>
                    <m:r>
                      <w:rPr>
                        <w:rFonts w:ascii="Cambria Math" w:eastAsiaTheme="minorEastAsia" w:hAnsi="Cambria Math"/>
                        <w:color w:val="000000" w:themeColor="text1"/>
                        <w:sz w:val="18"/>
                        <w:szCs w:val="18"/>
                      </w:rPr>
                      <m:t>+</m:t>
                    </m:r>
                  </m:sub>
                  <m:sup>
                    <m:r>
                      <w:rPr>
                        <w:rFonts w:ascii="Cambria Math" w:eastAsiaTheme="minorEastAsia" w:hAnsi="Cambria Math"/>
                        <w:color w:val="000000" w:themeColor="text1"/>
                        <w:sz w:val="18"/>
                        <w:szCs w:val="18"/>
                      </w:rPr>
                      <m:t>p</m:t>
                    </m:r>
                  </m:sup>
                </m:sSubSup>
                <m:r>
                  <w:rPr>
                    <w:rFonts w:ascii="Cambria Math" w:eastAsiaTheme="minorEastAsia" w:hAnsi="Cambria Math"/>
                    <w:color w:val="000000" w:themeColor="text1"/>
                    <w:sz w:val="18"/>
                    <w:szCs w:val="18"/>
                  </w:rPr>
                  <m:t>/</m:t>
                </m:r>
                <m:sSubSup>
                  <m:sSubSupPr>
                    <m:ctrlPr>
                      <w:rPr>
                        <w:rFonts w:ascii="Cambria Math" w:eastAsiaTheme="minorEastAsia" w:hAnsi="Cambria Math"/>
                        <w:i/>
                        <w:iCs/>
                        <w:color w:val="000000" w:themeColor="text1"/>
                        <w:sz w:val="18"/>
                        <w:szCs w:val="18"/>
                      </w:rPr>
                    </m:ctrlPr>
                  </m:sSubSupPr>
                  <m:e>
                    <m:r>
                      <w:rPr>
                        <w:rFonts w:ascii="Cambria Math" w:eastAsiaTheme="minorEastAsia" w:hAnsi="Cambria Math"/>
                        <w:color w:val="000000" w:themeColor="text1"/>
                        <w:sz w:val="18"/>
                        <w:szCs w:val="18"/>
                      </w:rPr>
                      <m:t>τ</m:t>
                    </m:r>
                  </m:e>
                  <m:sub>
                    <m:r>
                      <w:rPr>
                        <w:rFonts w:ascii="Cambria Math" w:eastAsiaTheme="minorEastAsia" w:hAnsi="Cambria Math"/>
                        <w:color w:val="000000" w:themeColor="text1"/>
                        <w:sz w:val="18"/>
                        <w:szCs w:val="18"/>
                      </w:rPr>
                      <m:t>+</m:t>
                    </m:r>
                  </m:sub>
                  <m:sup>
                    <m:r>
                      <w:rPr>
                        <w:rFonts w:ascii="Cambria Math" w:eastAsiaTheme="minorEastAsia" w:hAnsi="Cambria Math"/>
                        <w:color w:val="000000" w:themeColor="text1"/>
                        <w:sz w:val="18"/>
                        <w:szCs w:val="18"/>
                      </w:rPr>
                      <m:t>p</m:t>
                    </m:r>
                  </m:sup>
                </m:sSubSup>
              </m:oMath>
            </m:oMathPara>
          </w:p>
        </w:tc>
        <w:tc>
          <w:tcPr>
            <w:tcW w:w="0" w:type="auto"/>
            <w:vMerge/>
            <w:tcBorders>
              <w:top w:val="nil"/>
              <w:left w:val="nil"/>
              <w:bottom w:val="single" w:sz="12" w:space="0" w:color="auto"/>
              <w:right w:val="nil"/>
            </w:tcBorders>
            <w:vAlign w:val="center"/>
            <w:hideMark/>
          </w:tcPr>
          <w:p w14:paraId="24935297" w14:textId="77777777" w:rsidR="006034EC" w:rsidRPr="00C16CD8" w:rsidRDefault="006034EC" w:rsidP="006034EC">
            <w:pPr>
              <w:widowControl/>
              <w:jc w:val="center"/>
              <w:rPr>
                <w:rFonts w:eastAsia="等线" w:cs="Times New Roman"/>
                <w:color w:val="000000"/>
                <w:kern w:val="0"/>
                <w:sz w:val="18"/>
                <w:szCs w:val="18"/>
              </w:rPr>
            </w:pPr>
          </w:p>
        </w:tc>
        <w:tc>
          <w:tcPr>
            <w:tcW w:w="0" w:type="auto"/>
            <w:tcBorders>
              <w:top w:val="nil"/>
              <w:left w:val="nil"/>
              <w:bottom w:val="single" w:sz="12" w:space="0" w:color="auto"/>
              <w:right w:val="nil"/>
            </w:tcBorders>
            <w:shd w:val="clear" w:color="auto" w:fill="auto"/>
            <w:noWrap/>
            <w:vAlign w:val="center"/>
            <w:hideMark/>
          </w:tcPr>
          <w:p w14:paraId="42D42812" w14:textId="77777777" w:rsidR="006034EC" w:rsidRPr="00C16CD8" w:rsidRDefault="006034EC" w:rsidP="006034EC">
            <w:pPr>
              <w:widowControl/>
              <w:jc w:val="center"/>
              <w:rPr>
                <w:rFonts w:eastAsia="等线" w:cs="Times New Roman"/>
                <w:color w:val="000000"/>
                <w:kern w:val="0"/>
                <w:sz w:val="18"/>
                <w:szCs w:val="18"/>
              </w:rPr>
            </w:pPr>
            <w:r w:rsidRPr="00C16CD8">
              <w:rPr>
                <w:rFonts w:eastAsia="等线" w:cs="Times New Roman"/>
                <w:color w:val="000000"/>
                <w:kern w:val="0"/>
                <w:sz w:val="18"/>
                <w:szCs w:val="18"/>
              </w:rPr>
              <w:t>0.01/10</w:t>
            </w:r>
          </w:p>
        </w:tc>
      </w:tr>
    </w:tbl>
    <w:p w14:paraId="35380924" w14:textId="0B3A0DBC" w:rsidR="00AB42C2" w:rsidRPr="00A22B21" w:rsidRDefault="00AB4A21" w:rsidP="00CC786B">
      <w:pPr>
        <w:jc w:val="center"/>
        <w:rPr>
          <w:sz w:val="15"/>
          <w:szCs w:val="15"/>
        </w:rPr>
      </w:pPr>
      <w:r w:rsidRPr="00A22B21">
        <w:rPr>
          <w:rFonts w:ascii="宋体" w:hAnsi="宋体" w:cs="宋体" w:hint="eastAsia"/>
          <w:color w:val="000000"/>
          <w:kern w:val="0"/>
          <w:sz w:val="15"/>
          <w:szCs w:val="15"/>
        </w:rPr>
        <w:t>注：</w:t>
      </w:r>
      <w:r w:rsidR="00B73076" w:rsidRPr="00A22B21">
        <w:rPr>
          <w:rFonts w:ascii="宋体" w:hAnsi="宋体" w:cs="宋体"/>
          <w:color w:val="000000"/>
          <w:kern w:val="0"/>
          <w:sz w:val="15"/>
          <w:szCs w:val="15"/>
        </w:rPr>
        <w:t>(1)</w:t>
      </w:r>
      <w:r w:rsidR="00B73076" w:rsidRPr="00A22B21">
        <w:rPr>
          <w:rFonts w:ascii="宋体" w:hAnsi="宋体" w:cs="宋体" w:hint="eastAsia"/>
          <w:color w:val="000000"/>
          <w:kern w:val="0"/>
          <w:sz w:val="15"/>
          <w:szCs w:val="15"/>
        </w:rPr>
        <w:t>宽度</w:t>
      </w:r>
      <w:r w:rsidR="00B73076" w:rsidRPr="00A22B21">
        <w:rPr>
          <w:rFonts w:cs="Times New Roman"/>
          <w:color w:val="000000"/>
          <w:kern w:val="0"/>
          <w:sz w:val="15"/>
          <w:szCs w:val="15"/>
        </w:rPr>
        <w:t>×</w:t>
      </w:r>
      <w:r w:rsidR="00B73076" w:rsidRPr="00A22B21">
        <w:rPr>
          <w:rFonts w:ascii="宋体" w:hAnsi="宋体" w:cs="宋体" w:hint="eastAsia"/>
          <w:color w:val="000000"/>
          <w:kern w:val="0"/>
          <w:sz w:val="15"/>
          <w:szCs w:val="15"/>
        </w:rPr>
        <w:t>长度</w:t>
      </w:r>
      <w:r w:rsidRPr="00A22B21">
        <w:rPr>
          <w:rFonts w:ascii="宋体" w:hAnsi="宋体" w:cs="宋体" w:hint="eastAsia"/>
          <w:color w:val="000000"/>
          <w:kern w:val="0"/>
          <w:sz w:val="15"/>
          <w:szCs w:val="15"/>
        </w:rPr>
        <w:t>。</w:t>
      </w:r>
    </w:p>
    <w:p w14:paraId="4D2D9A1F" w14:textId="77777777" w:rsidR="00C16CD8" w:rsidRPr="00C16CD8" w:rsidRDefault="00C16CD8" w:rsidP="00C16CD8">
      <w:pPr>
        <w:jc w:val="center"/>
        <w:rPr>
          <w:sz w:val="18"/>
          <w:szCs w:val="18"/>
        </w:rPr>
      </w:pPr>
    </w:p>
    <w:p w14:paraId="37003C4B" w14:textId="241D47BE" w:rsidR="00041AB8" w:rsidRPr="00F22FEA" w:rsidRDefault="00041AB8" w:rsidP="00F22FEA">
      <w:pPr>
        <w:ind w:firstLineChars="200" w:firstLine="420"/>
        <w:rPr>
          <w:rFonts w:hint="eastAsia"/>
          <w:sz w:val="21"/>
          <w:szCs w:val="21"/>
        </w:rPr>
      </w:pPr>
      <w:r w:rsidRPr="00C16CD8">
        <w:rPr>
          <w:rFonts w:hint="eastAsia"/>
          <w:sz w:val="21"/>
          <w:szCs w:val="21"/>
        </w:rPr>
        <w:t>DTS-SNN</w:t>
      </w:r>
      <w:r w:rsidRPr="00C16CD8">
        <w:rPr>
          <w:rFonts w:hint="eastAsia"/>
          <w:sz w:val="21"/>
          <w:szCs w:val="21"/>
        </w:rPr>
        <w:t>模型</w:t>
      </w:r>
      <w:r w:rsidR="001C709A">
        <w:rPr>
          <w:rFonts w:hint="eastAsia"/>
          <w:sz w:val="21"/>
          <w:szCs w:val="21"/>
        </w:rPr>
        <w:t>的学习</w:t>
      </w:r>
      <w:r w:rsidRPr="00C16CD8">
        <w:rPr>
          <w:rFonts w:hint="eastAsia"/>
          <w:sz w:val="21"/>
          <w:szCs w:val="21"/>
        </w:rPr>
        <w:t>过程如图</w:t>
      </w:r>
      <w:r w:rsidRPr="00C16CD8">
        <w:rPr>
          <w:rFonts w:hint="eastAsia"/>
          <w:sz w:val="21"/>
          <w:szCs w:val="21"/>
        </w:rPr>
        <w:t>5</w:t>
      </w:r>
      <w:r w:rsidRPr="00C16CD8">
        <w:rPr>
          <w:rFonts w:hint="eastAsia"/>
          <w:sz w:val="21"/>
          <w:szCs w:val="21"/>
        </w:rPr>
        <w:t>所示，其中图</w:t>
      </w:r>
      <w:r w:rsidRPr="00C16CD8">
        <w:rPr>
          <w:rFonts w:hint="eastAsia"/>
          <w:sz w:val="21"/>
          <w:szCs w:val="21"/>
        </w:rPr>
        <w:t>(</w:t>
      </w:r>
      <w:r w:rsidRPr="00C16CD8">
        <w:rPr>
          <w:sz w:val="21"/>
          <w:szCs w:val="21"/>
        </w:rPr>
        <w:t>a)</w:t>
      </w:r>
      <w:r w:rsidRPr="00C16CD8">
        <w:rPr>
          <w:rFonts w:hint="eastAsia"/>
          <w:sz w:val="21"/>
          <w:szCs w:val="21"/>
        </w:rPr>
        <w:t>为</w:t>
      </w:r>
      <w:r w:rsidRPr="00C16CD8">
        <w:rPr>
          <w:rFonts w:hint="eastAsia"/>
          <w:sz w:val="21"/>
          <w:szCs w:val="21"/>
        </w:rPr>
        <w:t>C2</w:t>
      </w:r>
      <w:r w:rsidRPr="00C16CD8">
        <w:rPr>
          <w:rFonts w:hint="eastAsia"/>
          <w:sz w:val="21"/>
          <w:szCs w:val="21"/>
        </w:rPr>
        <w:t>层</w:t>
      </w:r>
      <w:r w:rsidR="001C709A">
        <w:rPr>
          <w:rFonts w:hint="eastAsia"/>
          <w:sz w:val="21"/>
          <w:szCs w:val="21"/>
        </w:rPr>
        <w:t>中两个</w:t>
      </w:r>
      <w:r w:rsidRPr="00C16CD8">
        <w:rPr>
          <w:rFonts w:hint="eastAsia"/>
          <w:sz w:val="21"/>
          <w:szCs w:val="21"/>
        </w:rPr>
        <w:t>通道提取到的不同输入特征</w:t>
      </w:r>
      <w:r w:rsidR="001C709A">
        <w:rPr>
          <w:rFonts w:hint="eastAsia"/>
          <w:sz w:val="21"/>
          <w:szCs w:val="21"/>
        </w:rPr>
        <w:t>映射</w:t>
      </w:r>
      <w:r w:rsidRPr="00C16CD8">
        <w:rPr>
          <w:rFonts w:hint="eastAsia"/>
          <w:sz w:val="21"/>
          <w:szCs w:val="21"/>
        </w:rPr>
        <w:t>示意图，图</w:t>
      </w:r>
      <w:r w:rsidRPr="00C16CD8">
        <w:rPr>
          <w:sz w:val="21"/>
          <w:szCs w:val="21"/>
        </w:rPr>
        <w:t>(b)</w:t>
      </w:r>
      <w:r w:rsidRPr="00C16CD8">
        <w:rPr>
          <w:rFonts w:hint="eastAsia"/>
          <w:sz w:val="21"/>
          <w:szCs w:val="21"/>
        </w:rPr>
        <w:t>和图</w:t>
      </w:r>
      <w:r w:rsidRPr="00C16CD8">
        <w:rPr>
          <w:sz w:val="21"/>
          <w:szCs w:val="21"/>
        </w:rPr>
        <w:t>(c)</w:t>
      </w:r>
      <w:r w:rsidRPr="00C16CD8">
        <w:rPr>
          <w:rFonts w:hint="eastAsia"/>
          <w:sz w:val="21"/>
          <w:szCs w:val="21"/>
        </w:rPr>
        <w:t>分别为</w:t>
      </w:r>
      <w:r w:rsidRPr="00C16CD8">
        <w:rPr>
          <w:rFonts w:hint="eastAsia"/>
          <w:sz w:val="21"/>
          <w:szCs w:val="21"/>
        </w:rPr>
        <w:t>C1</w:t>
      </w:r>
      <w:r w:rsidRPr="00C16CD8">
        <w:rPr>
          <w:rFonts w:hint="eastAsia"/>
          <w:sz w:val="21"/>
          <w:szCs w:val="21"/>
        </w:rPr>
        <w:t>和</w:t>
      </w:r>
      <w:r w:rsidRPr="00C16CD8">
        <w:rPr>
          <w:rFonts w:hint="eastAsia"/>
          <w:sz w:val="21"/>
          <w:szCs w:val="21"/>
        </w:rPr>
        <w:t>C2</w:t>
      </w:r>
      <w:r w:rsidRPr="00C16CD8">
        <w:rPr>
          <w:rFonts w:hint="eastAsia"/>
          <w:sz w:val="21"/>
          <w:szCs w:val="21"/>
        </w:rPr>
        <w:t>层的权重</w:t>
      </w:r>
      <w:r w:rsidR="001C709A">
        <w:rPr>
          <w:rFonts w:hint="eastAsia"/>
          <w:sz w:val="21"/>
          <w:szCs w:val="21"/>
        </w:rPr>
        <w:t>极值的</w:t>
      </w:r>
      <w:r w:rsidRPr="00C16CD8">
        <w:rPr>
          <w:rFonts w:hint="eastAsia"/>
          <w:sz w:val="21"/>
          <w:szCs w:val="21"/>
        </w:rPr>
        <w:t>变化曲线，图</w:t>
      </w:r>
      <w:r w:rsidRPr="00C16CD8">
        <w:rPr>
          <w:sz w:val="21"/>
          <w:szCs w:val="21"/>
        </w:rPr>
        <w:t>(d)</w:t>
      </w:r>
      <w:r w:rsidRPr="00C16CD8">
        <w:rPr>
          <w:rFonts w:hint="eastAsia"/>
          <w:sz w:val="21"/>
          <w:szCs w:val="21"/>
        </w:rPr>
        <w:t>为</w:t>
      </w:r>
      <w:r w:rsidR="00F96683">
        <w:rPr>
          <w:rFonts w:hint="eastAsia"/>
          <w:sz w:val="21"/>
          <w:szCs w:val="21"/>
        </w:rPr>
        <w:t>测得</w:t>
      </w:r>
      <w:r w:rsidRPr="00C16CD8">
        <w:rPr>
          <w:rFonts w:hint="eastAsia"/>
          <w:sz w:val="21"/>
          <w:szCs w:val="21"/>
        </w:rPr>
        <w:t>的</w:t>
      </w:r>
      <w:r w:rsidR="001C709A">
        <w:rPr>
          <w:rFonts w:hint="eastAsia"/>
          <w:sz w:val="21"/>
          <w:szCs w:val="21"/>
        </w:rPr>
        <w:t>分类</w:t>
      </w:r>
      <w:r w:rsidRPr="00C16CD8">
        <w:rPr>
          <w:rFonts w:hint="eastAsia"/>
          <w:sz w:val="21"/>
          <w:szCs w:val="21"/>
        </w:rPr>
        <w:t>准确率随迭代次数</w:t>
      </w:r>
      <w:r w:rsidR="001C709A">
        <w:rPr>
          <w:rFonts w:hint="eastAsia"/>
          <w:sz w:val="21"/>
          <w:szCs w:val="21"/>
        </w:rPr>
        <w:t>的</w:t>
      </w:r>
      <w:r w:rsidRPr="00C16CD8">
        <w:rPr>
          <w:rFonts w:hint="eastAsia"/>
          <w:sz w:val="21"/>
          <w:szCs w:val="21"/>
        </w:rPr>
        <w:t>变化曲线。由图</w:t>
      </w:r>
      <w:r w:rsidRPr="00C16CD8">
        <w:rPr>
          <w:rFonts w:hint="eastAsia"/>
          <w:sz w:val="21"/>
          <w:szCs w:val="21"/>
        </w:rPr>
        <w:t>5</w:t>
      </w:r>
      <w:r w:rsidRPr="00C16CD8">
        <w:rPr>
          <w:rFonts w:hint="eastAsia"/>
          <w:sz w:val="21"/>
          <w:szCs w:val="21"/>
        </w:rPr>
        <w:t>可知，随着网络模型的不断迭代，</w:t>
      </w:r>
      <w:r w:rsidR="001C709A" w:rsidRPr="00C16CD8">
        <w:rPr>
          <w:rFonts w:hint="eastAsia"/>
          <w:sz w:val="21"/>
          <w:szCs w:val="21"/>
        </w:rPr>
        <w:t>C2</w:t>
      </w:r>
      <w:r w:rsidR="001C709A" w:rsidRPr="00C16CD8">
        <w:rPr>
          <w:rFonts w:hint="eastAsia"/>
          <w:sz w:val="21"/>
          <w:szCs w:val="21"/>
        </w:rPr>
        <w:t>层的高维特征</w:t>
      </w:r>
      <w:r w:rsidR="001C709A">
        <w:rPr>
          <w:rFonts w:hint="eastAsia"/>
          <w:sz w:val="21"/>
          <w:szCs w:val="21"/>
        </w:rPr>
        <w:t>经</w:t>
      </w:r>
      <w:r w:rsidR="001C709A" w:rsidRPr="00C16CD8">
        <w:rPr>
          <w:rFonts w:hint="eastAsia"/>
          <w:sz w:val="21"/>
          <w:szCs w:val="21"/>
        </w:rPr>
        <w:t>可视化后表现得越发明显，与输入图像类别的匹配度不断增加；</w:t>
      </w:r>
      <w:r w:rsidRPr="00C16CD8">
        <w:rPr>
          <w:rFonts w:hint="eastAsia"/>
          <w:sz w:val="21"/>
          <w:szCs w:val="21"/>
        </w:rPr>
        <w:t>C</w:t>
      </w:r>
      <w:r w:rsidRPr="00C16CD8">
        <w:rPr>
          <w:sz w:val="21"/>
          <w:szCs w:val="21"/>
        </w:rPr>
        <w:t>1</w:t>
      </w:r>
      <w:r w:rsidRPr="00C16CD8">
        <w:rPr>
          <w:rFonts w:hint="eastAsia"/>
          <w:sz w:val="21"/>
          <w:szCs w:val="21"/>
        </w:rPr>
        <w:t>和</w:t>
      </w:r>
      <w:r w:rsidRPr="00C16CD8">
        <w:rPr>
          <w:rFonts w:hint="eastAsia"/>
          <w:sz w:val="21"/>
          <w:szCs w:val="21"/>
        </w:rPr>
        <w:t>C</w:t>
      </w:r>
      <w:r w:rsidRPr="00C16CD8">
        <w:rPr>
          <w:sz w:val="21"/>
          <w:szCs w:val="21"/>
        </w:rPr>
        <w:t>2</w:t>
      </w:r>
      <w:r w:rsidRPr="00C16CD8">
        <w:rPr>
          <w:rFonts w:hint="eastAsia"/>
          <w:sz w:val="21"/>
          <w:szCs w:val="21"/>
        </w:rPr>
        <w:t>层的权重</w:t>
      </w:r>
      <w:r w:rsidR="001C709A">
        <w:rPr>
          <w:rFonts w:hint="eastAsia"/>
          <w:sz w:val="21"/>
          <w:szCs w:val="21"/>
        </w:rPr>
        <w:t>极值</w:t>
      </w:r>
      <w:r w:rsidRPr="00C16CD8">
        <w:rPr>
          <w:rFonts w:hint="eastAsia"/>
          <w:sz w:val="21"/>
          <w:szCs w:val="21"/>
        </w:rPr>
        <w:t>按照</w:t>
      </w:r>
      <w:r w:rsidRPr="00C16CD8">
        <w:rPr>
          <w:rFonts w:hint="eastAsia"/>
          <w:sz w:val="21"/>
          <w:szCs w:val="21"/>
        </w:rPr>
        <w:t>LTP</w:t>
      </w:r>
      <w:r w:rsidRPr="00C16CD8">
        <w:rPr>
          <w:rFonts w:hint="eastAsia"/>
          <w:sz w:val="21"/>
          <w:szCs w:val="21"/>
        </w:rPr>
        <w:t>和</w:t>
      </w:r>
      <w:r w:rsidRPr="00C16CD8">
        <w:rPr>
          <w:rFonts w:hint="eastAsia"/>
          <w:sz w:val="21"/>
          <w:szCs w:val="21"/>
        </w:rPr>
        <w:t>LTD</w:t>
      </w:r>
      <w:r w:rsidRPr="00C16CD8">
        <w:rPr>
          <w:rFonts w:hint="eastAsia"/>
          <w:sz w:val="21"/>
          <w:szCs w:val="21"/>
        </w:rPr>
        <w:t>过程分别收敛于</w:t>
      </w:r>
      <w:r w:rsidRPr="00C16CD8">
        <w:rPr>
          <w:rFonts w:hint="eastAsia"/>
          <w:sz w:val="21"/>
          <w:szCs w:val="21"/>
        </w:rPr>
        <w:t>1</w:t>
      </w:r>
      <w:r w:rsidRPr="00C16CD8">
        <w:rPr>
          <w:rFonts w:hint="eastAsia"/>
          <w:sz w:val="21"/>
          <w:szCs w:val="21"/>
        </w:rPr>
        <w:t>和</w:t>
      </w:r>
      <w:r w:rsidRPr="00C16CD8">
        <w:rPr>
          <w:rFonts w:hint="eastAsia"/>
          <w:sz w:val="21"/>
          <w:szCs w:val="21"/>
        </w:rPr>
        <w:t>0</w:t>
      </w:r>
      <w:r w:rsidRPr="00C16CD8">
        <w:rPr>
          <w:rFonts w:hint="eastAsia"/>
          <w:sz w:val="21"/>
          <w:szCs w:val="21"/>
        </w:rPr>
        <w:t>；</w:t>
      </w:r>
      <w:r w:rsidRPr="002A7B86">
        <w:rPr>
          <w:rFonts w:hint="eastAsia"/>
          <w:sz w:val="21"/>
          <w:szCs w:val="21"/>
          <w:highlight w:val="red"/>
        </w:rPr>
        <w:t>模型</w:t>
      </w:r>
      <w:r w:rsidR="00D845E0" w:rsidRPr="002A7B86">
        <w:rPr>
          <w:rFonts w:hint="eastAsia"/>
          <w:sz w:val="21"/>
          <w:szCs w:val="21"/>
          <w:highlight w:val="red"/>
        </w:rPr>
        <w:t>的</w:t>
      </w:r>
      <w:r w:rsidR="00F96683" w:rsidRPr="002A7B86">
        <w:rPr>
          <w:rFonts w:hint="eastAsia"/>
          <w:sz w:val="21"/>
          <w:szCs w:val="21"/>
          <w:highlight w:val="red"/>
        </w:rPr>
        <w:t>分类</w:t>
      </w:r>
      <w:r w:rsidRPr="002A7B86">
        <w:rPr>
          <w:rFonts w:hint="eastAsia"/>
          <w:sz w:val="21"/>
          <w:szCs w:val="21"/>
          <w:highlight w:val="red"/>
        </w:rPr>
        <w:t>准确率</w:t>
      </w:r>
      <w:r w:rsidR="002A7B86" w:rsidRPr="002A7B86">
        <w:rPr>
          <w:rFonts w:hint="eastAsia"/>
          <w:sz w:val="21"/>
          <w:szCs w:val="21"/>
          <w:highlight w:val="red"/>
        </w:rPr>
        <w:t>由</w:t>
      </w:r>
      <w:r w:rsidR="002A7B86" w:rsidRPr="002A7B86">
        <w:rPr>
          <w:rFonts w:hint="eastAsia"/>
          <w:sz w:val="21"/>
          <w:szCs w:val="21"/>
          <w:highlight w:val="red"/>
        </w:rPr>
        <w:t>4</w:t>
      </w:r>
      <w:r w:rsidR="002A7B86" w:rsidRPr="002A7B86">
        <w:rPr>
          <w:sz w:val="21"/>
          <w:szCs w:val="21"/>
          <w:highlight w:val="red"/>
        </w:rPr>
        <w:t>0</w:t>
      </w:r>
      <w:r w:rsidR="002A7B86" w:rsidRPr="002A7B86">
        <w:rPr>
          <w:rFonts w:hint="eastAsia"/>
          <w:sz w:val="21"/>
          <w:szCs w:val="21"/>
          <w:highlight w:val="red"/>
        </w:rPr>
        <w:t>%</w:t>
      </w:r>
      <w:r w:rsidR="00EF2FB7">
        <w:rPr>
          <w:rFonts w:hint="eastAsia"/>
          <w:sz w:val="21"/>
          <w:szCs w:val="21"/>
          <w:highlight w:val="red"/>
        </w:rPr>
        <w:t>开始</w:t>
      </w:r>
      <w:r w:rsidRPr="002A7B86">
        <w:rPr>
          <w:rFonts w:hint="eastAsia"/>
          <w:sz w:val="21"/>
          <w:szCs w:val="21"/>
          <w:highlight w:val="red"/>
        </w:rPr>
        <w:t>迅速上升，在迭代</w:t>
      </w:r>
      <w:r w:rsidR="003832F3">
        <w:rPr>
          <w:rFonts w:hint="eastAsia"/>
          <w:sz w:val="21"/>
          <w:szCs w:val="21"/>
          <w:highlight w:val="red"/>
        </w:rPr>
        <w:t>第</w:t>
      </w:r>
      <w:r w:rsidRPr="002A7B86">
        <w:rPr>
          <w:rFonts w:hint="eastAsia"/>
          <w:sz w:val="21"/>
          <w:szCs w:val="21"/>
          <w:highlight w:val="red"/>
        </w:rPr>
        <w:t>6</w:t>
      </w:r>
      <w:r w:rsidRPr="002A7B86">
        <w:rPr>
          <w:rFonts w:hint="eastAsia"/>
          <w:sz w:val="21"/>
          <w:szCs w:val="21"/>
          <w:highlight w:val="red"/>
        </w:rPr>
        <w:t>次时已能达到</w:t>
      </w:r>
      <w:r w:rsidRPr="002A7B86">
        <w:rPr>
          <w:rFonts w:hint="eastAsia"/>
          <w:sz w:val="21"/>
          <w:szCs w:val="21"/>
          <w:highlight w:val="red"/>
        </w:rPr>
        <w:t>9</w:t>
      </w:r>
      <w:r w:rsidRPr="002A7B86">
        <w:rPr>
          <w:sz w:val="21"/>
          <w:szCs w:val="21"/>
          <w:highlight w:val="red"/>
        </w:rPr>
        <w:t>0</w:t>
      </w:r>
      <w:r w:rsidRPr="002A7B86">
        <w:rPr>
          <w:rFonts w:hint="eastAsia"/>
          <w:sz w:val="21"/>
          <w:szCs w:val="21"/>
          <w:highlight w:val="red"/>
        </w:rPr>
        <w:t>%</w:t>
      </w:r>
      <w:r w:rsidRPr="002A7B86">
        <w:rPr>
          <w:rFonts w:hint="eastAsia"/>
          <w:sz w:val="21"/>
          <w:szCs w:val="21"/>
          <w:highlight w:val="red"/>
        </w:rPr>
        <w:t>，</w:t>
      </w:r>
      <w:r w:rsidR="00EF2FB7">
        <w:rPr>
          <w:rFonts w:hint="eastAsia"/>
          <w:sz w:val="21"/>
          <w:szCs w:val="21"/>
          <w:highlight w:val="red"/>
        </w:rPr>
        <w:t>同时</w:t>
      </w:r>
      <w:r w:rsidR="002A7B86" w:rsidRPr="002A7B86">
        <w:rPr>
          <w:rFonts w:hint="eastAsia"/>
          <w:sz w:val="21"/>
          <w:szCs w:val="21"/>
          <w:highlight w:val="red"/>
        </w:rPr>
        <w:t>对应</w:t>
      </w:r>
      <w:r w:rsidR="00EF2FB7">
        <w:rPr>
          <w:rFonts w:hint="eastAsia"/>
          <w:sz w:val="21"/>
          <w:szCs w:val="21"/>
          <w:highlight w:val="red"/>
        </w:rPr>
        <w:t>于</w:t>
      </w:r>
      <w:r w:rsidR="00F96683" w:rsidRPr="002A7B86">
        <w:rPr>
          <w:rFonts w:hint="eastAsia"/>
          <w:sz w:val="21"/>
          <w:szCs w:val="21"/>
          <w:highlight w:val="red"/>
        </w:rPr>
        <w:t>图</w:t>
      </w:r>
      <w:r w:rsidR="00F96683" w:rsidRPr="002A7B86">
        <w:rPr>
          <w:rFonts w:hint="eastAsia"/>
          <w:sz w:val="21"/>
          <w:szCs w:val="21"/>
          <w:highlight w:val="red"/>
        </w:rPr>
        <w:t>(</w:t>
      </w:r>
      <w:r w:rsidR="00F96683" w:rsidRPr="002A7B86">
        <w:rPr>
          <w:sz w:val="21"/>
          <w:szCs w:val="21"/>
          <w:highlight w:val="red"/>
        </w:rPr>
        <w:t>c)</w:t>
      </w:r>
      <w:r w:rsidR="00F96683" w:rsidRPr="002A7B86">
        <w:rPr>
          <w:rFonts w:hint="eastAsia"/>
          <w:sz w:val="21"/>
          <w:szCs w:val="21"/>
          <w:highlight w:val="red"/>
        </w:rPr>
        <w:t>中</w:t>
      </w:r>
      <w:r w:rsidR="00EF2FB7">
        <w:rPr>
          <w:rFonts w:hint="eastAsia"/>
          <w:sz w:val="21"/>
          <w:szCs w:val="21"/>
          <w:highlight w:val="red"/>
        </w:rPr>
        <w:t>的</w:t>
      </w:r>
      <w:r w:rsidR="00F96683" w:rsidRPr="002A7B86">
        <w:rPr>
          <w:rFonts w:hint="eastAsia"/>
          <w:sz w:val="21"/>
          <w:szCs w:val="21"/>
          <w:highlight w:val="red"/>
        </w:rPr>
        <w:t>C</w:t>
      </w:r>
      <w:r w:rsidR="00F96683" w:rsidRPr="002A7B86">
        <w:rPr>
          <w:sz w:val="21"/>
          <w:szCs w:val="21"/>
          <w:highlight w:val="red"/>
        </w:rPr>
        <w:t>2</w:t>
      </w:r>
      <w:r w:rsidR="00F96683" w:rsidRPr="002A7B86">
        <w:rPr>
          <w:rFonts w:hint="eastAsia"/>
          <w:sz w:val="21"/>
          <w:szCs w:val="21"/>
          <w:highlight w:val="red"/>
        </w:rPr>
        <w:t>层权重</w:t>
      </w:r>
      <w:r w:rsidR="003832F3">
        <w:rPr>
          <w:rFonts w:hint="eastAsia"/>
          <w:sz w:val="21"/>
          <w:szCs w:val="21"/>
          <w:highlight w:val="red"/>
        </w:rPr>
        <w:t>恰好</w:t>
      </w:r>
      <w:r w:rsidR="00F96683" w:rsidRPr="002A7B86">
        <w:rPr>
          <w:rFonts w:hint="eastAsia"/>
          <w:sz w:val="21"/>
          <w:szCs w:val="21"/>
          <w:highlight w:val="red"/>
        </w:rPr>
        <w:t>近乎收敛，</w:t>
      </w:r>
      <w:r w:rsidR="00D845E0" w:rsidRPr="002A7B86">
        <w:rPr>
          <w:rFonts w:hint="eastAsia"/>
          <w:sz w:val="21"/>
          <w:szCs w:val="21"/>
          <w:highlight w:val="red"/>
        </w:rPr>
        <w:t>且</w:t>
      </w:r>
      <w:r w:rsidRPr="002A7B86">
        <w:rPr>
          <w:rFonts w:hint="eastAsia"/>
          <w:sz w:val="21"/>
          <w:szCs w:val="21"/>
          <w:highlight w:val="red"/>
        </w:rPr>
        <w:t>在迭代</w:t>
      </w:r>
      <w:r w:rsidRPr="002A7B86">
        <w:rPr>
          <w:rFonts w:hint="eastAsia"/>
          <w:sz w:val="21"/>
          <w:szCs w:val="21"/>
          <w:highlight w:val="red"/>
        </w:rPr>
        <w:t>2</w:t>
      </w:r>
      <w:r w:rsidRPr="002A7B86">
        <w:rPr>
          <w:sz w:val="21"/>
          <w:szCs w:val="21"/>
          <w:highlight w:val="red"/>
        </w:rPr>
        <w:t>0</w:t>
      </w:r>
      <w:r w:rsidRPr="002A7B86">
        <w:rPr>
          <w:rFonts w:hint="eastAsia"/>
          <w:sz w:val="21"/>
          <w:szCs w:val="21"/>
          <w:highlight w:val="red"/>
        </w:rPr>
        <w:t>次后</w:t>
      </w:r>
      <w:r w:rsidR="003832F3">
        <w:rPr>
          <w:rFonts w:hint="eastAsia"/>
          <w:sz w:val="21"/>
          <w:szCs w:val="21"/>
          <w:highlight w:val="red"/>
        </w:rPr>
        <w:t>分类性能</w:t>
      </w:r>
      <w:r w:rsidRPr="002A7B86">
        <w:rPr>
          <w:rFonts w:hint="eastAsia"/>
          <w:sz w:val="21"/>
          <w:szCs w:val="21"/>
          <w:highlight w:val="red"/>
        </w:rPr>
        <w:t>趋于稳定，</w:t>
      </w:r>
      <w:r w:rsidR="00F96683" w:rsidRPr="002A7B86">
        <w:rPr>
          <w:rFonts w:hint="eastAsia"/>
          <w:sz w:val="21"/>
          <w:szCs w:val="21"/>
          <w:highlight w:val="red"/>
        </w:rPr>
        <w:t>训练集和测试集准确率分别</w:t>
      </w:r>
      <w:r w:rsidR="00D845E0" w:rsidRPr="002A7B86">
        <w:rPr>
          <w:rFonts w:hint="eastAsia"/>
          <w:sz w:val="21"/>
          <w:szCs w:val="21"/>
          <w:highlight w:val="red"/>
        </w:rPr>
        <w:t>保持在</w:t>
      </w:r>
      <w:r w:rsidR="00F96683" w:rsidRPr="002A7B86">
        <w:rPr>
          <w:rFonts w:hint="eastAsia"/>
          <w:sz w:val="21"/>
          <w:szCs w:val="21"/>
          <w:highlight w:val="red"/>
        </w:rPr>
        <w:t>9</w:t>
      </w:r>
      <w:r w:rsidR="00F96683" w:rsidRPr="002A7B86">
        <w:rPr>
          <w:sz w:val="21"/>
          <w:szCs w:val="21"/>
          <w:highlight w:val="red"/>
        </w:rPr>
        <w:t>8</w:t>
      </w:r>
      <w:r w:rsidR="00F96683" w:rsidRPr="002A7B86">
        <w:rPr>
          <w:rFonts w:hint="eastAsia"/>
          <w:sz w:val="21"/>
          <w:szCs w:val="21"/>
          <w:highlight w:val="red"/>
        </w:rPr>
        <w:t>%</w:t>
      </w:r>
      <w:r w:rsidR="00F96683" w:rsidRPr="002A7B86">
        <w:rPr>
          <w:rFonts w:hint="eastAsia"/>
          <w:sz w:val="21"/>
          <w:szCs w:val="21"/>
          <w:highlight w:val="red"/>
        </w:rPr>
        <w:t>和</w:t>
      </w:r>
      <w:r w:rsidR="00F96683" w:rsidRPr="002A7B86">
        <w:rPr>
          <w:rFonts w:hint="eastAsia"/>
          <w:sz w:val="21"/>
          <w:szCs w:val="21"/>
          <w:highlight w:val="red"/>
        </w:rPr>
        <w:t>9</w:t>
      </w:r>
      <w:r w:rsidR="00F96683" w:rsidRPr="002A7B86">
        <w:rPr>
          <w:sz w:val="21"/>
          <w:szCs w:val="21"/>
          <w:highlight w:val="red"/>
        </w:rPr>
        <w:t>4</w:t>
      </w:r>
      <w:r w:rsidR="00F96683" w:rsidRPr="002A7B86">
        <w:rPr>
          <w:rFonts w:hint="eastAsia"/>
          <w:sz w:val="21"/>
          <w:szCs w:val="21"/>
          <w:highlight w:val="red"/>
        </w:rPr>
        <w:t>%</w:t>
      </w:r>
      <w:r w:rsidR="00D845E0" w:rsidRPr="002A7B86">
        <w:rPr>
          <w:rFonts w:hint="eastAsia"/>
          <w:sz w:val="21"/>
          <w:szCs w:val="21"/>
          <w:highlight w:val="red"/>
        </w:rPr>
        <w:t>左右</w:t>
      </w:r>
      <w:r w:rsidR="00F96683" w:rsidRPr="002A7B86">
        <w:rPr>
          <w:rFonts w:hint="eastAsia"/>
          <w:sz w:val="21"/>
          <w:szCs w:val="21"/>
          <w:highlight w:val="red"/>
        </w:rPr>
        <w:t>，</w:t>
      </w:r>
      <w:r w:rsidR="003832F3">
        <w:rPr>
          <w:rFonts w:hint="eastAsia"/>
          <w:sz w:val="21"/>
          <w:szCs w:val="21"/>
          <w:highlight w:val="red"/>
        </w:rPr>
        <w:t>两组结果的得分较高且差别较小，</w:t>
      </w:r>
      <w:r w:rsidR="00D845E0" w:rsidRPr="002A7B86">
        <w:rPr>
          <w:rFonts w:hint="eastAsia"/>
          <w:sz w:val="21"/>
          <w:szCs w:val="21"/>
          <w:highlight w:val="red"/>
        </w:rPr>
        <w:t>说明了模型</w:t>
      </w:r>
      <w:r w:rsidR="003832F3">
        <w:rPr>
          <w:rFonts w:hint="eastAsia"/>
          <w:sz w:val="21"/>
          <w:szCs w:val="21"/>
          <w:highlight w:val="red"/>
        </w:rPr>
        <w:t>在收敛快速</w:t>
      </w:r>
      <w:r w:rsidR="005722CD">
        <w:rPr>
          <w:rFonts w:hint="eastAsia"/>
          <w:sz w:val="21"/>
          <w:szCs w:val="21"/>
          <w:highlight w:val="red"/>
        </w:rPr>
        <w:t>且稳定</w:t>
      </w:r>
      <w:r w:rsidR="003832F3">
        <w:rPr>
          <w:rFonts w:hint="eastAsia"/>
          <w:sz w:val="21"/>
          <w:szCs w:val="21"/>
          <w:highlight w:val="red"/>
        </w:rPr>
        <w:t>的同时</w:t>
      </w:r>
      <w:r w:rsidR="00D845E0" w:rsidRPr="002A7B86">
        <w:rPr>
          <w:rFonts w:hint="eastAsia"/>
          <w:sz w:val="21"/>
          <w:szCs w:val="21"/>
          <w:highlight w:val="red"/>
        </w:rPr>
        <w:t>具有良好的泛化能力</w:t>
      </w:r>
      <w:r w:rsidRPr="002A7B86">
        <w:rPr>
          <w:rFonts w:hint="eastAsia"/>
          <w:sz w:val="21"/>
          <w:szCs w:val="21"/>
          <w:highlight w:val="red"/>
        </w:rPr>
        <w:t>。</w:t>
      </w:r>
    </w:p>
    <w:p w14:paraId="055EE199" w14:textId="446B53ED" w:rsidR="00CC7C2A" w:rsidRDefault="00C5557A" w:rsidP="00041AB8">
      <w:pPr>
        <w:jc w:val="center"/>
        <w:rPr>
          <w:rFonts w:hint="eastAsia"/>
        </w:rPr>
      </w:pPr>
      <w:r w:rsidRPr="00C5557A">
        <w:lastRenderedPageBreak/>
        <w:drawing>
          <wp:inline distT="0" distB="0" distL="0" distR="0" wp14:anchorId="647F8D8D" wp14:editId="4AE30178">
            <wp:extent cx="2880000" cy="2566306"/>
            <wp:effectExtent l="0" t="0" r="0" b="0"/>
            <wp:docPr id="8" name="图片 7">
              <a:extLst xmlns:a="http://schemas.openxmlformats.org/drawingml/2006/main">
                <a:ext uri="{FF2B5EF4-FFF2-40B4-BE49-F238E27FC236}">
                  <a16:creationId xmlns:a16="http://schemas.microsoft.com/office/drawing/2014/main" id="{E64A5D80-42C9-4935-943A-DB63DEBAC3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E64A5D80-42C9-4935-943A-DB63DEBAC3B0}"/>
                        </a:ext>
                      </a:extLst>
                    </pic:cNvPr>
                    <pic:cNvPicPr>
                      <a:picLocks noChangeAspect="1"/>
                    </pic:cNvPicPr>
                  </pic:nvPicPr>
                  <pic:blipFill>
                    <a:blip r:embed="rId44"/>
                    <a:stretch>
                      <a:fillRect/>
                    </a:stretch>
                  </pic:blipFill>
                  <pic:spPr>
                    <a:xfrm>
                      <a:off x="0" y="0"/>
                      <a:ext cx="2880000" cy="2566306"/>
                    </a:xfrm>
                    <a:prstGeom prst="rect">
                      <a:avLst/>
                    </a:prstGeom>
                  </pic:spPr>
                </pic:pic>
              </a:graphicData>
            </a:graphic>
          </wp:inline>
        </w:drawing>
      </w:r>
    </w:p>
    <w:p w14:paraId="622C4332" w14:textId="460DBE57" w:rsidR="00041AB8" w:rsidRDefault="00041AB8" w:rsidP="00041AB8">
      <w:pPr>
        <w:jc w:val="center"/>
        <w:rPr>
          <w:sz w:val="18"/>
          <w:szCs w:val="18"/>
        </w:rPr>
      </w:pPr>
      <w:r w:rsidRPr="00827F64">
        <w:rPr>
          <w:rFonts w:hint="eastAsia"/>
          <w:sz w:val="18"/>
          <w:szCs w:val="18"/>
        </w:rPr>
        <w:t>图</w:t>
      </w:r>
      <w:r w:rsidRPr="00827F64">
        <w:rPr>
          <w:rFonts w:hint="eastAsia"/>
          <w:sz w:val="18"/>
          <w:szCs w:val="18"/>
        </w:rPr>
        <w:t>5</w:t>
      </w:r>
      <w:r w:rsidRPr="00827F64">
        <w:rPr>
          <w:sz w:val="18"/>
          <w:szCs w:val="18"/>
        </w:rPr>
        <w:t xml:space="preserve"> </w:t>
      </w:r>
      <w:r w:rsidR="001C1CF0">
        <w:rPr>
          <w:sz w:val="18"/>
          <w:szCs w:val="18"/>
        </w:rPr>
        <w:t xml:space="preserve"> </w:t>
      </w:r>
      <w:r w:rsidRPr="00827F64">
        <w:rPr>
          <w:rFonts w:hint="eastAsia"/>
          <w:sz w:val="18"/>
          <w:szCs w:val="18"/>
        </w:rPr>
        <w:t>DTS-SNN</w:t>
      </w:r>
      <w:r w:rsidRPr="00827F64">
        <w:rPr>
          <w:rFonts w:hint="eastAsia"/>
          <w:sz w:val="18"/>
          <w:szCs w:val="18"/>
        </w:rPr>
        <w:t>模型的</w:t>
      </w:r>
      <w:r w:rsidR="001C709A">
        <w:rPr>
          <w:rFonts w:hint="eastAsia"/>
          <w:sz w:val="18"/>
          <w:szCs w:val="18"/>
        </w:rPr>
        <w:t>学习</w:t>
      </w:r>
      <w:r w:rsidRPr="00827F64">
        <w:rPr>
          <w:rFonts w:hint="eastAsia"/>
          <w:sz w:val="18"/>
          <w:szCs w:val="18"/>
        </w:rPr>
        <w:t>过程</w:t>
      </w:r>
    </w:p>
    <w:p w14:paraId="09330102" w14:textId="77777777" w:rsidR="00041AB8" w:rsidRPr="00041AB8" w:rsidRDefault="00041AB8" w:rsidP="00041AB8">
      <w:pPr>
        <w:jc w:val="center"/>
        <w:rPr>
          <w:sz w:val="18"/>
          <w:szCs w:val="18"/>
        </w:rPr>
      </w:pPr>
    </w:p>
    <w:p w14:paraId="4C04A084" w14:textId="602A07F5" w:rsidR="009C496D" w:rsidRDefault="003F6513" w:rsidP="00C16CD8">
      <w:pPr>
        <w:ind w:firstLineChars="200" w:firstLine="420"/>
        <w:rPr>
          <w:sz w:val="21"/>
          <w:szCs w:val="21"/>
        </w:rPr>
      </w:pPr>
      <w:r w:rsidRPr="00C16CD8">
        <w:rPr>
          <w:rFonts w:hint="eastAsia"/>
          <w:sz w:val="21"/>
          <w:szCs w:val="21"/>
        </w:rPr>
        <w:t>为了</w:t>
      </w:r>
      <w:r w:rsidR="00C6642C" w:rsidRPr="00C16CD8">
        <w:rPr>
          <w:rFonts w:hint="eastAsia"/>
          <w:sz w:val="21"/>
          <w:szCs w:val="21"/>
        </w:rPr>
        <w:t>全面</w:t>
      </w:r>
      <w:r w:rsidR="003B3B09">
        <w:rPr>
          <w:rFonts w:hint="eastAsia"/>
          <w:sz w:val="21"/>
          <w:szCs w:val="21"/>
        </w:rPr>
        <w:t>衡量</w:t>
      </w:r>
      <w:r w:rsidRPr="00C16CD8">
        <w:rPr>
          <w:rFonts w:hint="eastAsia"/>
          <w:sz w:val="21"/>
          <w:szCs w:val="21"/>
        </w:rPr>
        <w:t>DTS-SNN</w:t>
      </w:r>
      <w:r w:rsidRPr="00C16CD8">
        <w:rPr>
          <w:rFonts w:hint="eastAsia"/>
          <w:sz w:val="21"/>
          <w:szCs w:val="21"/>
        </w:rPr>
        <w:t>模型</w:t>
      </w:r>
      <w:r w:rsidR="003B3B09">
        <w:rPr>
          <w:rFonts w:hint="eastAsia"/>
          <w:sz w:val="21"/>
          <w:szCs w:val="21"/>
        </w:rPr>
        <w:t>和</w:t>
      </w:r>
      <w:r w:rsidR="00CB4E97">
        <w:rPr>
          <w:rFonts w:hint="eastAsia"/>
          <w:sz w:val="21"/>
          <w:szCs w:val="21"/>
        </w:rPr>
        <w:t>学习</w:t>
      </w:r>
      <w:r w:rsidR="003B3B09">
        <w:rPr>
          <w:rFonts w:hint="eastAsia"/>
          <w:sz w:val="21"/>
          <w:szCs w:val="21"/>
        </w:rPr>
        <w:t>算法</w:t>
      </w:r>
      <w:r w:rsidRPr="00C16CD8">
        <w:rPr>
          <w:rFonts w:hint="eastAsia"/>
          <w:sz w:val="21"/>
          <w:szCs w:val="21"/>
        </w:rPr>
        <w:t>的</w:t>
      </w:r>
      <w:r w:rsidR="003B3B09">
        <w:rPr>
          <w:rFonts w:hint="eastAsia"/>
          <w:sz w:val="21"/>
          <w:szCs w:val="21"/>
        </w:rPr>
        <w:t>适配</w:t>
      </w:r>
      <w:r w:rsidR="00C6642C" w:rsidRPr="00C16CD8">
        <w:rPr>
          <w:rFonts w:hint="eastAsia"/>
          <w:sz w:val="21"/>
          <w:szCs w:val="21"/>
        </w:rPr>
        <w:t>性</w:t>
      </w:r>
      <w:r w:rsidRPr="00C16CD8">
        <w:rPr>
          <w:rFonts w:hint="eastAsia"/>
          <w:sz w:val="21"/>
          <w:szCs w:val="21"/>
        </w:rPr>
        <w:t>，本文</w:t>
      </w:r>
      <w:r w:rsidR="005E47FB">
        <w:rPr>
          <w:rFonts w:hint="eastAsia"/>
          <w:sz w:val="21"/>
          <w:szCs w:val="21"/>
        </w:rPr>
        <w:t>以现</w:t>
      </w:r>
      <w:r w:rsidR="006A4ECB">
        <w:rPr>
          <w:rFonts w:hint="eastAsia"/>
          <w:sz w:val="21"/>
          <w:szCs w:val="21"/>
        </w:rPr>
        <w:t>有先进</w:t>
      </w:r>
      <w:r w:rsidR="00FC29D7">
        <w:rPr>
          <w:rFonts w:hint="eastAsia"/>
          <w:sz w:val="21"/>
          <w:szCs w:val="21"/>
        </w:rPr>
        <w:t>SNN</w:t>
      </w:r>
      <w:r w:rsidR="00FC29D7">
        <w:rPr>
          <w:rFonts w:hint="eastAsia"/>
          <w:sz w:val="21"/>
          <w:szCs w:val="21"/>
        </w:rPr>
        <w:t>模型在</w:t>
      </w:r>
      <w:r w:rsidR="00FC29D7">
        <w:rPr>
          <w:rFonts w:hint="eastAsia"/>
          <w:sz w:val="21"/>
          <w:szCs w:val="21"/>
        </w:rPr>
        <w:t>Face</w:t>
      </w:r>
      <w:r w:rsidR="00FC29D7">
        <w:rPr>
          <w:sz w:val="21"/>
          <w:szCs w:val="21"/>
        </w:rPr>
        <w:t>/Moto</w:t>
      </w:r>
      <w:r w:rsidR="00FC29D7">
        <w:rPr>
          <w:rFonts w:hint="eastAsia"/>
          <w:sz w:val="21"/>
          <w:szCs w:val="21"/>
        </w:rPr>
        <w:t>数据集上的分类</w:t>
      </w:r>
      <w:r w:rsidR="005E47FB">
        <w:rPr>
          <w:rFonts w:hint="eastAsia"/>
          <w:sz w:val="21"/>
          <w:szCs w:val="21"/>
        </w:rPr>
        <w:t>性能</w:t>
      </w:r>
      <w:r w:rsidR="0043552D" w:rsidRPr="005E47FB">
        <w:rPr>
          <w:rFonts w:hint="eastAsia"/>
          <w:sz w:val="21"/>
          <w:szCs w:val="21"/>
          <w:vertAlign w:val="superscript"/>
        </w:rPr>
        <w:t>[</w:t>
      </w:r>
      <w:r w:rsidR="0043552D" w:rsidRPr="005E47FB">
        <w:rPr>
          <w:sz w:val="21"/>
          <w:szCs w:val="21"/>
          <w:vertAlign w:val="superscript"/>
        </w:rPr>
        <w:t>13]</w:t>
      </w:r>
      <w:r w:rsidRPr="00C16CD8">
        <w:rPr>
          <w:rFonts w:hint="eastAsia"/>
          <w:sz w:val="21"/>
          <w:szCs w:val="21"/>
        </w:rPr>
        <w:t>作为对照，结果如表</w:t>
      </w:r>
      <w:r w:rsidRPr="00C16CD8">
        <w:rPr>
          <w:rFonts w:hint="eastAsia"/>
          <w:sz w:val="21"/>
          <w:szCs w:val="21"/>
        </w:rPr>
        <w:t>3</w:t>
      </w:r>
      <w:r w:rsidRPr="00C16CD8">
        <w:rPr>
          <w:rFonts w:hint="eastAsia"/>
          <w:sz w:val="21"/>
          <w:szCs w:val="21"/>
        </w:rPr>
        <w:t>所示。</w:t>
      </w:r>
    </w:p>
    <w:p w14:paraId="2230C39C" w14:textId="12FAF003" w:rsidR="009C496D" w:rsidRPr="00A22B21" w:rsidRDefault="009C496D" w:rsidP="009C496D">
      <w:pPr>
        <w:jc w:val="center"/>
        <w:rPr>
          <w:rFonts w:eastAsia="楷体" w:cs="Times New Roman"/>
          <w:sz w:val="21"/>
          <w:szCs w:val="21"/>
        </w:rPr>
      </w:pPr>
      <w:r w:rsidRPr="00A22B21">
        <w:rPr>
          <w:rFonts w:eastAsia="楷体" w:cs="Times New Roman" w:hint="eastAsia"/>
          <w:sz w:val="21"/>
          <w:szCs w:val="21"/>
        </w:rPr>
        <w:t>表</w:t>
      </w:r>
      <w:r w:rsidRPr="00A22B21">
        <w:rPr>
          <w:rFonts w:eastAsia="楷体" w:cs="Times New Roman" w:hint="eastAsia"/>
          <w:sz w:val="21"/>
          <w:szCs w:val="21"/>
        </w:rPr>
        <w:t>3</w:t>
      </w:r>
      <w:r w:rsidRPr="00A22B21">
        <w:rPr>
          <w:rFonts w:eastAsia="楷体" w:cs="Times New Roman"/>
          <w:sz w:val="21"/>
          <w:szCs w:val="21"/>
        </w:rPr>
        <w:t xml:space="preserve"> </w:t>
      </w:r>
      <w:r w:rsidR="00A22B21">
        <w:rPr>
          <w:rFonts w:eastAsia="楷体" w:cs="Times New Roman"/>
          <w:sz w:val="21"/>
          <w:szCs w:val="21"/>
        </w:rPr>
        <w:t xml:space="preserve"> </w:t>
      </w:r>
      <w:r w:rsidRPr="00A22B21">
        <w:rPr>
          <w:rFonts w:eastAsia="楷体" w:cs="Times New Roman" w:hint="eastAsia"/>
          <w:sz w:val="21"/>
          <w:szCs w:val="21"/>
        </w:rPr>
        <w:t>不同</w:t>
      </w:r>
      <w:r w:rsidR="000932C0" w:rsidRPr="00A22B21">
        <w:rPr>
          <w:rFonts w:eastAsia="楷体" w:cs="Times New Roman" w:hint="eastAsia"/>
          <w:sz w:val="21"/>
          <w:szCs w:val="21"/>
        </w:rPr>
        <w:t>方案</w:t>
      </w:r>
      <w:r w:rsidRPr="00A22B21">
        <w:rPr>
          <w:rFonts w:eastAsia="楷体" w:cs="Times New Roman" w:hint="eastAsia"/>
          <w:sz w:val="21"/>
          <w:szCs w:val="21"/>
        </w:rPr>
        <w:t>对</w:t>
      </w:r>
      <w:r w:rsidRPr="00A22B21">
        <w:rPr>
          <w:rFonts w:eastAsia="楷体" w:cs="Times New Roman" w:hint="eastAsia"/>
          <w:sz w:val="21"/>
          <w:szCs w:val="21"/>
        </w:rPr>
        <w:t>F</w:t>
      </w:r>
      <w:r w:rsidRPr="00A22B21">
        <w:rPr>
          <w:rFonts w:eastAsia="楷体" w:cs="Times New Roman"/>
          <w:sz w:val="21"/>
          <w:szCs w:val="21"/>
        </w:rPr>
        <w:t>ace/Moto</w:t>
      </w:r>
      <w:r w:rsidRPr="00A22B21">
        <w:rPr>
          <w:rFonts w:eastAsia="楷体" w:cs="Times New Roman" w:hint="eastAsia"/>
          <w:sz w:val="21"/>
          <w:szCs w:val="21"/>
        </w:rPr>
        <w:t>数据集分类性能比较</w:t>
      </w:r>
    </w:p>
    <w:tbl>
      <w:tblPr>
        <w:tblW w:w="0" w:type="auto"/>
        <w:jc w:val="center"/>
        <w:tblLook w:val="04A0" w:firstRow="1" w:lastRow="0" w:firstColumn="1" w:lastColumn="0" w:noHBand="0" w:noVBand="1"/>
      </w:tblPr>
      <w:tblGrid>
        <w:gridCol w:w="1066"/>
        <w:gridCol w:w="1148"/>
        <w:gridCol w:w="1296"/>
        <w:gridCol w:w="936"/>
      </w:tblGrid>
      <w:tr w:rsidR="00C50E0A" w:rsidRPr="00C16CD8" w14:paraId="7CB18500" w14:textId="77777777" w:rsidTr="00C50E0A">
        <w:trPr>
          <w:trHeight w:val="326"/>
          <w:jc w:val="center"/>
        </w:trPr>
        <w:tc>
          <w:tcPr>
            <w:tcW w:w="0" w:type="auto"/>
            <w:tcBorders>
              <w:top w:val="single" w:sz="12" w:space="0" w:color="auto"/>
              <w:left w:val="nil"/>
              <w:bottom w:val="single" w:sz="4" w:space="0" w:color="000000"/>
              <w:right w:val="nil"/>
            </w:tcBorders>
            <w:vAlign w:val="center"/>
            <w:hideMark/>
          </w:tcPr>
          <w:p w14:paraId="43CCF796" w14:textId="77777777" w:rsidR="00C50E0A" w:rsidRPr="00C16CD8" w:rsidRDefault="00C50E0A" w:rsidP="008D706C">
            <w:pPr>
              <w:widowControl/>
              <w:jc w:val="center"/>
              <w:rPr>
                <w:rFonts w:ascii="宋体" w:hAnsi="宋体" w:cs="宋体"/>
                <w:color w:val="000000"/>
                <w:kern w:val="0"/>
                <w:sz w:val="18"/>
                <w:szCs w:val="18"/>
              </w:rPr>
            </w:pPr>
            <w:r>
              <w:rPr>
                <w:rFonts w:ascii="宋体" w:hAnsi="宋体" w:cs="宋体" w:hint="eastAsia"/>
                <w:color w:val="000000"/>
                <w:kern w:val="0"/>
                <w:sz w:val="18"/>
                <w:szCs w:val="18"/>
              </w:rPr>
              <w:t>网络模型</w:t>
            </w:r>
          </w:p>
        </w:tc>
        <w:tc>
          <w:tcPr>
            <w:tcW w:w="0" w:type="auto"/>
            <w:tcBorders>
              <w:top w:val="single" w:sz="12" w:space="0" w:color="auto"/>
              <w:left w:val="nil"/>
              <w:bottom w:val="single" w:sz="4" w:space="0" w:color="000000"/>
              <w:right w:val="nil"/>
            </w:tcBorders>
          </w:tcPr>
          <w:p w14:paraId="07AAA677" w14:textId="31E6FD12" w:rsidR="00C50E0A" w:rsidRDefault="00C50E0A" w:rsidP="008D706C">
            <w:pPr>
              <w:widowControl/>
              <w:jc w:val="center"/>
              <w:rPr>
                <w:rFonts w:ascii="宋体" w:hAnsi="宋体" w:cs="宋体"/>
                <w:color w:val="000000"/>
                <w:kern w:val="0"/>
                <w:sz w:val="18"/>
                <w:szCs w:val="18"/>
              </w:rPr>
            </w:pPr>
            <w:r>
              <w:rPr>
                <w:rFonts w:ascii="宋体" w:hAnsi="宋体" w:cs="宋体" w:hint="eastAsia"/>
                <w:color w:val="000000"/>
                <w:kern w:val="0"/>
                <w:sz w:val="18"/>
                <w:szCs w:val="18"/>
              </w:rPr>
              <w:t>学习算法</w:t>
            </w:r>
          </w:p>
        </w:tc>
        <w:tc>
          <w:tcPr>
            <w:tcW w:w="0" w:type="auto"/>
            <w:tcBorders>
              <w:top w:val="single" w:sz="12" w:space="0" w:color="auto"/>
              <w:left w:val="nil"/>
              <w:bottom w:val="single" w:sz="4" w:space="0" w:color="000000"/>
              <w:right w:val="nil"/>
            </w:tcBorders>
            <w:vAlign w:val="center"/>
            <w:hideMark/>
          </w:tcPr>
          <w:p w14:paraId="29430D03" w14:textId="62DB070F" w:rsidR="00C50E0A" w:rsidRPr="00C16CD8" w:rsidRDefault="00C50E0A" w:rsidP="008D706C">
            <w:pPr>
              <w:widowControl/>
              <w:jc w:val="center"/>
              <w:rPr>
                <w:rFonts w:ascii="宋体" w:hAnsi="宋体" w:cs="宋体"/>
                <w:color w:val="000000"/>
                <w:kern w:val="0"/>
                <w:sz w:val="18"/>
                <w:szCs w:val="18"/>
              </w:rPr>
            </w:pPr>
            <w:r>
              <w:rPr>
                <w:rFonts w:ascii="宋体" w:hAnsi="宋体" w:cs="宋体" w:hint="eastAsia"/>
                <w:color w:val="000000"/>
                <w:kern w:val="0"/>
                <w:sz w:val="18"/>
                <w:szCs w:val="18"/>
              </w:rPr>
              <w:t>分类准确率/</w:t>
            </w:r>
            <w:r>
              <w:rPr>
                <w:rFonts w:ascii="宋体" w:hAnsi="宋体" w:cs="宋体"/>
                <w:color w:val="000000"/>
                <w:kern w:val="0"/>
                <w:sz w:val="18"/>
                <w:szCs w:val="18"/>
              </w:rPr>
              <w:t>%</w:t>
            </w:r>
          </w:p>
        </w:tc>
        <w:tc>
          <w:tcPr>
            <w:tcW w:w="0" w:type="auto"/>
            <w:tcBorders>
              <w:top w:val="single" w:sz="12" w:space="0" w:color="auto"/>
              <w:left w:val="nil"/>
              <w:bottom w:val="single" w:sz="4" w:space="0" w:color="000000"/>
              <w:right w:val="nil"/>
            </w:tcBorders>
            <w:vAlign w:val="center"/>
          </w:tcPr>
          <w:p w14:paraId="0C56E590" w14:textId="5B67E615" w:rsidR="00C50E0A" w:rsidRPr="00C16CD8" w:rsidRDefault="00C50E0A" w:rsidP="008D706C">
            <w:pPr>
              <w:widowControl/>
              <w:jc w:val="center"/>
              <w:rPr>
                <w:rFonts w:ascii="宋体" w:hAnsi="宋体" w:cs="宋体"/>
                <w:color w:val="000000"/>
                <w:kern w:val="0"/>
                <w:sz w:val="18"/>
                <w:szCs w:val="18"/>
              </w:rPr>
            </w:pPr>
            <w:r>
              <w:rPr>
                <w:rFonts w:ascii="宋体" w:hAnsi="宋体" w:cs="宋体" w:hint="eastAsia"/>
                <w:color w:val="000000"/>
                <w:kern w:val="0"/>
                <w:sz w:val="18"/>
                <w:szCs w:val="18"/>
              </w:rPr>
              <w:t>参数总数</w:t>
            </w:r>
          </w:p>
        </w:tc>
      </w:tr>
      <w:tr w:rsidR="00C50E0A" w:rsidRPr="00C16CD8" w14:paraId="69C0BCA6" w14:textId="77777777" w:rsidTr="008D706C">
        <w:trPr>
          <w:trHeight w:val="288"/>
          <w:jc w:val="center"/>
        </w:trPr>
        <w:tc>
          <w:tcPr>
            <w:tcW w:w="0" w:type="auto"/>
            <w:vMerge w:val="restart"/>
            <w:tcBorders>
              <w:top w:val="nil"/>
              <w:left w:val="nil"/>
              <w:right w:val="nil"/>
            </w:tcBorders>
            <w:shd w:val="clear" w:color="auto" w:fill="auto"/>
            <w:noWrap/>
            <w:vAlign w:val="center"/>
            <w:hideMark/>
          </w:tcPr>
          <w:p w14:paraId="414839FA" w14:textId="4933E616" w:rsidR="00C50E0A" w:rsidRPr="00EF7C71" w:rsidRDefault="00C50E0A" w:rsidP="008D706C">
            <w:pPr>
              <w:widowControl/>
              <w:jc w:val="center"/>
              <w:rPr>
                <w:rFonts w:eastAsia="等线" w:cs="Times New Roman"/>
                <w:color w:val="000000"/>
                <w:kern w:val="0"/>
                <w:sz w:val="18"/>
                <w:szCs w:val="18"/>
              </w:rPr>
            </w:pPr>
            <w:r w:rsidRPr="00EF7C71">
              <w:rPr>
                <w:rFonts w:eastAsia="等线" w:cs="Times New Roman"/>
                <w:color w:val="000000"/>
                <w:kern w:val="0"/>
                <w:sz w:val="18"/>
                <w:szCs w:val="18"/>
              </w:rPr>
              <w:t>DTS-SNN</w:t>
            </w:r>
          </w:p>
        </w:tc>
        <w:tc>
          <w:tcPr>
            <w:tcW w:w="0" w:type="auto"/>
            <w:tcBorders>
              <w:top w:val="nil"/>
              <w:left w:val="nil"/>
              <w:bottom w:val="nil"/>
              <w:right w:val="nil"/>
            </w:tcBorders>
          </w:tcPr>
          <w:p w14:paraId="594A2BCE" w14:textId="670EC763" w:rsidR="00C50E0A" w:rsidRPr="00EF7C71" w:rsidRDefault="008F5D95" w:rsidP="008D706C">
            <w:pPr>
              <w:widowControl/>
              <w:jc w:val="center"/>
              <w:rPr>
                <w:rFonts w:eastAsia="等线" w:cs="Times New Roman"/>
                <w:color w:val="000000"/>
                <w:kern w:val="0"/>
                <w:sz w:val="18"/>
                <w:szCs w:val="18"/>
              </w:rPr>
            </w:pPr>
            <w:r>
              <w:rPr>
                <w:rFonts w:eastAsia="等线" w:cs="Times New Roman" w:hint="eastAsia"/>
                <w:color w:val="000000"/>
                <w:kern w:val="0"/>
                <w:sz w:val="18"/>
                <w:szCs w:val="18"/>
              </w:rPr>
              <w:t>RL-STDP</w:t>
            </w:r>
            <w:r w:rsidR="00CB4E97" w:rsidRPr="00EF7C71">
              <w:rPr>
                <w:rFonts w:eastAsia="等线" w:cs="Times New Roman"/>
                <w:color w:val="000000"/>
                <w:kern w:val="0"/>
                <w:sz w:val="18"/>
                <w:szCs w:val="18"/>
                <w:vertAlign w:val="superscript"/>
              </w:rPr>
              <w:t>(1)</w:t>
            </w:r>
          </w:p>
        </w:tc>
        <w:tc>
          <w:tcPr>
            <w:tcW w:w="0" w:type="auto"/>
            <w:tcBorders>
              <w:top w:val="nil"/>
              <w:left w:val="nil"/>
              <w:bottom w:val="nil"/>
              <w:right w:val="nil"/>
            </w:tcBorders>
            <w:shd w:val="clear" w:color="auto" w:fill="auto"/>
            <w:noWrap/>
            <w:vAlign w:val="center"/>
            <w:hideMark/>
          </w:tcPr>
          <w:p w14:paraId="0AE4F1BB" w14:textId="38C0D8CE" w:rsidR="00C50E0A" w:rsidRPr="00EF7C71" w:rsidRDefault="00C50E0A" w:rsidP="008D706C">
            <w:pPr>
              <w:widowControl/>
              <w:jc w:val="center"/>
              <w:rPr>
                <w:rFonts w:eastAsia="等线" w:cs="Times New Roman"/>
                <w:color w:val="000000"/>
                <w:kern w:val="0"/>
                <w:sz w:val="18"/>
                <w:szCs w:val="18"/>
              </w:rPr>
            </w:pPr>
            <w:r w:rsidRPr="00EF7C71">
              <w:rPr>
                <w:rFonts w:eastAsia="等线" w:cs="Times New Roman"/>
                <w:color w:val="000000"/>
                <w:kern w:val="0"/>
                <w:sz w:val="18"/>
                <w:szCs w:val="18"/>
              </w:rPr>
              <w:t>93.4±0.5</w:t>
            </w:r>
            <w:r w:rsidRPr="00EF7C71">
              <w:rPr>
                <w:rFonts w:eastAsia="等线" w:cs="Times New Roman"/>
                <w:color w:val="000000"/>
                <w:kern w:val="0"/>
                <w:sz w:val="18"/>
                <w:szCs w:val="18"/>
                <w:vertAlign w:val="superscript"/>
              </w:rPr>
              <w:t>(2)</w:t>
            </w:r>
          </w:p>
        </w:tc>
        <w:tc>
          <w:tcPr>
            <w:tcW w:w="0" w:type="auto"/>
            <w:tcBorders>
              <w:top w:val="nil"/>
              <w:left w:val="nil"/>
              <w:bottom w:val="nil"/>
              <w:right w:val="nil"/>
            </w:tcBorders>
            <w:vAlign w:val="center"/>
          </w:tcPr>
          <w:p w14:paraId="0C1A5878" w14:textId="77777777" w:rsidR="00C50E0A" w:rsidRPr="00EF7C71" w:rsidRDefault="00C50E0A" w:rsidP="008D706C">
            <w:pPr>
              <w:widowControl/>
              <w:jc w:val="center"/>
              <w:rPr>
                <w:rFonts w:eastAsia="等线" w:cs="Times New Roman"/>
                <w:color w:val="000000"/>
                <w:kern w:val="0"/>
                <w:sz w:val="18"/>
                <w:szCs w:val="18"/>
              </w:rPr>
            </w:pPr>
            <w:r>
              <w:rPr>
                <w:rFonts w:eastAsia="等线" w:cs="Times New Roman" w:hint="eastAsia"/>
                <w:color w:val="000000"/>
                <w:kern w:val="0"/>
                <w:sz w:val="18"/>
                <w:szCs w:val="18"/>
              </w:rPr>
              <w:t>9</w:t>
            </w:r>
            <w:r>
              <w:rPr>
                <w:rFonts w:eastAsia="等线" w:cs="Times New Roman"/>
                <w:color w:val="000000"/>
                <w:kern w:val="0"/>
                <w:sz w:val="18"/>
                <w:szCs w:val="18"/>
              </w:rPr>
              <w:t>100</w:t>
            </w:r>
          </w:p>
        </w:tc>
      </w:tr>
      <w:tr w:rsidR="00C50E0A" w:rsidRPr="00C16CD8" w14:paraId="5980DB51" w14:textId="77777777" w:rsidTr="008D706C">
        <w:trPr>
          <w:trHeight w:val="288"/>
          <w:jc w:val="center"/>
        </w:trPr>
        <w:tc>
          <w:tcPr>
            <w:tcW w:w="0" w:type="auto"/>
            <w:vMerge/>
            <w:tcBorders>
              <w:left w:val="nil"/>
              <w:right w:val="nil"/>
            </w:tcBorders>
            <w:shd w:val="clear" w:color="auto" w:fill="auto"/>
            <w:noWrap/>
            <w:vAlign w:val="center"/>
          </w:tcPr>
          <w:p w14:paraId="694D3D6D" w14:textId="77777777" w:rsidR="00C50E0A" w:rsidRPr="00EF7C71" w:rsidRDefault="00C50E0A" w:rsidP="008D706C">
            <w:pPr>
              <w:widowControl/>
              <w:jc w:val="center"/>
              <w:rPr>
                <w:rFonts w:eastAsia="等线" w:cs="Times New Roman"/>
                <w:color w:val="000000"/>
                <w:kern w:val="0"/>
                <w:sz w:val="18"/>
                <w:szCs w:val="18"/>
              </w:rPr>
            </w:pPr>
          </w:p>
        </w:tc>
        <w:tc>
          <w:tcPr>
            <w:tcW w:w="0" w:type="auto"/>
            <w:tcBorders>
              <w:top w:val="nil"/>
              <w:left w:val="nil"/>
              <w:bottom w:val="nil"/>
              <w:right w:val="nil"/>
            </w:tcBorders>
          </w:tcPr>
          <w:p w14:paraId="69369AD0" w14:textId="05875F81" w:rsidR="00C50E0A" w:rsidRPr="00EF7C71" w:rsidRDefault="008F5D95" w:rsidP="008D706C">
            <w:pPr>
              <w:widowControl/>
              <w:jc w:val="center"/>
              <w:rPr>
                <w:rFonts w:eastAsia="等线" w:cs="Times New Roman"/>
                <w:color w:val="000000"/>
                <w:kern w:val="0"/>
                <w:sz w:val="18"/>
                <w:szCs w:val="18"/>
              </w:rPr>
            </w:pPr>
            <w:r>
              <w:rPr>
                <w:rFonts w:eastAsia="等线" w:cs="Times New Roman" w:hint="eastAsia"/>
                <w:color w:val="000000"/>
                <w:kern w:val="0"/>
                <w:sz w:val="18"/>
                <w:szCs w:val="18"/>
              </w:rPr>
              <w:t>R-STDP</w:t>
            </w:r>
          </w:p>
        </w:tc>
        <w:tc>
          <w:tcPr>
            <w:tcW w:w="0" w:type="auto"/>
            <w:tcBorders>
              <w:top w:val="nil"/>
              <w:left w:val="nil"/>
              <w:bottom w:val="nil"/>
              <w:right w:val="nil"/>
            </w:tcBorders>
            <w:shd w:val="clear" w:color="auto" w:fill="auto"/>
            <w:noWrap/>
            <w:vAlign w:val="center"/>
          </w:tcPr>
          <w:p w14:paraId="533A646D" w14:textId="7AA52BAA" w:rsidR="00C50E0A" w:rsidRPr="00EF7C71" w:rsidRDefault="008F5D95" w:rsidP="008D706C">
            <w:pPr>
              <w:widowControl/>
              <w:jc w:val="center"/>
              <w:rPr>
                <w:rFonts w:eastAsia="等线" w:cs="Times New Roman"/>
                <w:color w:val="000000"/>
                <w:kern w:val="0"/>
                <w:sz w:val="18"/>
                <w:szCs w:val="18"/>
              </w:rPr>
            </w:pPr>
            <w:r>
              <w:rPr>
                <w:rFonts w:eastAsia="等线" w:cs="Times New Roman" w:hint="eastAsia"/>
                <w:color w:val="000000"/>
                <w:kern w:val="0"/>
                <w:sz w:val="18"/>
                <w:szCs w:val="18"/>
              </w:rPr>
              <w:t>8</w:t>
            </w:r>
            <w:r>
              <w:rPr>
                <w:rFonts w:eastAsia="等线" w:cs="Times New Roman"/>
                <w:color w:val="000000"/>
                <w:kern w:val="0"/>
                <w:sz w:val="18"/>
                <w:szCs w:val="18"/>
              </w:rPr>
              <w:t>8.5</w:t>
            </w:r>
            <w:r w:rsidRPr="00EF7C71">
              <w:rPr>
                <w:rFonts w:eastAsia="等线" w:cs="Times New Roman"/>
                <w:color w:val="000000"/>
                <w:kern w:val="0"/>
                <w:sz w:val="18"/>
                <w:szCs w:val="18"/>
              </w:rPr>
              <w:t>±</w:t>
            </w:r>
            <w:r>
              <w:rPr>
                <w:rFonts w:eastAsia="等线" w:cs="Times New Roman"/>
                <w:color w:val="000000"/>
                <w:kern w:val="0"/>
                <w:sz w:val="18"/>
                <w:szCs w:val="18"/>
              </w:rPr>
              <w:t>2.2</w:t>
            </w:r>
          </w:p>
        </w:tc>
        <w:tc>
          <w:tcPr>
            <w:tcW w:w="0" w:type="auto"/>
            <w:tcBorders>
              <w:top w:val="nil"/>
              <w:left w:val="nil"/>
              <w:bottom w:val="nil"/>
              <w:right w:val="nil"/>
            </w:tcBorders>
            <w:vAlign w:val="center"/>
          </w:tcPr>
          <w:p w14:paraId="022B7DAC" w14:textId="152A0239" w:rsidR="00C50E0A" w:rsidRDefault="008F5D95" w:rsidP="008D706C">
            <w:pPr>
              <w:widowControl/>
              <w:jc w:val="center"/>
              <w:rPr>
                <w:rFonts w:eastAsia="等线" w:cs="Times New Roman"/>
                <w:color w:val="000000"/>
                <w:kern w:val="0"/>
                <w:sz w:val="18"/>
                <w:szCs w:val="18"/>
              </w:rPr>
            </w:pPr>
            <w:r>
              <w:rPr>
                <w:rFonts w:eastAsia="等线" w:cs="Times New Roman" w:hint="eastAsia"/>
                <w:color w:val="000000"/>
                <w:kern w:val="0"/>
                <w:sz w:val="18"/>
                <w:szCs w:val="18"/>
              </w:rPr>
              <w:t>9</w:t>
            </w:r>
            <w:r>
              <w:rPr>
                <w:rFonts w:eastAsia="等线" w:cs="Times New Roman"/>
                <w:color w:val="000000"/>
                <w:kern w:val="0"/>
                <w:sz w:val="18"/>
                <w:szCs w:val="18"/>
              </w:rPr>
              <w:t>100</w:t>
            </w:r>
          </w:p>
        </w:tc>
      </w:tr>
      <w:tr w:rsidR="00C50E0A" w:rsidRPr="00C16CD8" w14:paraId="463C5BE9" w14:textId="77777777" w:rsidTr="008D706C">
        <w:trPr>
          <w:trHeight w:val="288"/>
          <w:jc w:val="center"/>
        </w:trPr>
        <w:tc>
          <w:tcPr>
            <w:tcW w:w="0" w:type="auto"/>
            <w:vMerge/>
            <w:tcBorders>
              <w:left w:val="nil"/>
              <w:bottom w:val="nil"/>
              <w:right w:val="nil"/>
            </w:tcBorders>
            <w:shd w:val="clear" w:color="auto" w:fill="auto"/>
            <w:noWrap/>
            <w:vAlign w:val="center"/>
          </w:tcPr>
          <w:p w14:paraId="11F9C068" w14:textId="77777777" w:rsidR="00C50E0A" w:rsidRPr="00EF7C71" w:rsidRDefault="00C50E0A" w:rsidP="008D706C">
            <w:pPr>
              <w:widowControl/>
              <w:jc w:val="center"/>
              <w:rPr>
                <w:rFonts w:eastAsia="等线" w:cs="Times New Roman"/>
                <w:color w:val="000000"/>
                <w:kern w:val="0"/>
                <w:sz w:val="18"/>
                <w:szCs w:val="18"/>
              </w:rPr>
            </w:pPr>
          </w:p>
        </w:tc>
        <w:tc>
          <w:tcPr>
            <w:tcW w:w="0" w:type="auto"/>
            <w:tcBorders>
              <w:top w:val="nil"/>
              <w:left w:val="nil"/>
              <w:bottom w:val="nil"/>
              <w:right w:val="nil"/>
            </w:tcBorders>
          </w:tcPr>
          <w:p w14:paraId="54C4F7F3" w14:textId="4A408B20" w:rsidR="00C50E0A" w:rsidRPr="00EF7C71" w:rsidRDefault="008F5D95" w:rsidP="008D706C">
            <w:pPr>
              <w:widowControl/>
              <w:jc w:val="center"/>
              <w:rPr>
                <w:rFonts w:eastAsia="等线" w:cs="Times New Roman"/>
                <w:color w:val="000000"/>
                <w:kern w:val="0"/>
                <w:sz w:val="18"/>
                <w:szCs w:val="18"/>
              </w:rPr>
            </w:pPr>
            <w:r>
              <w:rPr>
                <w:rFonts w:eastAsia="等线" w:cs="Times New Roman" w:hint="eastAsia"/>
                <w:color w:val="000000"/>
                <w:kern w:val="0"/>
                <w:sz w:val="18"/>
                <w:szCs w:val="18"/>
              </w:rPr>
              <w:t>STDP+SVM</w:t>
            </w:r>
          </w:p>
        </w:tc>
        <w:tc>
          <w:tcPr>
            <w:tcW w:w="0" w:type="auto"/>
            <w:tcBorders>
              <w:top w:val="nil"/>
              <w:left w:val="nil"/>
              <w:bottom w:val="nil"/>
              <w:right w:val="nil"/>
            </w:tcBorders>
            <w:shd w:val="clear" w:color="auto" w:fill="auto"/>
            <w:noWrap/>
            <w:vAlign w:val="center"/>
          </w:tcPr>
          <w:p w14:paraId="35572069" w14:textId="5E0D0E82" w:rsidR="00C50E0A" w:rsidRPr="00EF7C71" w:rsidRDefault="008F5D95" w:rsidP="008D706C">
            <w:pPr>
              <w:widowControl/>
              <w:jc w:val="center"/>
              <w:rPr>
                <w:rFonts w:eastAsia="等线" w:cs="Times New Roman"/>
                <w:color w:val="000000"/>
                <w:kern w:val="0"/>
                <w:sz w:val="18"/>
                <w:szCs w:val="18"/>
              </w:rPr>
            </w:pPr>
            <w:r>
              <w:rPr>
                <w:rFonts w:eastAsia="等线" w:cs="Times New Roman"/>
                <w:color w:val="000000"/>
                <w:kern w:val="0"/>
                <w:sz w:val="18"/>
                <w:szCs w:val="18"/>
              </w:rPr>
              <w:t>96.7</w:t>
            </w:r>
            <w:r w:rsidRPr="00EF7C71">
              <w:rPr>
                <w:rFonts w:eastAsia="等线" w:cs="Times New Roman"/>
                <w:color w:val="000000"/>
                <w:kern w:val="0"/>
                <w:sz w:val="18"/>
                <w:szCs w:val="18"/>
              </w:rPr>
              <w:t>±</w:t>
            </w:r>
            <w:r>
              <w:rPr>
                <w:rFonts w:eastAsia="等线" w:cs="Times New Roman"/>
                <w:color w:val="000000"/>
                <w:kern w:val="0"/>
                <w:sz w:val="18"/>
                <w:szCs w:val="18"/>
              </w:rPr>
              <w:t>0.1</w:t>
            </w:r>
          </w:p>
        </w:tc>
        <w:tc>
          <w:tcPr>
            <w:tcW w:w="0" w:type="auto"/>
            <w:tcBorders>
              <w:top w:val="nil"/>
              <w:left w:val="nil"/>
              <w:bottom w:val="nil"/>
              <w:right w:val="nil"/>
            </w:tcBorders>
            <w:vAlign w:val="center"/>
          </w:tcPr>
          <w:p w14:paraId="6A8332AF" w14:textId="69B8E7A3" w:rsidR="00C50E0A" w:rsidRDefault="008F5D95" w:rsidP="008D706C">
            <w:pPr>
              <w:widowControl/>
              <w:jc w:val="center"/>
              <w:rPr>
                <w:rFonts w:eastAsia="等线" w:cs="Times New Roman"/>
                <w:color w:val="000000"/>
                <w:kern w:val="0"/>
                <w:sz w:val="18"/>
                <w:szCs w:val="18"/>
              </w:rPr>
            </w:pPr>
            <w:r>
              <w:rPr>
                <w:rFonts w:eastAsia="等线" w:cs="Times New Roman" w:hint="eastAsia"/>
                <w:color w:val="000000"/>
                <w:kern w:val="0"/>
                <w:sz w:val="18"/>
                <w:szCs w:val="18"/>
              </w:rPr>
              <w:t>1</w:t>
            </w:r>
            <w:r>
              <w:rPr>
                <w:rFonts w:eastAsia="等线" w:cs="Times New Roman"/>
                <w:color w:val="000000"/>
                <w:kern w:val="0"/>
                <w:sz w:val="18"/>
                <w:szCs w:val="18"/>
              </w:rPr>
              <w:t>0280</w:t>
            </w:r>
          </w:p>
        </w:tc>
      </w:tr>
      <w:tr w:rsidR="00C50E0A" w:rsidRPr="00C16CD8" w14:paraId="0A073CAB" w14:textId="77777777" w:rsidTr="00C50E0A">
        <w:trPr>
          <w:trHeight w:val="288"/>
          <w:jc w:val="center"/>
        </w:trPr>
        <w:tc>
          <w:tcPr>
            <w:tcW w:w="0" w:type="auto"/>
            <w:tcBorders>
              <w:top w:val="nil"/>
              <w:left w:val="nil"/>
              <w:bottom w:val="nil"/>
              <w:right w:val="nil"/>
            </w:tcBorders>
            <w:shd w:val="clear" w:color="auto" w:fill="auto"/>
            <w:noWrap/>
            <w:vAlign w:val="center"/>
          </w:tcPr>
          <w:p w14:paraId="221209F8" w14:textId="77777777" w:rsidR="00C50E0A" w:rsidRPr="00EF7C71" w:rsidRDefault="00C50E0A" w:rsidP="008D706C">
            <w:pPr>
              <w:widowControl/>
              <w:jc w:val="center"/>
              <w:rPr>
                <w:rFonts w:eastAsia="等线" w:cs="Times New Roman"/>
                <w:color w:val="000000"/>
                <w:kern w:val="0"/>
                <w:sz w:val="18"/>
                <w:szCs w:val="18"/>
              </w:rPr>
            </w:pPr>
            <w:proofErr w:type="spellStart"/>
            <w:r w:rsidRPr="00EF7C71">
              <w:rPr>
                <w:rFonts w:eastAsia="等线" w:cs="Times New Roman"/>
                <w:color w:val="000000"/>
                <w:kern w:val="0"/>
                <w:sz w:val="18"/>
                <w:szCs w:val="18"/>
              </w:rPr>
              <w:t>SpiCNN</w:t>
            </w:r>
            <w:proofErr w:type="spellEnd"/>
            <w:r w:rsidRPr="00EF7C71">
              <w:rPr>
                <w:rFonts w:eastAsia="等线" w:cs="Times New Roman"/>
                <w:color w:val="000000"/>
                <w:kern w:val="0"/>
                <w:sz w:val="18"/>
                <w:szCs w:val="18"/>
                <w:vertAlign w:val="superscript"/>
              </w:rPr>
              <w:t>[13]</w:t>
            </w:r>
          </w:p>
        </w:tc>
        <w:tc>
          <w:tcPr>
            <w:tcW w:w="0" w:type="auto"/>
            <w:tcBorders>
              <w:top w:val="nil"/>
              <w:left w:val="nil"/>
              <w:bottom w:val="nil"/>
              <w:right w:val="nil"/>
            </w:tcBorders>
          </w:tcPr>
          <w:p w14:paraId="11404ED8" w14:textId="31E29ED9" w:rsidR="00C50E0A" w:rsidRPr="00EF7C71" w:rsidRDefault="008F5D95" w:rsidP="008D706C">
            <w:pPr>
              <w:widowControl/>
              <w:jc w:val="center"/>
              <w:rPr>
                <w:rFonts w:eastAsia="等线" w:cs="Times New Roman"/>
                <w:color w:val="000000"/>
                <w:kern w:val="0"/>
                <w:sz w:val="18"/>
                <w:szCs w:val="18"/>
              </w:rPr>
            </w:pPr>
            <w:r>
              <w:rPr>
                <w:rFonts w:eastAsia="等线" w:cs="Times New Roman" w:hint="eastAsia"/>
                <w:color w:val="000000"/>
                <w:kern w:val="0"/>
                <w:sz w:val="18"/>
                <w:szCs w:val="18"/>
              </w:rPr>
              <w:t>STDP</w:t>
            </w:r>
          </w:p>
        </w:tc>
        <w:tc>
          <w:tcPr>
            <w:tcW w:w="0" w:type="auto"/>
            <w:tcBorders>
              <w:top w:val="nil"/>
              <w:left w:val="nil"/>
              <w:bottom w:val="nil"/>
              <w:right w:val="nil"/>
            </w:tcBorders>
            <w:shd w:val="clear" w:color="auto" w:fill="auto"/>
            <w:noWrap/>
            <w:vAlign w:val="center"/>
          </w:tcPr>
          <w:p w14:paraId="29152485" w14:textId="23691466" w:rsidR="00C50E0A" w:rsidRPr="00EF7C71" w:rsidRDefault="00C50E0A" w:rsidP="008D706C">
            <w:pPr>
              <w:widowControl/>
              <w:jc w:val="center"/>
              <w:rPr>
                <w:rFonts w:eastAsia="等线" w:cs="Times New Roman"/>
                <w:color w:val="000000"/>
                <w:kern w:val="0"/>
                <w:sz w:val="18"/>
                <w:szCs w:val="18"/>
              </w:rPr>
            </w:pPr>
            <w:r w:rsidRPr="00EF7C71">
              <w:rPr>
                <w:rFonts w:eastAsia="等线" w:cs="Times New Roman"/>
                <w:color w:val="000000"/>
                <w:kern w:val="0"/>
                <w:sz w:val="18"/>
                <w:szCs w:val="18"/>
              </w:rPr>
              <w:t>97.6±</w:t>
            </w:r>
            <w:r>
              <w:rPr>
                <w:rFonts w:eastAsia="等线" w:cs="Times New Roman"/>
                <w:color w:val="000000"/>
                <w:kern w:val="0"/>
                <w:sz w:val="18"/>
                <w:szCs w:val="18"/>
              </w:rPr>
              <w:t>1.3</w:t>
            </w:r>
          </w:p>
        </w:tc>
        <w:tc>
          <w:tcPr>
            <w:tcW w:w="0" w:type="auto"/>
            <w:tcBorders>
              <w:top w:val="nil"/>
              <w:left w:val="nil"/>
              <w:bottom w:val="nil"/>
              <w:right w:val="nil"/>
            </w:tcBorders>
            <w:vAlign w:val="center"/>
          </w:tcPr>
          <w:p w14:paraId="2B26C95A" w14:textId="77777777" w:rsidR="00C50E0A" w:rsidRPr="00EF7C71" w:rsidRDefault="00C50E0A" w:rsidP="008D706C">
            <w:pPr>
              <w:widowControl/>
              <w:jc w:val="center"/>
              <w:rPr>
                <w:rFonts w:eastAsia="等线" w:cs="Times New Roman"/>
                <w:color w:val="000000"/>
                <w:kern w:val="0"/>
                <w:sz w:val="18"/>
                <w:szCs w:val="18"/>
              </w:rPr>
            </w:pPr>
            <w:r>
              <w:rPr>
                <w:rFonts w:eastAsia="等线" w:cs="Times New Roman" w:hint="eastAsia"/>
                <w:color w:val="000000"/>
                <w:kern w:val="0"/>
                <w:sz w:val="18"/>
                <w:szCs w:val="18"/>
              </w:rPr>
              <w:t>2</w:t>
            </w:r>
            <w:r>
              <w:rPr>
                <w:rFonts w:eastAsia="等线" w:cs="Times New Roman"/>
                <w:color w:val="000000"/>
                <w:kern w:val="0"/>
                <w:sz w:val="18"/>
                <w:szCs w:val="18"/>
              </w:rPr>
              <w:t>5488</w:t>
            </w:r>
          </w:p>
        </w:tc>
      </w:tr>
      <w:tr w:rsidR="00C50E0A" w:rsidRPr="00C16CD8" w14:paraId="28EF8C85" w14:textId="77777777" w:rsidTr="00C50E0A">
        <w:trPr>
          <w:trHeight w:val="288"/>
          <w:jc w:val="center"/>
        </w:trPr>
        <w:tc>
          <w:tcPr>
            <w:tcW w:w="0" w:type="auto"/>
            <w:tcBorders>
              <w:top w:val="nil"/>
              <w:left w:val="nil"/>
              <w:bottom w:val="nil"/>
              <w:right w:val="nil"/>
            </w:tcBorders>
            <w:shd w:val="clear" w:color="auto" w:fill="auto"/>
            <w:noWrap/>
            <w:vAlign w:val="center"/>
            <w:hideMark/>
          </w:tcPr>
          <w:p w14:paraId="52AF1DB9" w14:textId="77777777" w:rsidR="00C50E0A" w:rsidRPr="00EF7C71" w:rsidRDefault="00C50E0A" w:rsidP="008D706C">
            <w:pPr>
              <w:widowControl/>
              <w:jc w:val="center"/>
              <w:rPr>
                <w:rFonts w:eastAsia="等线" w:cs="Times New Roman"/>
                <w:color w:val="000000"/>
                <w:kern w:val="0"/>
                <w:sz w:val="18"/>
                <w:szCs w:val="18"/>
              </w:rPr>
            </w:pPr>
            <w:r w:rsidRPr="00EF7C71">
              <w:rPr>
                <w:rFonts w:eastAsia="等线" w:cs="Times New Roman"/>
                <w:color w:val="000000"/>
                <w:kern w:val="0"/>
                <w:sz w:val="18"/>
                <w:szCs w:val="18"/>
              </w:rPr>
              <w:t>RL-SNN</w:t>
            </w:r>
            <w:r w:rsidRPr="00EF7C71">
              <w:rPr>
                <w:rFonts w:eastAsia="等线" w:cs="Times New Roman"/>
                <w:color w:val="000000"/>
                <w:kern w:val="0"/>
                <w:sz w:val="18"/>
                <w:szCs w:val="18"/>
                <w:vertAlign w:val="superscript"/>
              </w:rPr>
              <w:t>[16]</w:t>
            </w:r>
          </w:p>
        </w:tc>
        <w:tc>
          <w:tcPr>
            <w:tcW w:w="0" w:type="auto"/>
            <w:tcBorders>
              <w:top w:val="nil"/>
              <w:left w:val="nil"/>
              <w:bottom w:val="nil"/>
              <w:right w:val="nil"/>
            </w:tcBorders>
          </w:tcPr>
          <w:p w14:paraId="64ECA0C5" w14:textId="791AF668" w:rsidR="00C50E0A" w:rsidRPr="00EF7C71" w:rsidRDefault="008F5D95" w:rsidP="008D706C">
            <w:pPr>
              <w:widowControl/>
              <w:jc w:val="center"/>
              <w:rPr>
                <w:rFonts w:eastAsia="等线" w:cs="Times New Roman"/>
                <w:color w:val="000000"/>
                <w:kern w:val="0"/>
                <w:sz w:val="18"/>
                <w:szCs w:val="18"/>
              </w:rPr>
            </w:pPr>
            <w:r>
              <w:rPr>
                <w:rFonts w:eastAsia="等线" w:cs="Times New Roman" w:hint="eastAsia"/>
                <w:color w:val="000000"/>
                <w:kern w:val="0"/>
                <w:sz w:val="18"/>
                <w:szCs w:val="18"/>
              </w:rPr>
              <w:t>R-STDP</w:t>
            </w:r>
          </w:p>
        </w:tc>
        <w:tc>
          <w:tcPr>
            <w:tcW w:w="0" w:type="auto"/>
            <w:tcBorders>
              <w:top w:val="nil"/>
              <w:left w:val="nil"/>
              <w:bottom w:val="nil"/>
              <w:right w:val="nil"/>
            </w:tcBorders>
            <w:shd w:val="clear" w:color="auto" w:fill="auto"/>
            <w:noWrap/>
            <w:vAlign w:val="center"/>
            <w:hideMark/>
          </w:tcPr>
          <w:p w14:paraId="2314257D" w14:textId="6B1D7A60" w:rsidR="00C50E0A" w:rsidRPr="00EF7C71" w:rsidRDefault="00C50E0A" w:rsidP="008D706C">
            <w:pPr>
              <w:widowControl/>
              <w:jc w:val="center"/>
              <w:rPr>
                <w:rFonts w:eastAsia="等线" w:cs="Times New Roman"/>
                <w:color w:val="000000"/>
                <w:kern w:val="0"/>
                <w:sz w:val="18"/>
                <w:szCs w:val="18"/>
              </w:rPr>
            </w:pPr>
            <w:r w:rsidRPr="00EF7C71">
              <w:rPr>
                <w:rFonts w:eastAsia="等线" w:cs="Times New Roman"/>
                <w:color w:val="000000"/>
                <w:kern w:val="0"/>
                <w:sz w:val="18"/>
                <w:szCs w:val="18"/>
              </w:rPr>
              <w:t>98.9±0.4</w:t>
            </w:r>
          </w:p>
        </w:tc>
        <w:tc>
          <w:tcPr>
            <w:tcW w:w="0" w:type="auto"/>
            <w:tcBorders>
              <w:top w:val="nil"/>
              <w:left w:val="nil"/>
              <w:bottom w:val="nil"/>
              <w:right w:val="nil"/>
            </w:tcBorders>
            <w:vAlign w:val="center"/>
          </w:tcPr>
          <w:p w14:paraId="56EEF9BC" w14:textId="7AE3A84F" w:rsidR="00C50E0A" w:rsidRPr="00EF7C71" w:rsidRDefault="00C50E0A" w:rsidP="008D706C">
            <w:pPr>
              <w:widowControl/>
              <w:jc w:val="center"/>
              <w:rPr>
                <w:rFonts w:eastAsia="等线" w:cs="Times New Roman"/>
                <w:color w:val="000000"/>
                <w:kern w:val="0"/>
                <w:sz w:val="18"/>
                <w:szCs w:val="18"/>
              </w:rPr>
            </w:pPr>
            <w:r w:rsidRPr="00EF7C71">
              <w:rPr>
                <w:rFonts w:eastAsia="等线" w:cs="Times New Roman"/>
                <w:color w:val="000000"/>
                <w:kern w:val="0"/>
                <w:sz w:val="18"/>
                <w:szCs w:val="18"/>
              </w:rPr>
              <w:t>231</w:t>
            </w:r>
            <w:r>
              <w:rPr>
                <w:rFonts w:eastAsia="等线" w:cs="Times New Roman"/>
                <w:color w:val="000000"/>
                <w:kern w:val="0"/>
                <w:sz w:val="18"/>
                <w:szCs w:val="18"/>
              </w:rPr>
              <w:t>2</w:t>
            </w:r>
            <w:r w:rsidRPr="00EF7C71">
              <w:rPr>
                <w:rFonts w:eastAsia="等线" w:cs="Times New Roman"/>
                <w:color w:val="000000"/>
                <w:kern w:val="0"/>
                <w:sz w:val="18"/>
                <w:szCs w:val="18"/>
              </w:rPr>
              <w:t>0</w:t>
            </w:r>
          </w:p>
        </w:tc>
      </w:tr>
      <w:tr w:rsidR="00C50E0A" w:rsidRPr="00C16CD8" w14:paraId="260618E2" w14:textId="77777777" w:rsidTr="00C50E0A">
        <w:trPr>
          <w:trHeight w:val="300"/>
          <w:jc w:val="center"/>
        </w:trPr>
        <w:tc>
          <w:tcPr>
            <w:tcW w:w="0" w:type="auto"/>
            <w:tcBorders>
              <w:top w:val="nil"/>
              <w:left w:val="nil"/>
              <w:bottom w:val="single" w:sz="12" w:space="0" w:color="auto"/>
              <w:right w:val="nil"/>
            </w:tcBorders>
            <w:shd w:val="clear" w:color="auto" w:fill="auto"/>
            <w:noWrap/>
            <w:vAlign w:val="center"/>
            <w:hideMark/>
          </w:tcPr>
          <w:p w14:paraId="08EEA163" w14:textId="77777777" w:rsidR="00C50E0A" w:rsidRPr="00EF7C71" w:rsidRDefault="00C50E0A" w:rsidP="008D706C">
            <w:pPr>
              <w:widowControl/>
              <w:jc w:val="center"/>
              <w:rPr>
                <w:rFonts w:eastAsia="等线" w:cs="Times New Roman"/>
                <w:color w:val="000000"/>
                <w:kern w:val="0"/>
                <w:sz w:val="18"/>
                <w:szCs w:val="18"/>
              </w:rPr>
            </w:pPr>
            <w:r w:rsidRPr="00EF7C71">
              <w:rPr>
                <w:rFonts w:eastAsia="等线" w:cs="Times New Roman"/>
                <w:color w:val="000000"/>
                <w:kern w:val="0"/>
                <w:sz w:val="18"/>
                <w:szCs w:val="18"/>
              </w:rPr>
              <w:t>SDNN</w:t>
            </w:r>
            <w:r w:rsidRPr="00EF7C71">
              <w:rPr>
                <w:rFonts w:eastAsia="等线" w:cs="Times New Roman"/>
                <w:color w:val="000000"/>
                <w:kern w:val="0"/>
                <w:sz w:val="18"/>
                <w:szCs w:val="18"/>
                <w:vertAlign w:val="superscript"/>
              </w:rPr>
              <w:t>[11]</w:t>
            </w:r>
          </w:p>
        </w:tc>
        <w:tc>
          <w:tcPr>
            <w:tcW w:w="0" w:type="auto"/>
            <w:tcBorders>
              <w:top w:val="nil"/>
              <w:left w:val="nil"/>
              <w:bottom w:val="single" w:sz="12" w:space="0" w:color="auto"/>
              <w:right w:val="nil"/>
            </w:tcBorders>
          </w:tcPr>
          <w:p w14:paraId="16C06536" w14:textId="437EF8C8" w:rsidR="00C50E0A" w:rsidRPr="00EF7C71" w:rsidRDefault="008F5D95" w:rsidP="008D706C">
            <w:pPr>
              <w:widowControl/>
              <w:jc w:val="center"/>
              <w:rPr>
                <w:rFonts w:eastAsia="等线" w:cs="Times New Roman"/>
                <w:color w:val="000000"/>
                <w:kern w:val="0"/>
                <w:sz w:val="18"/>
                <w:szCs w:val="18"/>
              </w:rPr>
            </w:pPr>
            <w:r>
              <w:rPr>
                <w:rFonts w:eastAsia="等线" w:cs="Times New Roman" w:hint="eastAsia"/>
                <w:color w:val="000000"/>
                <w:kern w:val="0"/>
                <w:sz w:val="18"/>
                <w:szCs w:val="18"/>
              </w:rPr>
              <w:t>STDP+SVM</w:t>
            </w:r>
          </w:p>
        </w:tc>
        <w:tc>
          <w:tcPr>
            <w:tcW w:w="0" w:type="auto"/>
            <w:tcBorders>
              <w:top w:val="nil"/>
              <w:left w:val="nil"/>
              <w:bottom w:val="single" w:sz="12" w:space="0" w:color="auto"/>
              <w:right w:val="nil"/>
            </w:tcBorders>
            <w:shd w:val="clear" w:color="auto" w:fill="auto"/>
            <w:noWrap/>
            <w:vAlign w:val="center"/>
            <w:hideMark/>
          </w:tcPr>
          <w:p w14:paraId="45B208FD" w14:textId="64E094FC" w:rsidR="00C50E0A" w:rsidRPr="00EF7C71" w:rsidRDefault="00C50E0A" w:rsidP="008D706C">
            <w:pPr>
              <w:widowControl/>
              <w:jc w:val="center"/>
              <w:rPr>
                <w:rFonts w:eastAsia="等线" w:cs="Times New Roman"/>
                <w:color w:val="000000"/>
                <w:kern w:val="0"/>
                <w:sz w:val="18"/>
                <w:szCs w:val="18"/>
              </w:rPr>
            </w:pPr>
            <w:r w:rsidRPr="00EF7C71">
              <w:rPr>
                <w:rFonts w:eastAsia="等线" w:cs="Times New Roman"/>
                <w:color w:val="000000"/>
                <w:kern w:val="0"/>
                <w:sz w:val="18"/>
                <w:szCs w:val="18"/>
              </w:rPr>
              <w:t>99.1±0.2</w:t>
            </w:r>
          </w:p>
        </w:tc>
        <w:tc>
          <w:tcPr>
            <w:tcW w:w="0" w:type="auto"/>
            <w:tcBorders>
              <w:top w:val="nil"/>
              <w:left w:val="nil"/>
              <w:bottom w:val="single" w:sz="12" w:space="0" w:color="auto"/>
              <w:right w:val="nil"/>
            </w:tcBorders>
            <w:vAlign w:val="center"/>
          </w:tcPr>
          <w:p w14:paraId="5A0FAA53" w14:textId="77777777" w:rsidR="00C50E0A" w:rsidRPr="00EF7C71" w:rsidRDefault="00C50E0A" w:rsidP="008D706C">
            <w:pPr>
              <w:widowControl/>
              <w:jc w:val="center"/>
              <w:rPr>
                <w:rFonts w:eastAsia="等线" w:cs="Times New Roman"/>
                <w:color w:val="000000"/>
                <w:kern w:val="0"/>
                <w:sz w:val="18"/>
                <w:szCs w:val="18"/>
              </w:rPr>
            </w:pPr>
            <w:r w:rsidRPr="00EF7C71">
              <w:rPr>
                <w:rFonts w:eastAsia="等线" w:cs="Times New Roman"/>
                <w:color w:val="000000"/>
                <w:kern w:val="0"/>
                <w:sz w:val="18"/>
                <w:szCs w:val="18"/>
              </w:rPr>
              <w:t>25480</w:t>
            </w:r>
          </w:p>
        </w:tc>
      </w:tr>
    </w:tbl>
    <w:p w14:paraId="1D7EBD4C" w14:textId="51258A0D" w:rsidR="009C496D" w:rsidRPr="00A22B21" w:rsidRDefault="009C496D" w:rsidP="009C496D">
      <w:pPr>
        <w:jc w:val="center"/>
        <w:rPr>
          <w:rFonts w:ascii="宋体" w:hAnsi="宋体" w:cs="宋体"/>
          <w:color w:val="000000"/>
          <w:kern w:val="0"/>
          <w:sz w:val="15"/>
          <w:szCs w:val="15"/>
        </w:rPr>
      </w:pPr>
      <w:r w:rsidRPr="00A22B21">
        <w:rPr>
          <w:rFonts w:ascii="宋体" w:hAnsi="宋体" w:cs="宋体" w:hint="eastAsia"/>
          <w:color w:val="000000"/>
          <w:kern w:val="0"/>
          <w:sz w:val="15"/>
          <w:szCs w:val="15"/>
        </w:rPr>
        <w:t>注：(</w:t>
      </w:r>
      <w:r w:rsidRPr="00A22B21">
        <w:rPr>
          <w:rFonts w:ascii="宋体" w:hAnsi="宋体" w:cs="宋体"/>
          <w:color w:val="000000"/>
          <w:kern w:val="0"/>
          <w:sz w:val="15"/>
          <w:szCs w:val="15"/>
        </w:rPr>
        <w:t>1)</w:t>
      </w:r>
      <w:r w:rsidRPr="00A22B21">
        <w:rPr>
          <w:rFonts w:ascii="宋体" w:hAnsi="宋体" w:cs="宋体" w:hint="eastAsia"/>
          <w:color w:val="000000"/>
          <w:kern w:val="0"/>
          <w:sz w:val="15"/>
          <w:szCs w:val="15"/>
        </w:rPr>
        <w:t>本文</w:t>
      </w:r>
      <w:r w:rsidR="000932C0" w:rsidRPr="00A22B21">
        <w:rPr>
          <w:rFonts w:ascii="宋体" w:hAnsi="宋体" w:cs="宋体" w:hint="eastAsia"/>
          <w:color w:val="000000"/>
          <w:kern w:val="0"/>
          <w:sz w:val="15"/>
          <w:szCs w:val="15"/>
        </w:rPr>
        <w:t>方案</w:t>
      </w:r>
      <w:r w:rsidRPr="00A22B21">
        <w:rPr>
          <w:rFonts w:ascii="宋体" w:hAnsi="宋体" w:cs="宋体" w:hint="eastAsia"/>
          <w:color w:val="000000"/>
          <w:kern w:val="0"/>
          <w:sz w:val="15"/>
          <w:szCs w:val="15"/>
        </w:rPr>
        <w:t>；</w:t>
      </w:r>
      <w:r w:rsidRPr="00A22B21">
        <w:rPr>
          <w:rFonts w:ascii="宋体" w:hAnsi="宋体" w:cs="宋体"/>
          <w:color w:val="000000"/>
          <w:kern w:val="0"/>
          <w:sz w:val="15"/>
          <w:szCs w:val="15"/>
        </w:rPr>
        <w:t>(2)</w:t>
      </w:r>
      <w:r w:rsidRPr="00A22B21">
        <w:rPr>
          <w:rFonts w:ascii="宋体" w:hAnsi="宋体" w:cs="宋体" w:hint="eastAsia"/>
          <w:color w:val="000000"/>
          <w:kern w:val="0"/>
          <w:sz w:val="15"/>
          <w:szCs w:val="15"/>
        </w:rPr>
        <w:t>平均值±标准差。</w:t>
      </w:r>
    </w:p>
    <w:p w14:paraId="5CE7FE88" w14:textId="77777777" w:rsidR="009C496D" w:rsidRPr="009C496D" w:rsidRDefault="009C496D" w:rsidP="009C496D">
      <w:pPr>
        <w:jc w:val="center"/>
        <w:rPr>
          <w:rFonts w:ascii="宋体" w:hAnsi="宋体" w:cs="宋体"/>
          <w:color w:val="000000"/>
          <w:kern w:val="0"/>
          <w:sz w:val="18"/>
          <w:szCs w:val="18"/>
        </w:rPr>
      </w:pPr>
    </w:p>
    <w:p w14:paraId="018FDE95" w14:textId="3CB3C663" w:rsidR="00C16CD8" w:rsidRPr="000D5623" w:rsidRDefault="004D027D" w:rsidP="000D5623">
      <w:pPr>
        <w:ind w:firstLineChars="200" w:firstLine="420"/>
        <w:rPr>
          <w:sz w:val="21"/>
          <w:szCs w:val="21"/>
        </w:rPr>
      </w:pPr>
      <w:r>
        <w:rPr>
          <w:rFonts w:hint="eastAsia"/>
          <w:sz w:val="21"/>
          <w:szCs w:val="21"/>
        </w:rPr>
        <w:t>由表</w:t>
      </w:r>
      <w:r>
        <w:rPr>
          <w:rFonts w:hint="eastAsia"/>
          <w:sz w:val="21"/>
          <w:szCs w:val="21"/>
        </w:rPr>
        <w:t>3</w:t>
      </w:r>
      <w:r>
        <w:rPr>
          <w:rFonts w:hint="eastAsia"/>
          <w:sz w:val="21"/>
          <w:szCs w:val="21"/>
        </w:rPr>
        <w:t>可知，</w:t>
      </w:r>
      <w:r>
        <w:rPr>
          <w:rFonts w:hint="eastAsia"/>
          <w:sz w:val="21"/>
          <w:szCs w:val="21"/>
        </w:rPr>
        <w:t>DTS-SNN</w:t>
      </w:r>
      <w:r>
        <w:rPr>
          <w:rFonts w:hint="eastAsia"/>
          <w:sz w:val="21"/>
          <w:szCs w:val="21"/>
        </w:rPr>
        <w:t>模型的测试准确率为</w:t>
      </w:r>
      <w:r w:rsidRPr="00C16CD8">
        <w:rPr>
          <w:rFonts w:hint="eastAsia"/>
          <w:sz w:val="21"/>
          <w:szCs w:val="21"/>
        </w:rPr>
        <w:t>9</w:t>
      </w:r>
      <w:r w:rsidRPr="00C16CD8">
        <w:rPr>
          <w:sz w:val="21"/>
          <w:szCs w:val="21"/>
        </w:rPr>
        <w:t>3.4</w:t>
      </w:r>
      <w:r w:rsidRPr="00C16CD8">
        <w:rPr>
          <w:rFonts w:cs="Times New Roman"/>
          <w:sz w:val="21"/>
          <w:szCs w:val="21"/>
        </w:rPr>
        <w:t>±0.5</w:t>
      </w:r>
      <w:r w:rsidRPr="00C16CD8">
        <w:rPr>
          <w:rFonts w:cs="Times New Roman" w:hint="eastAsia"/>
          <w:sz w:val="21"/>
          <w:szCs w:val="21"/>
        </w:rPr>
        <w:t>%</w:t>
      </w:r>
      <w:r>
        <w:rPr>
          <w:rFonts w:cs="Times New Roman" w:hint="eastAsia"/>
          <w:sz w:val="21"/>
          <w:szCs w:val="21"/>
        </w:rPr>
        <w:t>，相较于</w:t>
      </w:r>
      <w:r w:rsidR="00C2142C">
        <w:rPr>
          <w:rFonts w:cs="Times New Roman" w:hint="eastAsia"/>
          <w:sz w:val="21"/>
          <w:szCs w:val="21"/>
        </w:rPr>
        <w:t>其它</w:t>
      </w:r>
      <w:r w:rsidR="00275B86">
        <w:rPr>
          <w:rFonts w:cs="Times New Roman" w:hint="eastAsia"/>
          <w:sz w:val="21"/>
          <w:szCs w:val="21"/>
        </w:rPr>
        <w:t>网络</w:t>
      </w:r>
      <w:r w:rsidR="00C2142C">
        <w:rPr>
          <w:rFonts w:cs="Times New Roman" w:hint="eastAsia"/>
          <w:sz w:val="21"/>
          <w:szCs w:val="21"/>
        </w:rPr>
        <w:t>模型</w:t>
      </w:r>
      <w:r>
        <w:rPr>
          <w:rFonts w:cs="Times New Roman" w:hint="eastAsia"/>
          <w:sz w:val="21"/>
          <w:szCs w:val="21"/>
        </w:rPr>
        <w:t>而言，分类准确率</w:t>
      </w:r>
      <w:r w:rsidR="00B020EF">
        <w:rPr>
          <w:rFonts w:cs="Times New Roman" w:hint="eastAsia"/>
          <w:sz w:val="21"/>
          <w:szCs w:val="21"/>
        </w:rPr>
        <w:t>虽有</w:t>
      </w:r>
      <w:r w:rsidR="00275B86">
        <w:rPr>
          <w:rFonts w:cs="Times New Roman" w:hint="eastAsia"/>
          <w:sz w:val="21"/>
          <w:szCs w:val="21"/>
        </w:rPr>
        <w:t>一定程度上</w:t>
      </w:r>
      <w:r w:rsidR="00C2142C">
        <w:rPr>
          <w:rFonts w:cs="Times New Roman" w:hint="eastAsia"/>
          <w:sz w:val="21"/>
          <w:szCs w:val="21"/>
        </w:rPr>
        <w:t>的</w:t>
      </w:r>
      <w:r w:rsidR="00275B86">
        <w:rPr>
          <w:rFonts w:cs="Times New Roman" w:hint="eastAsia"/>
          <w:sz w:val="21"/>
          <w:szCs w:val="21"/>
        </w:rPr>
        <w:t>降低</w:t>
      </w:r>
      <w:r>
        <w:rPr>
          <w:rFonts w:cs="Times New Roman" w:hint="eastAsia"/>
          <w:sz w:val="21"/>
          <w:szCs w:val="21"/>
        </w:rPr>
        <w:t>，但权重训练参数总数</w:t>
      </w:r>
      <w:r w:rsidR="005F3C18">
        <w:rPr>
          <w:rFonts w:cs="Times New Roman" w:hint="eastAsia"/>
          <w:sz w:val="21"/>
          <w:szCs w:val="21"/>
        </w:rPr>
        <w:t>仅</w:t>
      </w:r>
      <w:r>
        <w:rPr>
          <w:rFonts w:cs="Times New Roman" w:hint="eastAsia"/>
          <w:sz w:val="21"/>
          <w:szCs w:val="21"/>
        </w:rPr>
        <w:t>为</w:t>
      </w:r>
      <m:oMath>
        <m:r>
          <m:rPr>
            <m:nor/>
          </m:rPr>
          <w:rPr>
            <w:rFonts w:cs="Times New Roman"/>
            <w:sz w:val="21"/>
            <w:szCs w:val="21"/>
          </w:rPr>
          <m:t>5×5×1×4+</m:t>
        </m:r>
        <w:proofErr w:type="gramStart"/>
        <m:r>
          <m:rPr>
            <m:nor/>
          </m:rPr>
          <w:rPr>
            <w:rFonts w:cs="Times New Roman"/>
            <w:sz w:val="21"/>
            <w:szCs w:val="21"/>
          </w:rPr>
          <m:t>15×15×</m:t>
        </m:r>
        <w:proofErr w:type="gramEnd"/>
        <m:r>
          <m:rPr>
            <m:nor/>
          </m:rPr>
          <w:rPr>
            <w:rFonts w:cs="Times New Roman"/>
            <w:sz w:val="21"/>
            <w:szCs w:val="21"/>
          </w:rPr>
          <m:t>4×10</m:t>
        </m:r>
        <m:r>
          <m:rPr>
            <m:nor/>
          </m:rPr>
          <w:rPr>
            <w:rFonts w:ascii="Cambria Math" w:cs="Times New Roman"/>
            <w:sz w:val="21"/>
            <w:szCs w:val="21"/>
          </w:rPr>
          <m:t xml:space="preserve"> </m:t>
        </m:r>
        <m:r>
          <m:rPr>
            <m:nor/>
          </m:rPr>
          <w:rPr>
            <w:rFonts w:cs="Times New Roman"/>
            <w:sz w:val="21"/>
            <w:szCs w:val="21"/>
          </w:rPr>
          <m:t>=</m:t>
        </m:r>
        <m:r>
          <m:rPr>
            <m:nor/>
          </m:rPr>
          <w:rPr>
            <w:rFonts w:ascii="Cambria Math" w:cs="Times New Roman"/>
            <w:sz w:val="21"/>
            <w:szCs w:val="21"/>
          </w:rPr>
          <m:t xml:space="preserve"> </m:t>
        </m:r>
        <m:r>
          <m:rPr>
            <m:nor/>
          </m:rPr>
          <w:rPr>
            <w:rFonts w:cs="Times New Roman"/>
            <w:sz w:val="21"/>
            <w:szCs w:val="21"/>
          </w:rPr>
          <m:t>9100</m:t>
        </m:r>
      </m:oMath>
      <w:r>
        <w:rPr>
          <w:rFonts w:cs="Times New Roman" w:hint="eastAsia"/>
          <w:sz w:val="21"/>
          <w:szCs w:val="21"/>
        </w:rPr>
        <w:t>，规模</w:t>
      </w:r>
      <w:r w:rsidR="00C2142C">
        <w:rPr>
          <w:rFonts w:cs="Times New Roman" w:hint="eastAsia"/>
          <w:sz w:val="21"/>
          <w:szCs w:val="21"/>
        </w:rPr>
        <w:t>只</w:t>
      </w:r>
      <w:r>
        <w:rPr>
          <w:rFonts w:cs="Times New Roman" w:hint="eastAsia"/>
          <w:sz w:val="21"/>
          <w:szCs w:val="21"/>
        </w:rPr>
        <w:t>相当于其它模型的</w:t>
      </w:r>
      <w:r w:rsidR="00A732E9">
        <w:rPr>
          <w:rFonts w:cs="Times New Roman" w:hint="eastAsia"/>
          <w:sz w:val="21"/>
          <w:szCs w:val="21"/>
        </w:rPr>
        <w:t>3</w:t>
      </w:r>
      <w:r w:rsidR="00A732E9">
        <w:rPr>
          <w:rFonts w:cs="Times New Roman"/>
          <w:sz w:val="21"/>
          <w:szCs w:val="21"/>
        </w:rPr>
        <w:t>5.7</w:t>
      </w:r>
      <w:r w:rsidR="00A732E9">
        <w:rPr>
          <w:rFonts w:cs="Times New Roman" w:hint="eastAsia"/>
          <w:sz w:val="21"/>
          <w:szCs w:val="21"/>
        </w:rPr>
        <w:t>%</w:t>
      </w:r>
      <w:r w:rsidR="00275B86" w:rsidRPr="00275B86">
        <w:rPr>
          <w:rFonts w:cs="Times New Roman"/>
          <w:sz w:val="21"/>
          <w:szCs w:val="21"/>
          <w:vertAlign w:val="superscript"/>
        </w:rPr>
        <w:t>[13]</w:t>
      </w:r>
      <w:r w:rsidR="00A732E9">
        <w:rPr>
          <w:rFonts w:cs="Times New Roman" w:hint="eastAsia"/>
          <w:sz w:val="21"/>
          <w:szCs w:val="21"/>
        </w:rPr>
        <w:t>、</w:t>
      </w:r>
      <w:r w:rsidR="00A732E9">
        <w:rPr>
          <w:rFonts w:cs="Times New Roman" w:hint="eastAsia"/>
          <w:sz w:val="21"/>
          <w:szCs w:val="21"/>
        </w:rPr>
        <w:t>3</w:t>
      </w:r>
      <w:r w:rsidR="00A732E9">
        <w:rPr>
          <w:rFonts w:cs="Times New Roman"/>
          <w:sz w:val="21"/>
          <w:szCs w:val="21"/>
        </w:rPr>
        <w:t>9.4</w:t>
      </w:r>
      <w:r w:rsidR="00A732E9">
        <w:rPr>
          <w:rFonts w:cs="Times New Roman" w:hint="eastAsia"/>
          <w:sz w:val="21"/>
          <w:szCs w:val="21"/>
        </w:rPr>
        <w:t>%</w:t>
      </w:r>
      <w:r w:rsidR="00275B86" w:rsidRPr="00275B86">
        <w:rPr>
          <w:rFonts w:cs="Times New Roman"/>
          <w:sz w:val="21"/>
          <w:szCs w:val="21"/>
          <w:vertAlign w:val="superscript"/>
        </w:rPr>
        <w:t>[16]</w:t>
      </w:r>
      <w:r w:rsidR="00A732E9">
        <w:rPr>
          <w:rFonts w:cs="Times New Roman" w:hint="eastAsia"/>
          <w:sz w:val="21"/>
          <w:szCs w:val="21"/>
        </w:rPr>
        <w:t>和</w:t>
      </w:r>
      <w:r w:rsidR="00A732E9">
        <w:rPr>
          <w:rFonts w:cs="Times New Roman" w:hint="eastAsia"/>
          <w:sz w:val="21"/>
          <w:szCs w:val="21"/>
        </w:rPr>
        <w:t>3</w:t>
      </w:r>
      <w:r w:rsidR="00A732E9">
        <w:rPr>
          <w:rFonts w:cs="Times New Roman"/>
          <w:sz w:val="21"/>
          <w:szCs w:val="21"/>
        </w:rPr>
        <w:t>5.7</w:t>
      </w:r>
      <w:r w:rsidR="00A732E9">
        <w:rPr>
          <w:rFonts w:cs="Times New Roman" w:hint="eastAsia"/>
          <w:sz w:val="21"/>
          <w:szCs w:val="21"/>
        </w:rPr>
        <w:t>%</w:t>
      </w:r>
      <w:r w:rsidR="00A732E9" w:rsidRPr="00A732E9">
        <w:rPr>
          <w:rFonts w:cs="Times New Roman"/>
          <w:sz w:val="21"/>
          <w:szCs w:val="21"/>
          <w:vertAlign w:val="superscript"/>
        </w:rPr>
        <w:t>[1</w:t>
      </w:r>
      <w:r w:rsidR="00275B86">
        <w:rPr>
          <w:rFonts w:cs="Times New Roman"/>
          <w:sz w:val="21"/>
          <w:szCs w:val="21"/>
          <w:vertAlign w:val="superscript"/>
        </w:rPr>
        <w:t>1</w:t>
      </w:r>
      <w:r w:rsidR="00A732E9" w:rsidRPr="00A732E9">
        <w:rPr>
          <w:rFonts w:cs="Times New Roman"/>
          <w:sz w:val="21"/>
          <w:szCs w:val="21"/>
          <w:vertAlign w:val="superscript"/>
        </w:rPr>
        <w:t>]</w:t>
      </w:r>
      <w:r w:rsidR="00DE432E">
        <w:rPr>
          <w:rFonts w:cs="Times New Roman" w:hint="eastAsia"/>
          <w:sz w:val="21"/>
          <w:szCs w:val="21"/>
        </w:rPr>
        <w:t>；而在学习算法方面，</w:t>
      </w:r>
      <w:r w:rsidR="00DE432E">
        <w:rPr>
          <w:rFonts w:cs="Times New Roman" w:hint="eastAsia"/>
          <w:sz w:val="21"/>
          <w:szCs w:val="21"/>
        </w:rPr>
        <w:t>RL-STDP</w:t>
      </w:r>
      <w:r w:rsidR="00DE432E">
        <w:rPr>
          <w:rFonts w:cs="Times New Roman" w:hint="eastAsia"/>
          <w:sz w:val="21"/>
          <w:szCs w:val="21"/>
        </w:rPr>
        <w:t>的性能表现优于简化</w:t>
      </w:r>
      <w:r w:rsidR="00DE432E">
        <w:rPr>
          <w:rFonts w:cs="Times New Roman" w:hint="eastAsia"/>
          <w:sz w:val="21"/>
          <w:szCs w:val="21"/>
        </w:rPr>
        <w:t>R-STDP</w:t>
      </w:r>
      <w:r w:rsidR="00DE432E" w:rsidRPr="00DE432E">
        <w:rPr>
          <w:rFonts w:cs="Times New Roman"/>
          <w:sz w:val="21"/>
          <w:szCs w:val="21"/>
          <w:vertAlign w:val="superscript"/>
        </w:rPr>
        <w:t>[16]</w:t>
      </w:r>
      <w:r w:rsidR="00DE432E">
        <w:rPr>
          <w:rFonts w:cs="Times New Roman" w:hint="eastAsia"/>
          <w:sz w:val="21"/>
          <w:szCs w:val="21"/>
        </w:rPr>
        <w:t>算法，并解除了对</w:t>
      </w:r>
      <w:r w:rsidR="00DE432E">
        <w:rPr>
          <w:rFonts w:cs="Times New Roman" w:hint="eastAsia"/>
          <w:sz w:val="21"/>
          <w:szCs w:val="21"/>
        </w:rPr>
        <w:t>SVM</w:t>
      </w:r>
      <w:r w:rsidR="00DE432E">
        <w:rPr>
          <w:rFonts w:cs="Times New Roman" w:hint="eastAsia"/>
          <w:sz w:val="21"/>
          <w:szCs w:val="21"/>
        </w:rPr>
        <w:t>分类器</w:t>
      </w:r>
      <w:r w:rsidR="003C0265" w:rsidRPr="003C0265">
        <w:rPr>
          <w:rFonts w:cs="Times New Roman" w:hint="eastAsia"/>
          <w:sz w:val="21"/>
          <w:szCs w:val="21"/>
          <w:vertAlign w:val="superscript"/>
        </w:rPr>
        <w:t>[</w:t>
      </w:r>
      <w:r w:rsidR="003C0265" w:rsidRPr="003C0265">
        <w:rPr>
          <w:rFonts w:cs="Times New Roman"/>
          <w:sz w:val="21"/>
          <w:szCs w:val="21"/>
          <w:vertAlign w:val="superscript"/>
        </w:rPr>
        <w:t>11]</w:t>
      </w:r>
      <w:r w:rsidR="00DE432E">
        <w:rPr>
          <w:rFonts w:cs="Times New Roman" w:hint="eastAsia"/>
          <w:sz w:val="21"/>
          <w:szCs w:val="21"/>
        </w:rPr>
        <w:t>的依赖</w:t>
      </w:r>
      <w:r w:rsidR="003C0265">
        <w:rPr>
          <w:rFonts w:cs="Times New Roman" w:hint="eastAsia"/>
          <w:sz w:val="21"/>
          <w:szCs w:val="21"/>
        </w:rPr>
        <w:t>性</w:t>
      </w:r>
      <w:r w:rsidR="00DE432E">
        <w:rPr>
          <w:rFonts w:cs="Times New Roman" w:hint="eastAsia"/>
          <w:sz w:val="21"/>
          <w:szCs w:val="21"/>
        </w:rPr>
        <w:t>，</w:t>
      </w:r>
      <w:r w:rsidR="003C0265">
        <w:rPr>
          <w:rFonts w:cs="Times New Roman" w:hint="eastAsia"/>
          <w:sz w:val="21"/>
          <w:szCs w:val="21"/>
        </w:rPr>
        <w:t>减少了输出</w:t>
      </w:r>
      <w:r w:rsidR="001464FF">
        <w:rPr>
          <w:rFonts w:cs="Times New Roman" w:hint="eastAsia"/>
          <w:sz w:val="21"/>
          <w:szCs w:val="21"/>
        </w:rPr>
        <w:t>分类</w:t>
      </w:r>
      <w:r w:rsidR="003C0265">
        <w:rPr>
          <w:rFonts w:cs="Times New Roman" w:hint="eastAsia"/>
          <w:sz w:val="21"/>
          <w:szCs w:val="21"/>
        </w:rPr>
        <w:t>的计算开销，</w:t>
      </w:r>
      <w:r w:rsidR="005F3C18">
        <w:rPr>
          <w:rFonts w:cs="Times New Roman" w:hint="eastAsia"/>
          <w:sz w:val="21"/>
          <w:szCs w:val="21"/>
        </w:rPr>
        <w:t>结果表明</w:t>
      </w:r>
      <w:r w:rsidR="00EB33B4">
        <w:rPr>
          <w:rFonts w:cs="Times New Roman" w:hint="eastAsia"/>
          <w:sz w:val="21"/>
          <w:szCs w:val="21"/>
        </w:rPr>
        <w:t>该</w:t>
      </w:r>
      <w:r w:rsidR="005F3C18">
        <w:rPr>
          <w:rFonts w:cs="Times New Roman" w:hint="eastAsia"/>
          <w:sz w:val="21"/>
          <w:szCs w:val="21"/>
        </w:rPr>
        <w:t>模型</w:t>
      </w:r>
      <w:r w:rsidR="00EB33B4">
        <w:rPr>
          <w:rFonts w:cs="Times New Roman" w:hint="eastAsia"/>
          <w:sz w:val="21"/>
          <w:szCs w:val="21"/>
        </w:rPr>
        <w:t>具备</w:t>
      </w:r>
      <w:r w:rsidR="003C0265">
        <w:rPr>
          <w:rFonts w:cs="Times New Roman" w:hint="eastAsia"/>
          <w:sz w:val="21"/>
          <w:szCs w:val="21"/>
        </w:rPr>
        <w:t>实现</w:t>
      </w:r>
      <w:r w:rsidR="006100A3">
        <w:rPr>
          <w:rFonts w:cs="Times New Roman" w:hint="eastAsia"/>
          <w:sz w:val="21"/>
          <w:szCs w:val="21"/>
        </w:rPr>
        <w:t>图像分类的可行性和高效性</w:t>
      </w:r>
      <w:r w:rsidR="00596508">
        <w:rPr>
          <w:rFonts w:cs="Times New Roman" w:hint="eastAsia"/>
          <w:sz w:val="21"/>
          <w:szCs w:val="21"/>
        </w:rPr>
        <w:t>。与其它</w:t>
      </w:r>
      <w:r w:rsidR="007017C4">
        <w:rPr>
          <w:rFonts w:cs="Times New Roman" w:hint="eastAsia"/>
          <w:sz w:val="21"/>
          <w:szCs w:val="21"/>
        </w:rPr>
        <w:t>方案</w:t>
      </w:r>
      <w:r w:rsidR="00596508">
        <w:rPr>
          <w:rFonts w:cs="Times New Roman" w:hint="eastAsia"/>
          <w:sz w:val="21"/>
          <w:szCs w:val="21"/>
        </w:rPr>
        <w:t>相比，</w:t>
      </w:r>
      <w:r w:rsidR="00A90739">
        <w:rPr>
          <w:rFonts w:cs="Times New Roman" w:hint="eastAsia"/>
          <w:sz w:val="21"/>
          <w:szCs w:val="21"/>
        </w:rPr>
        <w:t>本文</w:t>
      </w:r>
      <w:r w:rsidR="007017C4">
        <w:rPr>
          <w:rFonts w:cs="Times New Roman" w:hint="eastAsia"/>
          <w:sz w:val="21"/>
          <w:szCs w:val="21"/>
        </w:rPr>
        <w:t>基于</w:t>
      </w:r>
      <w:r w:rsidR="002A6F13">
        <w:rPr>
          <w:rFonts w:cs="Times New Roman" w:hint="eastAsia"/>
          <w:sz w:val="21"/>
          <w:szCs w:val="21"/>
        </w:rPr>
        <w:t>离散化时域的</w:t>
      </w:r>
      <w:r w:rsidR="007017C4">
        <w:rPr>
          <w:rFonts w:cs="Times New Roman" w:hint="eastAsia"/>
          <w:sz w:val="21"/>
          <w:szCs w:val="21"/>
        </w:rPr>
        <w:t>调度方式</w:t>
      </w:r>
      <w:r w:rsidR="002A6F13">
        <w:rPr>
          <w:rFonts w:cs="Times New Roman" w:hint="eastAsia"/>
          <w:sz w:val="21"/>
          <w:szCs w:val="21"/>
        </w:rPr>
        <w:t>大大简化了脉冲转换和权重学习过程</w:t>
      </w:r>
      <w:r w:rsidR="00A04B3C">
        <w:rPr>
          <w:rFonts w:cs="Times New Roman" w:hint="eastAsia"/>
          <w:sz w:val="21"/>
          <w:szCs w:val="21"/>
        </w:rPr>
        <w:t>：</w:t>
      </w:r>
      <w:r w:rsidR="002A6F13">
        <w:rPr>
          <w:rFonts w:cs="Times New Roman" w:hint="eastAsia"/>
          <w:sz w:val="21"/>
          <w:szCs w:val="21"/>
        </w:rPr>
        <w:t>一方面通过</w:t>
      </w:r>
      <w:r w:rsidR="002A6F13">
        <w:rPr>
          <w:rFonts w:cs="Times New Roman" w:hint="eastAsia"/>
          <w:sz w:val="21"/>
          <w:szCs w:val="21"/>
        </w:rPr>
        <w:t>TTFS</w:t>
      </w:r>
      <w:r w:rsidR="002A6F13">
        <w:rPr>
          <w:rFonts w:cs="Times New Roman" w:hint="eastAsia"/>
          <w:sz w:val="21"/>
          <w:szCs w:val="21"/>
        </w:rPr>
        <w:t>编码将脉冲模式限定于</w:t>
      </w:r>
      <w:r w:rsidR="002A6F13" w:rsidRPr="002A6F13">
        <w:rPr>
          <w:rFonts w:cs="Times New Roman" w:hint="eastAsia"/>
          <w:i/>
          <w:iCs/>
          <w:sz w:val="21"/>
          <w:szCs w:val="21"/>
        </w:rPr>
        <w:t>T</w:t>
      </w:r>
      <w:r w:rsidR="002A6F13">
        <w:rPr>
          <w:rFonts w:cs="Times New Roman"/>
          <w:sz w:val="21"/>
          <w:szCs w:val="21"/>
        </w:rPr>
        <w:t xml:space="preserve"> </w:t>
      </w:r>
      <w:r w:rsidR="002A6F13">
        <w:rPr>
          <w:rFonts w:cs="Times New Roman" w:hint="eastAsia"/>
          <w:sz w:val="21"/>
          <w:szCs w:val="21"/>
        </w:rPr>
        <w:t>=</w:t>
      </w:r>
      <w:r w:rsidR="002A6F13">
        <w:rPr>
          <w:rFonts w:cs="Times New Roman"/>
          <w:sz w:val="21"/>
          <w:szCs w:val="21"/>
        </w:rPr>
        <w:t xml:space="preserve"> 30</w:t>
      </w:r>
      <w:r w:rsidR="002A6F13">
        <w:rPr>
          <w:rFonts w:cs="Times New Roman" w:hint="eastAsia"/>
          <w:sz w:val="21"/>
          <w:szCs w:val="21"/>
        </w:rPr>
        <w:t>内，相比于排序编码</w:t>
      </w:r>
      <w:r w:rsidR="00FE3277" w:rsidRPr="00FE3277">
        <w:rPr>
          <w:rFonts w:cs="Times New Roman" w:hint="eastAsia"/>
          <w:sz w:val="21"/>
          <w:szCs w:val="21"/>
          <w:vertAlign w:val="superscript"/>
        </w:rPr>
        <w:t>[</w:t>
      </w:r>
      <w:r w:rsidR="00FE3277" w:rsidRPr="00FE3277">
        <w:rPr>
          <w:rFonts w:cs="Times New Roman"/>
          <w:sz w:val="21"/>
          <w:szCs w:val="21"/>
          <w:vertAlign w:val="superscript"/>
        </w:rPr>
        <w:t>11,16]</w:t>
      </w:r>
      <w:r w:rsidR="002A6F13">
        <w:rPr>
          <w:rFonts w:cs="Times New Roman" w:hint="eastAsia"/>
          <w:sz w:val="21"/>
          <w:szCs w:val="21"/>
        </w:rPr>
        <w:t>压缩率</w:t>
      </w:r>
      <w:r w:rsidR="009B659C">
        <w:rPr>
          <w:rFonts w:cs="Times New Roman" w:hint="eastAsia"/>
          <w:sz w:val="21"/>
          <w:szCs w:val="21"/>
        </w:rPr>
        <w:t>达到了</w:t>
      </w:r>
      <m:oMath>
        <m:r>
          <m:rPr>
            <m:nor/>
          </m:rPr>
          <w:rPr>
            <w:rFonts w:cs="Times New Roman"/>
            <w:sz w:val="21"/>
            <w:szCs w:val="21"/>
          </w:rPr>
          <m:t>30/256×100% = 11.7</m:t>
        </m:r>
        <m:r>
          <m:rPr>
            <m:nor/>
          </m:rPr>
          <w:rPr>
            <w:rFonts w:cs="Times New Roman" w:hint="eastAsia"/>
            <w:sz w:val="21"/>
            <w:szCs w:val="21"/>
          </w:rPr>
          <m:t>%</m:t>
        </m:r>
      </m:oMath>
      <w:r w:rsidR="009B659C">
        <w:rPr>
          <w:rFonts w:cs="Times New Roman" w:hint="eastAsia"/>
          <w:sz w:val="21"/>
          <w:szCs w:val="21"/>
        </w:rPr>
        <w:t>；另一方面</w:t>
      </w:r>
      <w:r w:rsidR="00A04B3C">
        <w:rPr>
          <w:rFonts w:cs="Times New Roman" w:hint="eastAsia"/>
          <w:sz w:val="21"/>
          <w:szCs w:val="21"/>
        </w:rPr>
        <w:t>通过</w:t>
      </w:r>
      <w:r w:rsidR="00B13732">
        <w:rPr>
          <w:rFonts w:cs="Times New Roman" w:hint="eastAsia"/>
          <w:sz w:val="21"/>
          <w:szCs w:val="21"/>
        </w:rPr>
        <w:t>将脉冲序列间隔</w:t>
      </w:r>
      <w:r w:rsidR="00960908">
        <w:rPr>
          <w:rFonts w:cs="Times New Roman" w:hint="eastAsia"/>
          <w:sz w:val="21"/>
          <w:szCs w:val="21"/>
        </w:rPr>
        <w:t>离散化</w:t>
      </w:r>
      <w:r w:rsidR="00B13732">
        <w:rPr>
          <w:rFonts w:cs="Times New Roman" w:hint="eastAsia"/>
          <w:sz w:val="21"/>
          <w:szCs w:val="21"/>
        </w:rPr>
        <w:t>，相比于</w:t>
      </w:r>
      <w:r w:rsidR="00F05985">
        <w:rPr>
          <w:rFonts w:cs="Times New Roman" w:hint="eastAsia"/>
          <w:sz w:val="21"/>
          <w:szCs w:val="21"/>
        </w:rPr>
        <w:t>经典的</w:t>
      </w:r>
      <w:r w:rsidR="00960908">
        <w:rPr>
          <w:rFonts w:cs="Times New Roman" w:hint="eastAsia"/>
          <w:sz w:val="21"/>
          <w:szCs w:val="21"/>
        </w:rPr>
        <w:t>连续</w:t>
      </w:r>
      <w:r w:rsidR="00F05985">
        <w:rPr>
          <w:rFonts w:cs="Times New Roman" w:hint="eastAsia"/>
          <w:sz w:val="21"/>
          <w:szCs w:val="21"/>
        </w:rPr>
        <w:t>STDP</w:t>
      </w:r>
      <w:r w:rsidR="00F05985">
        <w:rPr>
          <w:rFonts w:cs="Times New Roman" w:hint="eastAsia"/>
          <w:sz w:val="21"/>
          <w:szCs w:val="21"/>
        </w:rPr>
        <w:t>算法</w:t>
      </w:r>
      <w:r w:rsidR="00FE3277" w:rsidRPr="00FE3277">
        <w:rPr>
          <w:rFonts w:cs="Times New Roman" w:hint="eastAsia"/>
          <w:sz w:val="21"/>
          <w:szCs w:val="21"/>
          <w:vertAlign w:val="superscript"/>
        </w:rPr>
        <w:t>[</w:t>
      </w:r>
      <w:r w:rsidR="00FE3277" w:rsidRPr="00FE3277">
        <w:rPr>
          <w:rFonts w:cs="Times New Roman"/>
          <w:sz w:val="21"/>
          <w:szCs w:val="21"/>
          <w:vertAlign w:val="superscript"/>
        </w:rPr>
        <w:t>13]</w:t>
      </w:r>
      <w:r w:rsidR="00F05985">
        <w:rPr>
          <w:rFonts w:cs="Times New Roman" w:hint="eastAsia"/>
          <w:sz w:val="21"/>
          <w:szCs w:val="21"/>
        </w:rPr>
        <w:t>复杂</w:t>
      </w:r>
      <w:r w:rsidR="00F05985">
        <w:rPr>
          <w:rFonts w:cs="Times New Roman" w:hint="eastAsia"/>
          <w:sz w:val="21"/>
          <w:szCs w:val="21"/>
        </w:rPr>
        <w:t>度由</w:t>
      </w:r>
      <w:r w:rsidR="00F05985" w:rsidRPr="00F05985">
        <w:rPr>
          <w:rFonts w:cs="Times New Roman" w:hint="eastAsia"/>
          <w:i/>
          <w:iCs/>
          <w:sz w:val="21"/>
          <w:szCs w:val="21"/>
        </w:rPr>
        <w:t>O</w:t>
      </w:r>
      <w:r w:rsidR="00F05985">
        <w:rPr>
          <w:rFonts w:cs="Times New Roman"/>
          <w:sz w:val="21"/>
          <w:szCs w:val="21"/>
        </w:rPr>
        <w:t>(</w:t>
      </w:r>
      <w:r w:rsidR="00F05985" w:rsidRPr="00F05985">
        <w:rPr>
          <w:rFonts w:cs="Times New Roman"/>
          <w:i/>
          <w:iCs/>
          <w:sz w:val="21"/>
          <w:szCs w:val="21"/>
        </w:rPr>
        <w:t>n</w:t>
      </w:r>
      <w:r w:rsidR="00F05985" w:rsidRPr="00F05985">
        <w:rPr>
          <w:rFonts w:cs="Times New Roman"/>
          <w:sz w:val="21"/>
          <w:szCs w:val="21"/>
          <w:vertAlign w:val="superscript"/>
        </w:rPr>
        <w:t>2</w:t>
      </w:r>
      <w:r w:rsidR="00F05985">
        <w:rPr>
          <w:rFonts w:cs="Times New Roman"/>
          <w:sz w:val="21"/>
          <w:szCs w:val="21"/>
        </w:rPr>
        <w:t>)</w:t>
      </w:r>
      <w:r w:rsidR="00F05985">
        <w:rPr>
          <w:rFonts w:cs="Times New Roman" w:hint="eastAsia"/>
          <w:sz w:val="21"/>
          <w:szCs w:val="21"/>
        </w:rPr>
        <w:t>降为</w:t>
      </w:r>
      <w:r w:rsidR="00F05985" w:rsidRPr="00F05985">
        <w:rPr>
          <w:rFonts w:cs="Times New Roman" w:hint="eastAsia"/>
          <w:i/>
          <w:iCs/>
          <w:sz w:val="21"/>
          <w:szCs w:val="21"/>
        </w:rPr>
        <w:t>O</w:t>
      </w:r>
      <w:r w:rsidR="00F05985">
        <w:rPr>
          <w:rFonts w:cs="Times New Roman"/>
          <w:sz w:val="21"/>
          <w:szCs w:val="21"/>
        </w:rPr>
        <w:t>(</w:t>
      </w:r>
      <w:r w:rsidR="00F05985" w:rsidRPr="00F05985">
        <w:rPr>
          <w:rFonts w:cs="Times New Roman"/>
          <w:sz w:val="21"/>
          <w:szCs w:val="21"/>
        </w:rPr>
        <w:t>1</w:t>
      </w:r>
      <w:r w:rsidR="00F05985">
        <w:rPr>
          <w:rFonts w:cs="Times New Roman"/>
          <w:sz w:val="21"/>
          <w:szCs w:val="21"/>
        </w:rPr>
        <w:t>)</w:t>
      </w:r>
      <w:r w:rsidR="00F05985">
        <w:rPr>
          <w:rFonts w:cs="Times New Roman" w:hint="eastAsia"/>
          <w:sz w:val="21"/>
          <w:szCs w:val="21"/>
        </w:rPr>
        <w:t>，</w:t>
      </w:r>
      <w:r w:rsidR="00F248EC">
        <w:rPr>
          <w:rFonts w:cs="Times New Roman" w:hint="eastAsia"/>
          <w:sz w:val="21"/>
          <w:szCs w:val="21"/>
        </w:rPr>
        <w:t>优化了权重更新的计算过程。同时</w:t>
      </w:r>
      <w:r w:rsidR="00960908">
        <w:rPr>
          <w:rFonts w:cs="Times New Roman" w:hint="eastAsia"/>
          <w:sz w:val="21"/>
          <w:szCs w:val="21"/>
        </w:rPr>
        <w:t>本文</w:t>
      </w:r>
      <w:r w:rsidR="009E18C1">
        <w:rPr>
          <w:rFonts w:cs="Times New Roman" w:hint="eastAsia"/>
          <w:sz w:val="21"/>
          <w:szCs w:val="21"/>
        </w:rPr>
        <w:t>通过在</w:t>
      </w:r>
      <w:r w:rsidR="0079143D">
        <w:rPr>
          <w:rFonts w:cs="Times New Roman" w:hint="eastAsia"/>
          <w:sz w:val="21"/>
          <w:szCs w:val="21"/>
        </w:rPr>
        <w:t>网络迭代过程</w:t>
      </w:r>
      <w:r w:rsidR="009E18C1">
        <w:rPr>
          <w:rFonts w:cs="Times New Roman" w:hint="eastAsia"/>
          <w:sz w:val="21"/>
          <w:szCs w:val="21"/>
        </w:rPr>
        <w:t>中引入竞争性机制，进一步保证了</w:t>
      </w:r>
      <w:r w:rsidR="0079143D">
        <w:rPr>
          <w:rFonts w:cs="Times New Roman" w:hint="eastAsia"/>
          <w:sz w:val="21"/>
          <w:szCs w:val="21"/>
        </w:rPr>
        <w:t>脉冲传递</w:t>
      </w:r>
      <w:r w:rsidR="009E18C1">
        <w:rPr>
          <w:rFonts w:cs="Times New Roman" w:hint="eastAsia"/>
          <w:sz w:val="21"/>
          <w:szCs w:val="21"/>
        </w:rPr>
        <w:t>的稀疏性和</w:t>
      </w:r>
      <w:r w:rsidR="0079143D">
        <w:rPr>
          <w:rFonts w:cs="Times New Roman" w:hint="eastAsia"/>
          <w:sz w:val="21"/>
          <w:szCs w:val="21"/>
        </w:rPr>
        <w:t>学习特征的特异性，降低了网络复杂度和训练计算量，此外双重约束条件的引入也使得模型能够在有限资源下抑制过拟合的出现，而无需借助于额外的动态学习率和随机失活</w:t>
      </w:r>
      <w:r w:rsidR="0079143D" w:rsidRPr="0079143D">
        <w:rPr>
          <w:rFonts w:cs="Times New Roman" w:hint="eastAsia"/>
          <w:sz w:val="21"/>
          <w:szCs w:val="21"/>
          <w:vertAlign w:val="superscript"/>
        </w:rPr>
        <w:t>[</w:t>
      </w:r>
      <w:r w:rsidR="0079143D" w:rsidRPr="0079143D">
        <w:rPr>
          <w:rFonts w:cs="Times New Roman"/>
          <w:sz w:val="21"/>
          <w:szCs w:val="21"/>
          <w:vertAlign w:val="superscript"/>
        </w:rPr>
        <w:t>16]</w:t>
      </w:r>
      <w:r w:rsidR="0079143D">
        <w:rPr>
          <w:rFonts w:cs="Times New Roman" w:hint="eastAsia"/>
          <w:sz w:val="21"/>
          <w:szCs w:val="21"/>
        </w:rPr>
        <w:t>等方案。</w:t>
      </w:r>
      <w:r w:rsidR="00DC2257" w:rsidRPr="00C16CD8">
        <w:rPr>
          <w:rFonts w:cs="Times New Roman" w:hint="eastAsia"/>
          <w:sz w:val="21"/>
          <w:szCs w:val="21"/>
        </w:rPr>
        <w:t>综</w:t>
      </w:r>
      <w:r w:rsidR="00C31216" w:rsidRPr="00C16CD8">
        <w:rPr>
          <w:rFonts w:cs="Times New Roman" w:hint="eastAsia"/>
          <w:sz w:val="21"/>
          <w:szCs w:val="21"/>
        </w:rPr>
        <w:t>上</w:t>
      </w:r>
      <w:r w:rsidR="00DC2257" w:rsidRPr="00C16CD8">
        <w:rPr>
          <w:rFonts w:cs="Times New Roman" w:hint="eastAsia"/>
          <w:sz w:val="21"/>
          <w:szCs w:val="21"/>
        </w:rPr>
        <w:t>可见，</w:t>
      </w:r>
      <w:r w:rsidR="00A4510A">
        <w:rPr>
          <w:rFonts w:cs="Times New Roman" w:hint="eastAsia"/>
          <w:sz w:val="21"/>
          <w:szCs w:val="21"/>
        </w:rPr>
        <w:t>本文提出的</w:t>
      </w:r>
      <w:r w:rsidR="0030324B" w:rsidRPr="00C16CD8">
        <w:rPr>
          <w:rFonts w:hint="eastAsia"/>
          <w:sz w:val="21"/>
          <w:szCs w:val="21"/>
        </w:rPr>
        <w:t>DTS-SNN</w:t>
      </w:r>
      <w:r w:rsidR="0030324B" w:rsidRPr="00C16CD8">
        <w:rPr>
          <w:rFonts w:hint="eastAsia"/>
          <w:sz w:val="21"/>
          <w:szCs w:val="21"/>
        </w:rPr>
        <w:t>模型</w:t>
      </w:r>
      <w:r w:rsidR="008C2BA9" w:rsidRPr="00C16CD8">
        <w:rPr>
          <w:rFonts w:hint="eastAsia"/>
          <w:sz w:val="21"/>
          <w:szCs w:val="21"/>
        </w:rPr>
        <w:t>能够在保证良好分类性能同时有效降低模型复杂度并</w:t>
      </w:r>
      <w:r w:rsidR="001064CA" w:rsidRPr="00C16CD8">
        <w:rPr>
          <w:rFonts w:hint="eastAsia"/>
          <w:sz w:val="21"/>
          <w:szCs w:val="21"/>
        </w:rPr>
        <w:t>大幅</w:t>
      </w:r>
      <w:r w:rsidR="008C2BA9" w:rsidRPr="00C16CD8">
        <w:rPr>
          <w:rFonts w:hint="eastAsia"/>
          <w:sz w:val="21"/>
          <w:szCs w:val="21"/>
        </w:rPr>
        <w:t>减少资源占用</w:t>
      </w:r>
      <w:r w:rsidR="001064CA" w:rsidRPr="00C16CD8">
        <w:rPr>
          <w:rFonts w:hint="eastAsia"/>
          <w:sz w:val="21"/>
          <w:szCs w:val="21"/>
        </w:rPr>
        <w:t>率</w:t>
      </w:r>
      <w:r w:rsidR="008C2BA9" w:rsidRPr="00C16CD8">
        <w:rPr>
          <w:rFonts w:hint="eastAsia"/>
          <w:sz w:val="21"/>
          <w:szCs w:val="21"/>
        </w:rPr>
        <w:t>，</w:t>
      </w:r>
      <w:r w:rsidR="001B6F10" w:rsidRPr="00C16CD8">
        <w:rPr>
          <w:rFonts w:hint="eastAsia"/>
          <w:sz w:val="21"/>
          <w:szCs w:val="21"/>
        </w:rPr>
        <w:t>而且</w:t>
      </w:r>
      <w:r w:rsidR="0001107F" w:rsidRPr="00C16CD8">
        <w:rPr>
          <w:rFonts w:hint="eastAsia"/>
          <w:sz w:val="21"/>
          <w:szCs w:val="21"/>
        </w:rPr>
        <w:t>结构</w:t>
      </w:r>
      <w:r w:rsidR="001B6F10" w:rsidRPr="00C16CD8">
        <w:rPr>
          <w:rFonts w:hint="eastAsia"/>
          <w:sz w:val="21"/>
          <w:szCs w:val="21"/>
        </w:rPr>
        <w:t>相对独立，泛化能力较强，</w:t>
      </w:r>
      <w:r w:rsidR="0001107F" w:rsidRPr="00C16CD8">
        <w:rPr>
          <w:rFonts w:hint="eastAsia"/>
          <w:sz w:val="21"/>
          <w:szCs w:val="21"/>
        </w:rPr>
        <w:t>与</w:t>
      </w:r>
      <w:r w:rsidR="00FC5318">
        <w:rPr>
          <w:rFonts w:hint="eastAsia"/>
          <w:sz w:val="21"/>
          <w:szCs w:val="21"/>
        </w:rPr>
        <w:t>其它</w:t>
      </w:r>
      <w:r w:rsidR="0001107F" w:rsidRPr="00C16CD8">
        <w:rPr>
          <w:rFonts w:hint="eastAsia"/>
          <w:sz w:val="21"/>
          <w:szCs w:val="21"/>
        </w:rPr>
        <w:t>SNN</w:t>
      </w:r>
      <w:r w:rsidR="0001107F" w:rsidRPr="00C16CD8">
        <w:rPr>
          <w:rFonts w:hint="eastAsia"/>
          <w:sz w:val="21"/>
          <w:szCs w:val="21"/>
        </w:rPr>
        <w:t>模型相比更适合于</w:t>
      </w:r>
      <w:r w:rsidR="00F218D9" w:rsidRPr="00C16CD8">
        <w:rPr>
          <w:rFonts w:hint="eastAsia"/>
          <w:sz w:val="21"/>
          <w:szCs w:val="21"/>
        </w:rPr>
        <w:t>高效率、低功耗的</w:t>
      </w:r>
      <w:r w:rsidR="0003502D">
        <w:rPr>
          <w:rFonts w:hint="eastAsia"/>
          <w:sz w:val="21"/>
          <w:szCs w:val="21"/>
        </w:rPr>
        <w:t>小型</w:t>
      </w:r>
      <w:r w:rsidR="00B14CE2">
        <w:rPr>
          <w:rFonts w:hint="eastAsia"/>
          <w:sz w:val="21"/>
          <w:szCs w:val="21"/>
        </w:rPr>
        <w:t>智能</w:t>
      </w:r>
      <w:r w:rsidR="0003502D">
        <w:rPr>
          <w:rFonts w:hint="eastAsia"/>
          <w:sz w:val="21"/>
          <w:szCs w:val="21"/>
        </w:rPr>
        <w:t>化</w:t>
      </w:r>
      <w:r w:rsidR="00F218D9" w:rsidRPr="00C16CD8">
        <w:rPr>
          <w:rFonts w:hint="eastAsia"/>
          <w:sz w:val="21"/>
          <w:szCs w:val="21"/>
        </w:rPr>
        <w:t>硬件系统</w:t>
      </w:r>
      <w:r w:rsidR="00B14CE2">
        <w:rPr>
          <w:rFonts w:hint="eastAsia"/>
          <w:sz w:val="21"/>
          <w:szCs w:val="21"/>
        </w:rPr>
        <w:t>的</w:t>
      </w:r>
      <w:r w:rsidR="009239F4">
        <w:rPr>
          <w:rFonts w:hint="eastAsia"/>
          <w:sz w:val="21"/>
          <w:szCs w:val="21"/>
        </w:rPr>
        <w:t>边缘计算方案实现</w:t>
      </w:r>
      <w:r w:rsidR="00F218D9" w:rsidRPr="00C16CD8">
        <w:rPr>
          <w:rFonts w:hint="eastAsia"/>
          <w:sz w:val="21"/>
          <w:szCs w:val="21"/>
        </w:rPr>
        <w:t>。</w:t>
      </w:r>
    </w:p>
    <w:p w14:paraId="46FF1C70" w14:textId="4CC7DC17" w:rsidR="00C80F4E" w:rsidRPr="00C80F4E" w:rsidRDefault="002E303A" w:rsidP="00C80F4E">
      <w:pPr>
        <w:ind w:firstLineChars="200" w:firstLine="420"/>
        <w:rPr>
          <w:rFonts w:hint="eastAsia"/>
          <w:sz w:val="21"/>
          <w:szCs w:val="21"/>
        </w:rPr>
      </w:pPr>
      <w:r w:rsidRPr="00400628">
        <w:rPr>
          <w:rFonts w:hint="eastAsia"/>
          <w:sz w:val="21"/>
          <w:szCs w:val="21"/>
          <w:highlight w:val="red"/>
        </w:rPr>
        <w:t>在实际应用场景中，</w:t>
      </w:r>
      <w:r w:rsidR="001805E2" w:rsidRPr="00400628">
        <w:rPr>
          <w:rFonts w:hint="eastAsia"/>
          <w:sz w:val="21"/>
          <w:szCs w:val="21"/>
          <w:highlight w:val="red"/>
        </w:rPr>
        <w:t>待测样本数目往往多于训练样本</w:t>
      </w:r>
      <w:r w:rsidR="007345DD" w:rsidRPr="00400628">
        <w:rPr>
          <w:rFonts w:hint="eastAsia"/>
          <w:sz w:val="21"/>
          <w:szCs w:val="21"/>
          <w:highlight w:val="red"/>
          <w:vertAlign w:val="superscript"/>
        </w:rPr>
        <w:t>[</w:t>
      </w:r>
      <w:r w:rsidR="007345DD" w:rsidRPr="00400628">
        <w:rPr>
          <w:sz w:val="21"/>
          <w:szCs w:val="21"/>
          <w:highlight w:val="red"/>
          <w:vertAlign w:val="superscript"/>
        </w:rPr>
        <w:t>11]</w:t>
      </w:r>
      <w:r w:rsidRPr="00400628">
        <w:rPr>
          <w:rFonts w:hint="eastAsia"/>
          <w:sz w:val="21"/>
          <w:szCs w:val="21"/>
          <w:highlight w:val="red"/>
        </w:rPr>
        <w:t>。</w:t>
      </w:r>
      <w:r w:rsidR="007345DD" w:rsidRPr="00400628">
        <w:rPr>
          <w:rFonts w:hint="eastAsia"/>
          <w:sz w:val="21"/>
          <w:szCs w:val="21"/>
          <w:highlight w:val="red"/>
        </w:rPr>
        <w:t>鉴于此，本文通过</w:t>
      </w:r>
      <w:r w:rsidR="001805E2" w:rsidRPr="00400628">
        <w:rPr>
          <w:rFonts w:hint="eastAsia"/>
          <w:sz w:val="21"/>
          <w:szCs w:val="21"/>
          <w:highlight w:val="red"/>
        </w:rPr>
        <w:t>抽样方式</w:t>
      </w:r>
      <w:r w:rsidR="007345DD" w:rsidRPr="00400628">
        <w:rPr>
          <w:rFonts w:hint="eastAsia"/>
          <w:sz w:val="21"/>
          <w:szCs w:val="21"/>
          <w:highlight w:val="red"/>
        </w:rPr>
        <w:t>逐渐减少训练集样本</w:t>
      </w:r>
      <w:r w:rsidR="001805E2" w:rsidRPr="00400628">
        <w:rPr>
          <w:rFonts w:hint="eastAsia"/>
          <w:sz w:val="21"/>
          <w:szCs w:val="21"/>
          <w:highlight w:val="red"/>
        </w:rPr>
        <w:t>比例以考察</w:t>
      </w:r>
      <w:r w:rsidR="007345DD" w:rsidRPr="00400628">
        <w:rPr>
          <w:rFonts w:hint="eastAsia"/>
          <w:sz w:val="21"/>
          <w:szCs w:val="21"/>
          <w:highlight w:val="red"/>
        </w:rPr>
        <w:t>DTS-SNN</w:t>
      </w:r>
      <w:r w:rsidR="007345DD" w:rsidRPr="00400628">
        <w:rPr>
          <w:rFonts w:hint="eastAsia"/>
          <w:sz w:val="21"/>
          <w:szCs w:val="21"/>
          <w:highlight w:val="red"/>
        </w:rPr>
        <w:t>模型的在线学习能力。</w:t>
      </w:r>
      <w:r w:rsidR="00916118" w:rsidRPr="00400628">
        <w:rPr>
          <w:rFonts w:hint="eastAsia"/>
          <w:sz w:val="21"/>
          <w:szCs w:val="21"/>
          <w:highlight w:val="red"/>
        </w:rPr>
        <w:t>实验结果如图</w:t>
      </w:r>
      <w:r w:rsidR="00916118" w:rsidRPr="00400628">
        <w:rPr>
          <w:rFonts w:hint="eastAsia"/>
          <w:sz w:val="21"/>
          <w:szCs w:val="21"/>
          <w:highlight w:val="red"/>
        </w:rPr>
        <w:t>6</w:t>
      </w:r>
      <w:r w:rsidR="00916118" w:rsidRPr="00400628">
        <w:rPr>
          <w:rFonts w:hint="eastAsia"/>
          <w:sz w:val="21"/>
          <w:szCs w:val="21"/>
          <w:highlight w:val="red"/>
        </w:rPr>
        <w:t>所示，</w:t>
      </w:r>
      <w:r w:rsidR="00AB6F39" w:rsidRPr="00400628">
        <w:rPr>
          <w:rFonts w:hint="eastAsia"/>
          <w:sz w:val="21"/>
          <w:szCs w:val="21"/>
          <w:highlight w:val="red"/>
        </w:rPr>
        <w:t>当</w:t>
      </w:r>
      <w:r w:rsidR="006C3E54" w:rsidRPr="00400628">
        <w:rPr>
          <w:rFonts w:hint="eastAsia"/>
          <w:sz w:val="21"/>
          <w:szCs w:val="21"/>
          <w:highlight w:val="red"/>
        </w:rPr>
        <w:t>训练</w:t>
      </w:r>
      <w:r w:rsidR="00AB6F39" w:rsidRPr="00400628">
        <w:rPr>
          <w:rFonts w:hint="eastAsia"/>
          <w:sz w:val="21"/>
          <w:szCs w:val="21"/>
          <w:highlight w:val="red"/>
        </w:rPr>
        <w:t>样本</w:t>
      </w:r>
      <w:r w:rsidR="001805E2" w:rsidRPr="00400628">
        <w:rPr>
          <w:rFonts w:hint="eastAsia"/>
          <w:sz w:val="21"/>
          <w:szCs w:val="21"/>
          <w:highlight w:val="red"/>
        </w:rPr>
        <w:t>比例降为原先的</w:t>
      </w:r>
      <w:r w:rsidR="001805E2" w:rsidRPr="00400628">
        <w:rPr>
          <w:sz w:val="21"/>
          <w:szCs w:val="21"/>
          <w:highlight w:val="red"/>
        </w:rPr>
        <w:t>6</w:t>
      </w:r>
      <w:r w:rsidR="00AB6F39" w:rsidRPr="00400628">
        <w:rPr>
          <w:sz w:val="21"/>
          <w:szCs w:val="21"/>
          <w:highlight w:val="red"/>
        </w:rPr>
        <w:t>0</w:t>
      </w:r>
      <w:r w:rsidR="00AB6F39" w:rsidRPr="00400628">
        <w:rPr>
          <w:rFonts w:hint="eastAsia"/>
          <w:sz w:val="21"/>
          <w:szCs w:val="21"/>
          <w:highlight w:val="red"/>
        </w:rPr>
        <w:t>%</w:t>
      </w:r>
      <w:r w:rsidR="007450ED" w:rsidRPr="00400628">
        <w:rPr>
          <w:rFonts w:hint="eastAsia"/>
          <w:sz w:val="21"/>
          <w:szCs w:val="21"/>
          <w:highlight w:val="red"/>
        </w:rPr>
        <w:t>后</w:t>
      </w:r>
      <w:r w:rsidR="00AB6F39" w:rsidRPr="00400628">
        <w:rPr>
          <w:rFonts w:hint="eastAsia"/>
          <w:sz w:val="21"/>
          <w:szCs w:val="21"/>
          <w:highlight w:val="red"/>
        </w:rPr>
        <w:t>，测试准确率</w:t>
      </w:r>
      <w:r w:rsidR="007450ED" w:rsidRPr="00400628">
        <w:rPr>
          <w:rFonts w:hint="eastAsia"/>
          <w:sz w:val="21"/>
          <w:szCs w:val="21"/>
          <w:highlight w:val="red"/>
        </w:rPr>
        <w:t>下降</w:t>
      </w:r>
      <w:r w:rsidR="00AB6F39" w:rsidRPr="00400628">
        <w:rPr>
          <w:rFonts w:hint="eastAsia"/>
          <w:sz w:val="21"/>
          <w:szCs w:val="21"/>
          <w:highlight w:val="red"/>
        </w:rPr>
        <w:t>约</w:t>
      </w:r>
      <w:r w:rsidR="00542968" w:rsidRPr="00400628">
        <w:rPr>
          <w:sz w:val="21"/>
          <w:szCs w:val="21"/>
          <w:highlight w:val="red"/>
        </w:rPr>
        <w:t>8</w:t>
      </w:r>
      <w:r w:rsidR="00AB6F39" w:rsidRPr="00400628">
        <w:rPr>
          <w:rFonts w:hint="eastAsia"/>
          <w:sz w:val="21"/>
          <w:szCs w:val="21"/>
          <w:highlight w:val="red"/>
        </w:rPr>
        <w:t>%</w:t>
      </w:r>
      <w:r w:rsidR="00AB6F39" w:rsidRPr="00400628">
        <w:rPr>
          <w:rFonts w:hint="eastAsia"/>
          <w:sz w:val="21"/>
          <w:szCs w:val="21"/>
          <w:highlight w:val="red"/>
        </w:rPr>
        <w:t>；当</w:t>
      </w:r>
      <w:r w:rsidR="006C3E54" w:rsidRPr="00400628">
        <w:rPr>
          <w:rFonts w:hint="eastAsia"/>
          <w:sz w:val="21"/>
          <w:szCs w:val="21"/>
          <w:highlight w:val="red"/>
        </w:rPr>
        <w:t>训练</w:t>
      </w:r>
      <w:r w:rsidR="00AB6F39" w:rsidRPr="00400628">
        <w:rPr>
          <w:rFonts w:hint="eastAsia"/>
          <w:sz w:val="21"/>
          <w:szCs w:val="21"/>
          <w:highlight w:val="red"/>
        </w:rPr>
        <w:t>样本</w:t>
      </w:r>
      <w:proofErr w:type="gramStart"/>
      <w:r w:rsidR="00AB6F39" w:rsidRPr="00400628">
        <w:rPr>
          <w:rFonts w:hint="eastAsia"/>
          <w:sz w:val="21"/>
          <w:szCs w:val="21"/>
          <w:highlight w:val="red"/>
        </w:rPr>
        <w:t>数在此</w:t>
      </w:r>
      <w:proofErr w:type="gramEnd"/>
      <w:r w:rsidR="00AB6F39" w:rsidRPr="00400628">
        <w:rPr>
          <w:rFonts w:hint="eastAsia"/>
          <w:sz w:val="21"/>
          <w:szCs w:val="21"/>
          <w:highlight w:val="red"/>
        </w:rPr>
        <w:t>基础上继续减少</w:t>
      </w:r>
      <w:r w:rsidR="00AB6F39" w:rsidRPr="00400628">
        <w:rPr>
          <w:rFonts w:hint="eastAsia"/>
          <w:sz w:val="21"/>
          <w:szCs w:val="21"/>
          <w:highlight w:val="red"/>
        </w:rPr>
        <w:t>2</w:t>
      </w:r>
      <w:r w:rsidR="00AB6F39" w:rsidRPr="00400628">
        <w:rPr>
          <w:sz w:val="21"/>
          <w:szCs w:val="21"/>
          <w:highlight w:val="red"/>
        </w:rPr>
        <w:t>0</w:t>
      </w:r>
      <w:r w:rsidR="00AB6F39" w:rsidRPr="00400628">
        <w:rPr>
          <w:rFonts w:hint="eastAsia"/>
          <w:sz w:val="21"/>
          <w:szCs w:val="21"/>
          <w:highlight w:val="red"/>
        </w:rPr>
        <w:t>%</w:t>
      </w:r>
      <w:r w:rsidR="001805E2" w:rsidRPr="00400628">
        <w:rPr>
          <w:rFonts w:hint="eastAsia"/>
          <w:sz w:val="21"/>
          <w:szCs w:val="21"/>
          <w:highlight w:val="red"/>
        </w:rPr>
        <w:t>后</w:t>
      </w:r>
      <w:r w:rsidR="00AB6F39" w:rsidRPr="00400628">
        <w:rPr>
          <w:rFonts w:hint="eastAsia"/>
          <w:sz w:val="21"/>
          <w:szCs w:val="21"/>
          <w:highlight w:val="red"/>
        </w:rPr>
        <w:t>，测试准确率</w:t>
      </w:r>
      <w:r w:rsidR="00400628" w:rsidRPr="00400628">
        <w:rPr>
          <w:rFonts w:hint="eastAsia"/>
          <w:sz w:val="21"/>
          <w:szCs w:val="21"/>
          <w:highlight w:val="red"/>
        </w:rPr>
        <w:t>又</w:t>
      </w:r>
      <w:r w:rsidR="00542968" w:rsidRPr="00400628">
        <w:rPr>
          <w:rFonts w:hint="eastAsia"/>
          <w:sz w:val="21"/>
          <w:szCs w:val="21"/>
          <w:highlight w:val="red"/>
        </w:rPr>
        <w:t>降低</w:t>
      </w:r>
      <w:r w:rsidR="00AB6F39" w:rsidRPr="00400628">
        <w:rPr>
          <w:rFonts w:hint="eastAsia"/>
          <w:sz w:val="21"/>
          <w:szCs w:val="21"/>
          <w:highlight w:val="red"/>
        </w:rPr>
        <w:t>了约</w:t>
      </w:r>
      <w:r w:rsidR="00AB6F39" w:rsidRPr="00400628">
        <w:rPr>
          <w:sz w:val="21"/>
          <w:szCs w:val="21"/>
          <w:highlight w:val="red"/>
        </w:rPr>
        <w:t>6</w:t>
      </w:r>
      <w:r w:rsidR="00AB6F39" w:rsidRPr="00400628">
        <w:rPr>
          <w:rFonts w:hint="eastAsia"/>
          <w:sz w:val="21"/>
          <w:szCs w:val="21"/>
          <w:highlight w:val="red"/>
        </w:rPr>
        <w:t>%</w:t>
      </w:r>
      <w:r w:rsidR="006C3E54" w:rsidRPr="00400628">
        <w:rPr>
          <w:rFonts w:hint="eastAsia"/>
          <w:sz w:val="21"/>
          <w:szCs w:val="21"/>
          <w:highlight w:val="red"/>
        </w:rPr>
        <w:t>，</w:t>
      </w:r>
      <w:r w:rsidR="00400628" w:rsidRPr="00400628">
        <w:rPr>
          <w:rFonts w:hint="eastAsia"/>
          <w:sz w:val="21"/>
          <w:szCs w:val="21"/>
          <w:highlight w:val="red"/>
        </w:rPr>
        <w:t>但</w:t>
      </w:r>
      <w:r w:rsidR="00956EA0" w:rsidRPr="00400628">
        <w:rPr>
          <w:rFonts w:hint="eastAsia"/>
          <w:sz w:val="21"/>
          <w:szCs w:val="21"/>
          <w:highlight w:val="red"/>
        </w:rPr>
        <w:t>仍能</w:t>
      </w:r>
      <w:r w:rsidR="00400628" w:rsidRPr="00400628">
        <w:rPr>
          <w:rFonts w:hint="eastAsia"/>
          <w:sz w:val="21"/>
          <w:szCs w:val="21"/>
          <w:highlight w:val="red"/>
        </w:rPr>
        <w:t>稳定于</w:t>
      </w:r>
      <w:r w:rsidR="006C3E54" w:rsidRPr="00400628">
        <w:rPr>
          <w:rFonts w:hint="eastAsia"/>
          <w:sz w:val="21"/>
          <w:szCs w:val="21"/>
          <w:highlight w:val="red"/>
        </w:rPr>
        <w:t>8</w:t>
      </w:r>
      <w:r w:rsidR="006C3E54" w:rsidRPr="00400628">
        <w:rPr>
          <w:sz w:val="21"/>
          <w:szCs w:val="21"/>
          <w:highlight w:val="red"/>
        </w:rPr>
        <w:t>0</w:t>
      </w:r>
      <w:r w:rsidR="006C3E54" w:rsidRPr="00400628">
        <w:rPr>
          <w:rFonts w:hint="eastAsia"/>
          <w:sz w:val="21"/>
          <w:szCs w:val="21"/>
          <w:highlight w:val="red"/>
        </w:rPr>
        <w:t>%</w:t>
      </w:r>
      <w:r w:rsidR="006C3E54" w:rsidRPr="00400628">
        <w:rPr>
          <w:rFonts w:hint="eastAsia"/>
          <w:sz w:val="21"/>
          <w:szCs w:val="21"/>
          <w:highlight w:val="red"/>
        </w:rPr>
        <w:t>左右</w:t>
      </w:r>
      <w:r w:rsidR="00AB6F39" w:rsidRPr="00400628">
        <w:rPr>
          <w:rFonts w:hint="eastAsia"/>
          <w:sz w:val="21"/>
          <w:szCs w:val="21"/>
          <w:highlight w:val="red"/>
        </w:rPr>
        <w:t>。</w:t>
      </w:r>
      <w:r w:rsidR="00400628" w:rsidRPr="00400628">
        <w:rPr>
          <w:rFonts w:hint="eastAsia"/>
          <w:sz w:val="21"/>
          <w:szCs w:val="21"/>
          <w:highlight w:val="red"/>
        </w:rPr>
        <w:t>故</w:t>
      </w:r>
      <w:r w:rsidR="00AB6F39" w:rsidRPr="00400628">
        <w:rPr>
          <w:rFonts w:hint="eastAsia"/>
          <w:sz w:val="21"/>
          <w:szCs w:val="21"/>
          <w:highlight w:val="red"/>
        </w:rPr>
        <w:t>随着训练样本</w:t>
      </w:r>
      <w:r w:rsidR="00400628" w:rsidRPr="00400628">
        <w:rPr>
          <w:rFonts w:hint="eastAsia"/>
          <w:sz w:val="21"/>
          <w:szCs w:val="21"/>
          <w:highlight w:val="red"/>
        </w:rPr>
        <w:t>比例</w:t>
      </w:r>
      <w:r w:rsidR="00AB6F39" w:rsidRPr="00400628">
        <w:rPr>
          <w:rFonts w:hint="eastAsia"/>
          <w:sz w:val="21"/>
          <w:szCs w:val="21"/>
          <w:highlight w:val="red"/>
        </w:rPr>
        <w:t>减少</w:t>
      </w:r>
      <w:r w:rsidR="005722CD">
        <w:rPr>
          <w:rFonts w:hint="eastAsia"/>
          <w:sz w:val="21"/>
          <w:szCs w:val="21"/>
          <w:highlight w:val="red"/>
        </w:rPr>
        <w:t>至</w:t>
      </w:r>
      <w:r w:rsidR="005722CD">
        <w:rPr>
          <w:rFonts w:hint="eastAsia"/>
          <w:sz w:val="21"/>
          <w:szCs w:val="21"/>
          <w:highlight w:val="red"/>
        </w:rPr>
        <w:t>4</w:t>
      </w:r>
      <w:r w:rsidR="005722CD">
        <w:rPr>
          <w:sz w:val="21"/>
          <w:szCs w:val="21"/>
          <w:highlight w:val="red"/>
        </w:rPr>
        <w:t>0</w:t>
      </w:r>
      <w:r w:rsidR="005722CD">
        <w:rPr>
          <w:rFonts w:hint="eastAsia"/>
          <w:sz w:val="21"/>
          <w:szCs w:val="21"/>
          <w:highlight w:val="red"/>
        </w:rPr>
        <w:t>%</w:t>
      </w:r>
      <w:r w:rsidR="005722CD">
        <w:rPr>
          <w:rFonts w:hint="eastAsia"/>
          <w:sz w:val="21"/>
          <w:szCs w:val="21"/>
          <w:highlight w:val="red"/>
        </w:rPr>
        <w:t>后</w:t>
      </w:r>
      <w:r w:rsidR="00AB6F39" w:rsidRPr="00400628">
        <w:rPr>
          <w:rFonts w:hint="eastAsia"/>
          <w:sz w:val="21"/>
          <w:szCs w:val="21"/>
          <w:highlight w:val="red"/>
        </w:rPr>
        <w:t>，</w:t>
      </w:r>
      <w:r w:rsidR="00AB6F39" w:rsidRPr="00400628">
        <w:rPr>
          <w:rFonts w:hint="eastAsia"/>
          <w:sz w:val="21"/>
          <w:szCs w:val="21"/>
          <w:highlight w:val="red"/>
        </w:rPr>
        <w:t>DTS-SNN</w:t>
      </w:r>
      <w:r w:rsidR="00AB6F39" w:rsidRPr="00400628">
        <w:rPr>
          <w:rFonts w:hint="eastAsia"/>
          <w:sz w:val="21"/>
          <w:szCs w:val="21"/>
          <w:highlight w:val="red"/>
        </w:rPr>
        <w:t>模型的分类性能</w:t>
      </w:r>
      <w:r w:rsidR="00400628" w:rsidRPr="00400628">
        <w:rPr>
          <w:rFonts w:hint="eastAsia"/>
          <w:sz w:val="21"/>
          <w:szCs w:val="21"/>
          <w:highlight w:val="red"/>
        </w:rPr>
        <w:t>确</w:t>
      </w:r>
      <w:r w:rsidR="00AB6F39" w:rsidRPr="00400628">
        <w:rPr>
          <w:rFonts w:hint="eastAsia"/>
          <w:sz w:val="21"/>
          <w:szCs w:val="21"/>
          <w:highlight w:val="red"/>
        </w:rPr>
        <w:t>有所下降，</w:t>
      </w:r>
      <w:r w:rsidR="006C3E54" w:rsidRPr="00400628">
        <w:rPr>
          <w:rFonts w:hint="eastAsia"/>
          <w:sz w:val="21"/>
          <w:szCs w:val="21"/>
          <w:highlight w:val="red"/>
        </w:rPr>
        <w:t>但尚在可接受范围</w:t>
      </w:r>
      <w:r w:rsidR="00400628" w:rsidRPr="00400628">
        <w:rPr>
          <w:rFonts w:hint="eastAsia"/>
          <w:sz w:val="21"/>
          <w:szCs w:val="21"/>
          <w:highlight w:val="red"/>
        </w:rPr>
        <w:t>之</w:t>
      </w:r>
      <w:r w:rsidR="006C3E54" w:rsidRPr="00400628">
        <w:rPr>
          <w:rFonts w:hint="eastAsia"/>
          <w:sz w:val="21"/>
          <w:szCs w:val="21"/>
          <w:highlight w:val="red"/>
        </w:rPr>
        <w:t>内</w:t>
      </w:r>
      <w:r w:rsidR="00400628" w:rsidRPr="00400628">
        <w:rPr>
          <w:rFonts w:hint="eastAsia"/>
          <w:sz w:val="21"/>
          <w:szCs w:val="21"/>
          <w:highlight w:val="red"/>
        </w:rPr>
        <w:t>且</w:t>
      </w:r>
      <w:r w:rsidR="005722CD">
        <w:rPr>
          <w:rFonts w:hint="eastAsia"/>
          <w:sz w:val="21"/>
          <w:szCs w:val="21"/>
          <w:highlight w:val="red"/>
        </w:rPr>
        <w:t>能</w:t>
      </w:r>
      <w:r w:rsidR="00400628" w:rsidRPr="00400628">
        <w:rPr>
          <w:rFonts w:hint="eastAsia"/>
          <w:sz w:val="21"/>
          <w:szCs w:val="21"/>
          <w:highlight w:val="red"/>
        </w:rPr>
        <w:t>保持稳定</w:t>
      </w:r>
      <w:r w:rsidR="00D85E4E" w:rsidRPr="00400628">
        <w:rPr>
          <w:rFonts w:hint="eastAsia"/>
          <w:sz w:val="21"/>
          <w:szCs w:val="21"/>
          <w:highlight w:val="red"/>
        </w:rPr>
        <w:t>，表现出</w:t>
      </w:r>
      <w:r w:rsidR="00866084" w:rsidRPr="00400628">
        <w:rPr>
          <w:rFonts w:hint="eastAsia"/>
          <w:sz w:val="21"/>
          <w:szCs w:val="21"/>
          <w:highlight w:val="red"/>
        </w:rPr>
        <w:t>较</w:t>
      </w:r>
      <w:r w:rsidR="00400628" w:rsidRPr="00400628">
        <w:rPr>
          <w:rFonts w:hint="eastAsia"/>
          <w:sz w:val="21"/>
          <w:szCs w:val="21"/>
          <w:highlight w:val="red"/>
        </w:rPr>
        <w:t>高</w:t>
      </w:r>
      <w:r w:rsidR="00D85E4E" w:rsidRPr="00400628">
        <w:rPr>
          <w:rFonts w:hint="eastAsia"/>
          <w:sz w:val="21"/>
          <w:szCs w:val="21"/>
          <w:highlight w:val="red"/>
        </w:rPr>
        <w:t>的鲁棒性</w:t>
      </w:r>
      <w:r w:rsidR="006C3E54" w:rsidRPr="00400628">
        <w:rPr>
          <w:rFonts w:hint="eastAsia"/>
          <w:sz w:val="21"/>
          <w:szCs w:val="21"/>
          <w:highlight w:val="red"/>
        </w:rPr>
        <w:t>。</w:t>
      </w:r>
    </w:p>
    <w:p w14:paraId="0D8F5BE3" w14:textId="4A1741E6" w:rsidR="00C80F4E" w:rsidRDefault="00C80F4E" w:rsidP="00C80F4E">
      <w:pPr>
        <w:jc w:val="center"/>
        <w:rPr>
          <w:rFonts w:hint="eastAsia"/>
        </w:rPr>
      </w:pPr>
      <w:r w:rsidRPr="00C80F4E">
        <w:rPr>
          <w:rFonts w:hint="eastAsia"/>
          <w:noProof/>
        </w:rPr>
        <w:drawing>
          <wp:inline distT="0" distB="0" distL="0" distR="0" wp14:anchorId="4830318B" wp14:editId="6549A699">
            <wp:extent cx="2152800" cy="20670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2800" cy="2067035"/>
                    </a:xfrm>
                    <a:prstGeom prst="rect">
                      <a:avLst/>
                    </a:prstGeom>
                    <a:noFill/>
                    <a:ln>
                      <a:noFill/>
                    </a:ln>
                  </pic:spPr>
                </pic:pic>
              </a:graphicData>
            </a:graphic>
          </wp:inline>
        </w:drawing>
      </w:r>
    </w:p>
    <w:p w14:paraId="175A8F1B" w14:textId="184BF091" w:rsidR="00400628" w:rsidRDefault="00567710" w:rsidP="00FE5C3B">
      <w:pPr>
        <w:jc w:val="center"/>
        <w:rPr>
          <w:sz w:val="18"/>
          <w:szCs w:val="18"/>
        </w:rPr>
      </w:pPr>
      <w:r w:rsidRPr="00827F64">
        <w:rPr>
          <w:rFonts w:hint="eastAsia"/>
          <w:sz w:val="18"/>
          <w:szCs w:val="18"/>
        </w:rPr>
        <w:t>图</w:t>
      </w:r>
      <w:r w:rsidRPr="00827F64">
        <w:rPr>
          <w:rFonts w:hint="eastAsia"/>
          <w:sz w:val="18"/>
          <w:szCs w:val="18"/>
        </w:rPr>
        <w:t>6</w:t>
      </w:r>
      <w:r w:rsidRPr="00827F64">
        <w:rPr>
          <w:sz w:val="18"/>
          <w:szCs w:val="18"/>
        </w:rPr>
        <w:t xml:space="preserve"> </w:t>
      </w:r>
      <w:r w:rsidR="001C1CF0">
        <w:rPr>
          <w:sz w:val="18"/>
          <w:szCs w:val="18"/>
        </w:rPr>
        <w:t xml:space="preserve"> </w:t>
      </w:r>
      <w:r w:rsidR="00916118" w:rsidRPr="00827F64">
        <w:rPr>
          <w:rFonts w:hint="eastAsia"/>
          <w:sz w:val="18"/>
          <w:szCs w:val="18"/>
        </w:rPr>
        <w:t>不同训练样本数目下模型的</w:t>
      </w:r>
      <w:r w:rsidR="00C53870">
        <w:rPr>
          <w:rFonts w:hint="eastAsia"/>
          <w:sz w:val="18"/>
          <w:szCs w:val="18"/>
        </w:rPr>
        <w:t>实际</w:t>
      </w:r>
      <w:r w:rsidR="00916118" w:rsidRPr="00827F64">
        <w:rPr>
          <w:rFonts w:hint="eastAsia"/>
          <w:sz w:val="18"/>
          <w:szCs w:val="18"/>
        </w:rPr>
        <w:t>分类性能</w:t>
      </w:r>
    </w:p>
    <w:p w14:paraId="34589FCD" w14:textId="77777777" w:rsidR="001C1CF0" w:rsidRPr="00827F64" w:rsidRDefault="001C1CF0" w:rsidP="00FE5C3B">
      <w:pPr>
        <w:jc w:val="center"/>
        <w:rPr>
          <w:sz w:val="18"/>
          <w:szCs w:val="18"/>
        </w:rPr>
      </w:pPr>
    </w:p>
    <w:p w14:paraId="424D931C" w14:textId="0C6F138B" w:rsidR="00D26CF6" w:rsidRPr="00D53AAA" w:rsidRDefault="00D26CF6" w:rsidP="00D53AAA">
      <w:pPr>
        <w:pStyle w:val="a3"/>
        <w:numPr>
          <w:ilvl w:val="0"/>
          <w:numId w:val="3"/>
        </w:numPr>
        <w:ind w:firstLineChars="0"/>
        <w:rPr>
          <w:sz w:val="28"/>
          <w:szCs w:val="28"/>
        </w:rPr>
      </w:pPr>
      <w:r w:rsidRPr="00D53AAA">
        <w:rPr>
          <w:rFonts w:hint="eastAsia"/>
          <w:sz w:val="28"/>
          <w:szCs w:val="28"/>
        </w:rPr>
        <w:t>结论</w:t>
      </w:r>
    </w:p>
    <w:p w14:paraId="30A1621D" w14:textId="77777777" w:rsidR="00CE7450" w:rsidRDefault="00CE7450" w:rsidP="00C16CD8">
      <w:pPr>
        <w:ind w:firstLineChars="200" w:firstLine="420"/>
        <w:rPr>
          <w:sz w:val="21"/>
          <w:szCs w:val="21"/>
        </w:rPr>
      </w:pPr>
      <w:r>
        <w:rPr>
          <w:rFonts w:hint="eastAsia"/>
          <w:sz w:val="21"/>
          <w:szCs w:val="21"/>
        </w:rPr>
        <w:t>为了解决现有</w:t>
      </w:r>
      <w:r>
        <w:rPr>
          <w:rFonts w:hint="eastAsia"/>
          <w:sz w:val="21"/>
          <w:szCs w:val="21"/>
        </w:rPr>
        <w:t>SNN</w:t>
      </w:r>
      <w:r>
        <w:rPr>
          <w:rFonts w:hint="eastAsia"/>
          <w:sz w:val="21"/>
          <w:szCs w:val="21"/>
        </w:rPr>
        <w:t>图像分类模型中存在的资源占用高和运算较复杂等实际约束问题，</w:t>
      </w:r>
      <w:r w:rsidR="00A166E9" w:rsidRPr="003842D4">
        <w:rPr>
          <w:rFonts w:hint="eastAsia"/>
          <w:sz w:val="21"/>
          <w:szCs w:val="21"/>
        </w:rPr>
        <w:t>本文</w:t>
      </w:r>
      <w:r w:rsidR="00400628" w:rsidRPr="003842D4">
        <w:rPr>
          <w:rFonts w:hint="eastAsia"/>
          <w:sz w:val="21"/>
          <w:szCs w:val="21"/>
        </w:rPr>
        <w:t>以</w:t>
      </w:r>
      <w:r w:rsidR="00A166E9" w:rsidRPr="003842D4">
        <w:rPr>
          <w:rFonts w:hint="eastAsia"/>
          <w:sz w:val="21"/>
          <w:szCs w:val="21"/>
        </w:rPr>
        <w:t>轻量化</w:t>
      </w:r>
      <w:r w:rsidR="005169ED" w:rsidRPr="003842D4">
        <w:rPr>
          <w:rFonts w:hint="eastAsia"/>
          <w:sz w:val="21"/>
          <w:szCs w:val="21"/>
        </w:rPr>
        <w:t>、高能效的</w:t>
      </w:r>
      <w:r>
        <w:rPr>
          <w:rFonts w:hint="eastAsia"/>
          <w:sz w:val="21"/>
          <w:szCs w:val="21"/>
        </w:rPr>
        <w:t>机器视觉优化解决方案</w:t>
      </w:r>
      <w:r w:rsidR="005169ED" w:rsidRPr="003842D4">
        <w:rPr>
          <w:rFonts w:hint="eastAsia"/>
          <w:sz w:val="21"/>
          <w:szCs w:val="21"/>
        </w:rPr>
        <w:t>为</w:t>
      </w:r>
      <w:r w:rsidR="00910465" w:rsidRPr="003842D4">
        <w:rPr>
          <w:rFonts w:hint="eastAsia"/>
          <w:sz w:val="21"/>
          <w:szCs w:val="21"/>
        </w:rPr>
        <w:t>研究</w:t>
      </w:r>
      <w:r w:rsidR="005169ED" w:rsidRPr="003842D4">
        <w:rPr>
          <w:rFonts w:hint="eastAsia"/>
          <w:sz w:val="21"/>
          <w:szCs w:val="21"/>
        </w:rPr>
        <w:t>背景</w:t>
      </w:r>
      <w:r w:rsidR="005169ED" w:rsidRPr="00C16CD8">
        <w:rPr>
          <w:rFonts w:hint="eastAsia"/>
          <w:sz w:val="21"/>
          <w:szCs w:val="21"/>
        </w:rPr>
        <w:t>，</w:t>
      </w:r>
      <w:r w:rsidR="00723465">
        <w:rPr>
          <w:rFonts w:hint="eastAsia"/>
          <w:sz w:val="21"/>
          <w:szCs w:val="21"/>
        </w:rPr>
        <w:t>提出</w:t>
      </w:r>
      <w:r w:rsidR="00A166E9" w:rsidRPr="00C16CD8">
        <w:rPr>
          <w:rFonts w:hint="eastAsia"/>
          <w:sz w:val="21"/>
          <w:szCs w:val="21"/>
        </w:rPr>
        <w:t>了一种</w:t>
      </w:r>
      <w:r w:rsidR="00EC2547" w:rsidRPr="00C16CD8">
        <w:rPr>
          <w:rFonts w:hint="eastAsia"/>
          <w:sz w:val="21"/>
          <w:szCs w:val="21"/>
        </w:rPr>
        <w:t>新型的</w:t>
      </w:r>
      <w:r w:rsidR="00A166E9" w:rsidRPr="00C16CD8">
        <w:rPr>
          <w:rFonts w:hint="eastAsia"/>
          <w:sz w:val="21"/>
          <w:szCs w:val="21"/>
        </w:rPr>
        <w:t>基于强化</w:t>
      </w:r>
      <w:r w:rsidR="00A166E9" w:rsidRPr="00C16CD8">
        <w:rPr>
          <w:rFonts w:hint="eastAsia"/>
          <w:sz w:val="21"/>
          <w:szCs w:val="21"/>
        </w:rPr>
        <w:t>STDP</w:t>
      </w:r>
      <w:r w:rsidR="00A166E9" w:rsidRPr="00C16CD8">
        <w:rPr>
          <w:rFonts w:hint="eastAsia"/>
          <w:sz w:val="21"/>
          <w:szCs w:val="21"/>
        </w:rPr>
        <w:t>算法的</w:t>
      </w:r>
      <w:r w:rsidR="00A166E9" w:rsidRPr="00C16CD8">
        <w:rPr>
          <w:rFonts w:hint="eastAsia"/>
          <w:sz w:val="21"/>
          <w:szCs w:val="21"/>
        </w:rPr>
        <w:t>DTS-SNN</w:t>
      </w:r>
      <w:r w:rsidR="005169ED" w:rsidRPr="00C16CD8">
        <w:rPr>
          <w:rFonts w:hint="eastAsia"/>
          <w:sz w:val="21"/>
          <w:szCs w:val="21"/>
        </w:rPr>
        <w:t>图像</w:t>
      </w:r>
      <w:r w:rsidR="009E631A">
        <w:rPr>
          <w:rFonts w:hint="eastAsia"/>
          <w:sz w:val="21"/>
          <w:szCs w:val="21"/>
        </w:rPr>
        <w:t>自分类</w:t>
      </w:r>
      <w:r w:rsidR="00A166E9" w:rsidRPr="00C16CD8">
        <w:rPr>
          <w:rFonts w:hint="eastAsia"/>
          <w:sz w:val="21"/>
          <w:szCs w:val="21"/>
        </w:rPr>
        <w:t>模型，</w:t>
      </w:r>
      <w:r w:rsidR="005169ED" w:rsidRPr="00C16CD8">
        <w:rPr>
          <w:rFonts w:hint="eastAsia"/>
          <w:sz w:val="21"/>
          <w:szCs w:val="21"/>
        </w:rPr>
        <w:t>并</w:t>
      </w:r>
      <w:r w:rsidR="00A166E9" w:rsidRPr="00C16CD8">
        <w:rPr>
          <w:rFonts w:hint="eastAsia"/>
          <w:sz w:val="21"/>
          <w:szCs w:val="21"/>
        </w:rPr>
        <w:t>在</w:t>
      </w:r>
      <w:r w:rsidR="00A166E9" w:rsidRPr="00C16CD8">
        <w:rPr>
          <w:rFonts w:hint="eastAsia"/>
          <w:sz w:val="21"/>
          <w:szCs w:val="21"/>
        </w:rPr>
        <w:t>Face</w:t>
      </w:r>
      <w:r w:rsidR="00A166E9" w:rsidRPr="00C16CD8">
        <w:rPr>
          <w:sz w:val="21"/>
          <w:szCs w:val="21"/>
        </w:rPr>
        <w:t>/Moto</w:t>
      </w:r>
      <w:r w:rsidR="00A166E9" w:rsidRPr="00C16CD8">
        <w:rPr>
          <w:rFonts w:hint="eastAsia"/>
          <w:sz w:val="21"/>
          <w:szCs w:val="21"/>
        </w:rPr>
        <w:t>数据集上</w:t>
      </w:r>
      <w:r w:rsidR="005169ED" w:rsidRPr="00C16CD8">
        <w:rPr>
          <w:rFonts w:hint="eastAsia"/>
          <w:sz w:val="21"/>
          <w:szCs w:val="21"/>
        </w:rPr>
        <w:t>取得</w:t>
      </w:r>
      <w:r w:rsidR="00A166E9" w:rsidRPr="00C16CD8">
        <w:rPr>
          <w:rFonts w:hint="eastAsia"/>
          <w:sz w:val="21"/>
          <w:szCs w:val="21"/>
        </w:rPr>
        <w:t>了良好的分类</w:t>
      </w:r>
      <w:r w:rsidR="005169ED" w:rsidRPr="00C16CD8">
        <w:rPr>
          <w:rFonts w:hint="eastAsia"/>
          <w:sz w:val="21"/>
          <w:szCs w:val="21"/>
        </w:rPr>
        <w:t>效果。</w:t>
      </w:r>
      <w:bookmarkStart w:id="0" w:name="_GoBack"/>
      <w:bookmarkEnd w:id="0"/>
    </w:p>
    <w:p w14:paraId="3646C310" w14:textId="72348ADB" w:rsidR="00D26CF6" w:rsidRDefault="005169ED" w:rsidP="00AF5436">
      <w:pPr>
        <w:ind w:firstLineChars="200" w:firstLine="420"/>
        <w:rPr>
          <w:sz w:val="21"/>
          <w:szCs w:val="21"/>
        </w:rPr>
      </w:pPr>
      <w:r w:rsidRPr="00C16CD8">
        <w:rPr>
          <w:rFonts w:hint="eastAsia"/>
          <w:sz w:val="21"/>
          <w:szCs w:val="21"/>
        </w:rPr>
        <w:lastRenderedPageBreak/>
        <w:t>实验结果表明，与传统的</w:t>
      </w:r>
      <w:r w:rsidRPr="00C16CD8">
        <w:rPr>
          <w:rFonts w:hint="eastAsia"/>
          <w:sz w:val="21"/>
          <w:szCs w:val="21"/>
        </w:rPr>
        <w:t>SNN</w:t>
      </w:r>
      <w:r w:rsidRPr="00C16CD8">
        <w:rPr>
          <w:rFonts w:hint="eastAsia"/>
          <w:sz w:val="21"/>
          <w:szCs w:val="21"/>
        </w:rPr>
        <w:t>分类模型相比</w:t>
      </w:r>
      <w:r w:rsidR="00910465" w:rsidRPr="00C16CD8">
        <w:rPr>
          <w:rFonts w:hint="eastAsia"/>
          <w:sz w:val="21"/>
          <w:szCs w:val="21"/>
        </w:rPr>
        <w:t>，</w:t>
      </w:r>
      <w:r w:rsidRPr="00C16CD8">
        <w:rPr>
          <w:rFonts w:hint="eastAsia"/>
          <w:sz w:val="21"/>
          <w:szCs w:val="21"/>
        </w:rPr>
        <w:t>DTS-SNN</w:t>
      </w:r>
      <w:r w:rsidRPr="00C16CD8">
        <w:rPr>
          <w:rFonts w:hint="eastAsia"/>
          <w:sz w:val="21"/>
          <w:szCs w:val="21"/>
        </w:rPr>
        <w:t>模型</w:t>
      </w:r>
      <w:r w:rsidR="00723465">
        <w:rPr>
          <w:rFonts w:hint="eastAsia"/>
          <w:sz w:val="21"/>
          <w:szCs w:val="21"/>
        </w:rPr>
        <w:t>具有</w:t>
      </w:r>
      <w:r w:rsidR="00EC2547" w:rsidRPr="00C16CD8">
        <w:rPr>
          <w:rFonts w:hint="eastAsia"/>
          <w:sz w:val="21"/>
          <w:szCs w:val="21"/>
        </w:rPr>
        <w:t>以下</w:t>
      </w:r>
      <w:r w:rsidRPr="00C16CD8">
        <w:rPr>
          <w:rFonts w:hint="eastAsia"/>
          <w:sz w:val="21"/>
          <w:szCs w:val="21"/>
        </w:rPr>
        <w:t>优势：</w:t>
      </w:r>
      <w:r w:rsidR="00AF5436" w:rsidRPr="00C16CD8">
        <w:rPr>
          <w:rFonts w:hint="eastAsia"/>
          <w:sz w:val="21"/>
          <w:szCs w:val="21"/>
        </w:rPr>
        <w:t>①</w:t>
      </w:r>
      <w:r w:rsidR="00EC2547" w:rsidRPr="00C16CD8">
        <w:rPr>
          <w:rFonts w:hint="eastAsia"/>
          <w:sz w:val="21"/>
          <w:szCs w:val="21"/>
        </w:rPr>
        <w:t>脉冲序列的</w:t>
      </w:r>
      <w:r w:rsidR="00C83BBC" w:rsidRPr="00C16CD8">
        <w:rPr>
          <w:rFonts w:hint="eastAsia"/>
          <w:sz w:val="21"/>
          <w:szCs w:val="21"/>
        </w:rPr>
        <w:t>发放</w:t>
      </w:r>
      <w:r w:rsidR="00EC2547" w:rsidRPr="00C16CD8">
        <w:rPr>
          <w:rFonts w:hint="eastAsia"/>
          <w:sz w:val="21"/>
          <w:szCs w:val="21"/>
        </w:rPr>
        <w:t>和</w:t>
      </w:r>
      <w:r w:rsidR="00C83BBC" w:rsidRPr="00C16CD8">
        <w:rPr>
          <w:rFonts w:hint="eastAsia"/>
          <w:sz w:val="21"/>
          <w:szCs w:val="21"/>
        </w:rPr>
        <w:t>传递</w:t>
      </w:r>
      <w:r w:rsidR="00EC2547" w:rsidRPr="00C16CD8">
        <w:rPr>
          <w:rFonts w:hint="eastAsia"/>
          <w:sz w:val="21"/>
          <w:szCs w:val="21"/>
        </w:rPr>
        <w:t>均采用离散时间调度方案，</w:t>
      </w:r>
      <w:r w:rsidR="00B82EBB" w:rsidRPr="00C16CD8">
        <w:rPr>
          <w:rFonts w:hint="eastAsia"/>
          <w:sz w:val="21"/>
          <w:szCs w:val="21"/>
        </w:rPr>
        <w:t>配合</w:t>
      </w:r>
      <w:r w:rsidR="00EC2547" w:rsidRPr="00C16CD8">
        <w:rPr>
          <w:rFonts w:hint="eastAsia"/>
          <w:sz w:val="21"/>
          <w:szCs w:val="21"/>
        </w:rPr>
        <w:t>TTFS</w:t>
      </w:r>
      <w:r w:rsidR="00EC2547" w:rsidRPr="00C16CD8">
        <w:rPr>
          <w:rFonts w:hint="eastAsia"/>
          <w:sz w:val="21"/>
          <w:szCs w:val="21"/>
        </w:rPr>
        <w:t>编码</w:t>
      </w:r>
      <w:r w:rsidR="00B82EBB" w:rsidRPr="00C16CD8">
        <w:rPr>
          <w:rFonts w:hint="eastAsia"/>
          <w:sz w:val="21"/>
          <w:szCs w:val="21"/>
        </w:rPr>
        <w:t>策略，使得脉冲模式</w:t>
      </w:r>
      <w:r w:rsidR="00EC2547" w:rsidRPr="00C16CD8">
        <w:rPr>
          <w:rFonts w:hint="eastAsia"/>
          <w:sz w:val="21"/>
          <w:szCs w:val="21"/>
        </w:rPr>
        <w:t>和</w:t>
      </w:r>
      <w:r w:rsidR="00B82EBB" w:rsidRPr="00C16CD8">
        <w:rPr>
          <w:rFonts w:hint="eastAsia"/>
          <w:sz w:val="21"/>
          <w:szCs w:val="21"/>
        </w:rPr>
        <w:t>权重学习大为简化；②将强化学习的奖惩机制与经典</w:t>
      </w:r>
      <w:r w:rsidR="00B82EBB" w:rsidRPr="00C16CD8">
        <w:rPr>
          <w:rFonts w:hint="eastAsia"/>
          <w:sz w:val="21"/>
          <w:szCs w:val="21"/>
        </w:rPr>
        <w:t>STDP</w:t>
      </w:r>
      <w:r w:rsidR="00B82EBB" w:rsidRPr="00C16CD8">
        <w:rPr>
          <w:rFonts w:hint="eastAsia"/>
          <w:sz w:val="21"/>
          <w:szCs w:val="21"/>
        </w:rPr>
        <w:t>算法结合</w:t>
      </w:r>
      <w:r w:rsidR="00C83BBC" w:rsidRPr="00C16CD8">
        <w:rPr>
          <w:rFonts w:hint="eastAsia"/>
          <w:sz w:val="21"/>
          <w:szCs w:val="21"/>
        </w:rPr>
        <w:t>实现了网络自分类</w:t>
      </w:r>
      <w:r w:rsidR="00B82EBB" w:rsidRPr="00C16CD8">
        <w:rPr>
          <w:rFonts w:hint="eastAsia"/>
          <w:sz w:val="21"/>
          <w:szCs w:val="21"/>
        </w:rPr>
        <w:t>，</w:t>
      </w:r>
      <w:r w:rsidR="00C83BBC" w:rsidRPr="00C16CD8">
        <w:rPr>
          <w:rFonts w:hint="eastAsia"/>
          <w:sz w:val="21"/>
          <w:szCs w:val="21"/>
        </w:rPr>
        <w:t>不需要借助于额外的分类器；③竞争性机制和双</w:t>
      </w:r>
      <w:r w:rsidR="00761EF1" w:rsidRPr="00C16CD8">
        <w:rPr>
          <w:rFonts w:hint="eastAsia"/>
          <w:sz w:val="21"/>
          <w:szCs w:val="21"/>
        </w:rPr>
        <w:t>重</w:t>
      </w:r>
      <w:r w:rsidR="00C83BBC" w:rsidRPr="00C16CD8">
        <w:rPr>
          <w:rFonts w:hint="eastAsia"/>
          <w:sz w:val="21"/>
          <w:szCs w:val="21"/>
        </w:rPr>
        <w:t>约束条件的引入</w:t>
      </w:r>
      <w:r w:rsidR="001D6A10" w:rsidRPr="00C16CD8">
        <w:rPr>
          <w:rFonts w:hint="eastAsia"/>
          <w:sz w:val="21"/>
          <w:szCs w:val="21"/>
        </w:rPr>
        <w:t>保证了脉冲</w:t>
      </w:r>
      <w:r w:rsidR="009E631A">
        <w:rPr>
          <w:rFonts w:hint="eastAsia"/>
          <w:sz w:val="21"/>
          <w:szCs w:val="21"/>
        </w:rPr>
        <w:t>传递</w:t>
      </w:r>
      <w:r w:rsidR="001D6A10" w:rsidRPr="00C16CD8">
        <w:rPr>
          <w:rFonts w:hint="eastAsia"/>
          <w:sz w:val="21"/>
          <w:szCs w:val="21"/>
        </w:rPr>
        <w:t>的稀疏性和学习特征的特异性，有效抑制了过拟合的出现</w:t>
      </w:r>
      <w:r w:rsidR="0086074B" w:rsidRPr="00C16CD8">
        <w:rPr>
          <w:rFonts w:hint="eastAsia"/>
          <w:sz w:val="21"/>
          <w:szCs w:val="21"/>
        </w:rPr>
        <w:t>；④</w:t>
      </w:r>
      <w:r w:rsidR="00D13EA9" w:rsidRPr="00C16CD8">
        <w:rPr>
          <w:rFonts w:hint="eastAsia"/>
          <w:sz w:val="21"/>
          <w:szCs w:val="21"/>
        </w:rPr>
        <w:t>网络资源占用少，</w:t>
      </w:r>
      <w:r w:rsidR="00F12C9A" w:rsidRPr="00C16CD8">
        <w:rPr>
          <w:rFonts w:hint="eastAsia"/>
          <w:sz w:val="21"/>
          <w:szCs w:val="21"/>
        </w:rPr>
        <w:t>模型</w:t>
      </w:r>
      <w:r w:rsidR="00D13EA9" w:rsidRPr="00C16CD8">
        <w:rPr>
          <w:rFonts w:hint="eastAsia"/>
          <w:sz w:val="21"/>
          <w:szCs w:val="21"/>
        </w:rPr>
        <w:t>复杂程度低，且具有收敛</w:t>
      </w:r>
      <w:r w:rsidR="005C674A" w:rsidRPr="00C16CD8">
        <w:rPr>
          <w:rFonts w:hint="eastAsia"/>
          <w:sz w:val="21"/>
          <w:szCs w:val="21"/>
        </w:rPr>
        <w:t>速度</w:t>
      </w:r>
      <w:r w:rsidR="00D13EA9" w:rsidRPr="00C16CD8">
        <w:rPr>
          <w:rFonts w:hint="eastAsia"/>
          <w:sz w:val="21"/>
          <w:szCs w:val="21"/>
        </w:rPr>
        <w:t>快、</w:t>
      </w:r>
      <w:r w:rsidR="005C674A" w:rsidRPr="00C16CD8">
        <w:rPr>
          <w:rFonts w:hint="eastAsia"/>
          <w:sz w:val="21"/>
          <w:szCs w:val="21"/>
        </w:rPr>
        <w:t>泛化能力强、</w:t>
      </w:r>
      <w:r w:rsidR="00D13EA9" w:rsidRPr="00C16CD8">
        <w:rPr>
          <w:rFonts w:hint="eastAsia"/>
          <w:sz w:val="21"/>
          <w:szCs w:val="21"/>
        </w:rPr>
        <w:t>稳定性</w:t>
      </w:r>
      <w:r w:rsidR="005C674A" w:rsidRPr="00C16CD8">
        <w:rPr>
          <w:rFonts w:hint="eastAsia"/>
          <w:sz w:val="21"/>
          <w:szCs w:val="21"/>
        </w:rPr>
        <w:t>良</w:t>
      </w:r>
      <w:r w:rsidR="00D13EA9" w:rsidRPr="00C16CD8">
        <w:rPr>
          <w:rFonts w:hint="eastAsia"/>
          <w:sz w:val="21"/>
          <w:szCs w:val="21"/>
        </w:rPr>
        <w:t>好</w:t>
      </w:r>
      <w:r w:rsidR="005C674A" w:rsidRPr="00C16CD8">
        <w:rPr>
          <w:rFonts w:hint="eastAsia"/>
          <w:sz w:val="21"/>
          <w:szCs w:val="21"/>
        </w:rPr>
        <w:t>、鲁棒性较高等特点，有利于</w:t>
      </w:r>
      <w:r w:rsidR="00213232" w:rsidRPr="00C16CD8">
        <w:rPr>
          <w:rFonts w:hint="eastAsia"/>
          <w:sz w:val="21"/>
          <w:szCs w:val="21"/>
        </w:rPr>
        <w:t>高效率低功耗</w:t>
      </w:r>
      <w:r w:rsidR="005C674A" w:rsidRPr="00C16CD8">
        <w:rPr>
          <w:rFonts w:hint="eastAsia"/>
          <w:sz w:val="21"/>
          <w:szCs w:val="21"/>
        </w:rPr>
        <w:t>的</w:t>
      </w:r>
      <w:r w:rsidR="00723465">
        <w:rPr>
          <w:rFonts w:hint="eastAsia"/>
          <w:sz w:val="21"/>
          <w:szCs w:val="21"/>
        </w:rPr>
        <w:t>小型</w:t>
      </w:r>
      <w:r w:rsidR="007F7374" w:rsidRPr="00C16CD8">
        <w:rPr>
          <w:rFonts w:hint="eastAsia"/>
          <w:sz w:val="21"/>
          <w:szCs w:val="21"/>
        </w:rPr>
        <w:t>智能</w:t>
      </w:r>
      <w:r w:rsidR="00AE79EF">
        <w:rPr>
          <w:rFonts w:hint="eastAsia"/>
          <w:sz w:val="21"/>
          <w:szCs w:val="21"/>
        </w:rPr>
        <w:t>化</w:t>
      </w:r>
      <w:r w:rsidR="005C674A" w:rsidRPr="00C16CD8">
        <w:rPr>
          <w:rFonts w:hint="eastAsia"/>
          <w:sz w:val="21"/>
          <w:szCs w:val="21"/>
        </w:rPr>
        <w:t>硬件</w:t>
      </w:r>
      <w:r w:rsidR="00213232" w:rsidRPr="00C16CD8">
        <w:rPr>
          <w:rFonts w:hint="eastAsia"/>
          <w:sz w:val="21"/>
          <w:szCs w:val="21"/>
        </w:rPr>
        <w:t>终端的</w:t>
      </w:r>
      <w:r w:rsidR="00682288">
        <w:rPr>
          <w:rFonts w:hint="eastAsia"/>
          <w:sz w:val="21"/>
          <w:szCs w:val="21"/>
        </w:rPr>
        <w:t>边缘计算</w:t>
      </w:r>
      <w:r w:rsidR="00213232" w:rsidRPr="00C16CD8">
        <w:rPr>
          <w:rFonts w:hint="eastAsia"/>
          <w:sz w:val="21"/>
          <w:szCs w:val="21"/>
        </w:rPr>
        <w:t>方案</w:t>
      </w:r>
      <w:r w:rsidR="005C674A" w:rsidRPr="00C16CD8">
        <w:rPr>
          <w:rFonts w:hint="eastAsia"/>
          <w:sz w:val="21"/>
          <w:szCs w:val="21"/>
        </w:rPr>
        <w:t>实现。</w:t>
      </w:r>
    </w:p>
    <w:p w14:paraId="46C6F571" w14:textId="77777777" w:rsidR="00C16CD8" w:rsidRPr="00C16CD8" w:rsidRDefault="00C16CD8" w:rsidP="00C16CD8">
      <w:pPr>
        <w:rPr>
          <w:sz w:val="21"/>
          <w:szCs w:val="21"/>
        </w:rPr>
      </w:pPr>
    </w:p>
    <w:p w14:paraId="3CBC0971" w14:textId="6E00AF43" w:rsidR="00CE53D6" w:rsidRPr="004F1053" w:rsidRDefault="00CE53D6">
      <w:pPr>
        <w:rPr>
          <w:rFonts w:ascii="黑体" w:eastAsia="黑体" w:hAnsi="黑体"/>
          <w:b/>
          <w:bCs/>
          <w:sz w:val="21"/>
          <w:szCs w:val="20"/>
        </w:rPr>
      </w:pPr>
      <w:r w:rsidRPr="004F1053">
        <w:rPr>
          <w:rFonts w:ascii="黑体" w:eastAsia="黑体" w:hAnsi="黑体" w:hint="eastAsia"/>
          <w:b/>
          <w:bCs/>
          <w:sz w:val="21"/>
          <w:szCs w:val="20"/>
        </w:rPr>
        <w:t>参考文献：</w:t>
      </w:r>
    </w:p>
    <w:p w14:paraId="65A16781" w14:textId="6B73F115" w:rsidR="00CE53D6" w:rsidRPr="00147C55" w:rsidRDefault="005D245D" w:rsidP="005D245D">
      <w:pPr>
        <w:pStyle w:val="a3"/>
        <w:numPr>
          <w:ilvl w:val="0"/>
          <w:numId w:val="6"/>
        </w:numPr>
        <w:ind w:firstLineChars="0"/>
        <w:rPr>
          <w:rFonts w:cs="Arial"/>
          <w:color w:val="000000"/>
          <w:sz w:val="18"/>
          <w:szCs w:val="18"/>
          <w:shd w:val="clear" w:color="auto" w:fill="FFFFFF"/>
        </w:rPr>
      </w:pPr>
      <w:r w:rsidRPr="00147C55">
        <w:rPr>
          <w:rFonts w:cs="Arial"/>
          <w:color w:val="000000"/>
          <w:sz w:val="18"/>
          <w:szCs w:val="18"/>
          <w:shd w:val="clear" w:color="auto" w:fill="FFFFFF"/>
        </w:rPr>
        <w:t>徐学良</w:t>
      </w:r>
      <w:r w:rsidRPr="00147C55">
        <w:rPr>
          <w:rFonts w:cs="Arial"/>
          <w:color w:val="000000"/>
          <w:sz w:val="18"/>
          <w:szCs w:val="18"/>
          <w:shd w:val="clear" w:color="auto" w:fill="FFFFFF"/>
        </w:rPr>
        <w:t xml:space="preserve">. </w:t>
      </w:r>
      <w:r w:rsidRPr="00147C55">
        <w:rPr>
          <w:rFonts w:cs="Arial"/>
          <w:color w:val="000000"/>
          <w:sz w:val="18"/>
          <w:szCs w:val="18"/>
          <w:shd w:val="clear" w:color="auto" w:fill="FFFFFF"/>
        </w:rPr>
        <w:t>人工神经网络的发展及现状</w:t>
      </w:r>
      <w:r w:rsidRPr="00147C55">
        <w:rPr>
          <w:rFonts w:cs="Arial"/>
          <w:color w:val="000000"/>
          <w:sz w:val="18"/>
          <w:szCs w:val="18"/>
          <w:shd w:val="clear" w:color="auto" w:fill="FFFFFF"/>
        </w:rPr>
        <w:t xml:space="preserve">[J]. </w:t>
      </w:r>
      <w:r w:rsidRPr="00147C55">
        <w:rPr>
          <w:rFonts w:cs="Arial"/>
          <w:color w:val="000000"/>
          <w:sz w:val="18"/>
          <w:szCs w:val="18"/>
          <w:shd w:val="clear" w:color="auto" w:fill="FFFFFF"/>
        </w:rPr>
        <w:t>微电子学</w:t>
      </w:r>
      <w:r w:rsidRPr="00147C55">
        <w:rPr>
          <w:rFonts w:cs="Arial"/>
          <w:color w:val="000000"/>
          <w:sz w:val="18"/>
          <w:szCs w:val="18"/>
          <w:shd w:val="clear" w:color="auto" w:fill="FFFFFF"/>
        </w:rPr>
        <w:t>,</w:t>
      </w:r>
      <w:r w:rsidR="00F4465A" w:rsidRPr="00147C55">
        <w:rPr>
          <w:rFonts w:cs="Arial"/>
          <w:color w:val="000000"/>
          <w:sz w:val="18"/>
          <w:szCs w:val="18"/>
          <w:shd w:val="clear" w:color="auto" w:fill="FFFFFF"/>
        </w:rPr>
        <w:t xml:space="preserve"> </w:t>
      </w:r>
      <w:r w:rsidRPr="00147C55">
        <w:rPr>
          <w:rFonts w:cs="Arial"/>
          <w:color w:val="000000"/>
          <w:sz w:val="18"/>
          <w:szCs w:val="18"/>
          <w:shd w:val="clear" w:color="auto" w:fill="FFFFFF"/>
        </w:rPr>
        <w:t>2017,</w:t>
      </w:r>
      <w:r w:rsidR="00C328ED" w:rsidRPr="00147C55">
        <w:rPr>
          <w:rFonts w:cs="Arial"/>
          <w:color w:val="000000"/>
          <w:sz w:val="18"/>
          <w:szCs w:val="18"/>
          <w:shd w:val="clear" w:color="auto" w:fill="FFFFFF"/>
        </w:rPr>
        <w:t xml:space="preserve"> </w:t>
      </w:r>
      <w:r w:rsidRPr="00147C55">
        <w:rPr>
          <w:rFonts w:cs="Arial"/>
          <w:color w:val="000000"/>
          <w:sz w:val="18"/>
          <w:szCs w:val="18"/>
          <w:shd w:val="clear" w:color="auto" w:fill="FFFFFF"/>
        </w:rPr>
        <w:t>47(02):</w:t>
      </w:r>
      <w:r w:rsidR="00C328ED" w:rsidRPr="00147C55">
        <w:rPr>
          <w:rFonts w:cs="Arial"/>
          <w:color w:val="000000"/>
          <w:sz w:val="18"/>
          <w:szCs w:val="18"/>
          <w:shd w:val="clear" w:color="auto" w:fill="FFFFFF"/>
        </w:rPr>
        <w:t xml:space="preserve"> </w:t>
      </w:r>
      <w:r w:rsidRPr="00147C55">
        <w:rPr>
          <w:rFonts w:cs="Arial"/>
          <w:color w:val="000000"/>
          <w:sz w:val="18"/>
          <w:szCs w:val="18"/>
          <w:shd w:val="clear" w:color="auto" w:fill="FFFFFF"/>
        </w:rPr>
        <w:t>239-242.</w:t>
      </w:r>
    </w:p>
    <w:p w14:paraId="59F4B47A" w14:textId="6BE7832B" w:rsidR="00084B8F" w:rsidRPr="00147C55" w:rsidRDefault="00084B8F" w:rsidP="00084B8F">
      <w:pPr>
        <w:pStyle w:val="a3"/>
        <w:ind w:left="357" w:firstLineChars="0" w:firstLine="0"/>
        <w:rPr>
          <w:rFonts w:cs="Arial"/>
          <w:color w:val="000000"/>
          <w:sz w:val="18"/>
          <w:szCs w:val="18"/>
          <w:shd w:val="clear" w:color="auto" w:fill="FFFFFF"/>
        </w:rPr>
      </w:pPr>
      <w:r w:rsidRPr="00147C55">
        <w:rPr>
          <w:rFonts w:cs="Arial" w:hint="eastAsia"/>
          <w:color w:val="000000"/>
          <w:sz w:val="18"/>
          <w:szCs w:val="18"/>
          <w:shd w:val="clear" w:color="auto" w:fill="FFFFFF"/>
        </w:rPr>
        <w:t>X</w:t>
      </w:r>
      <w:r w:rsidRPr="00147C55">
        <w:rPr>
          <w:rFonts w:cs="Arial"/>
          <w:color w:val="000000"/>
          <w:sz w:val="18"/>
          <w:szCs w:val="18"/>
          <w:shd w:val="clear" w:color="auto" w:fill="FFFFFF"/>
        </w:rPr>
        <w:t xml:space="preserve">U </w:t>
      </w:r>
      <w:proofErr w:type="spellStart"/>
      <w:r w:rsidRPr="00147C55">
        <w:rPr>
          <w:rFonts w:cs="Arial"/>
          <w:color w:val="000000"/>
          <w:sz w:val="18"/>
          <w:szCs w:val="18"/>
          <w:shd w:val="clear" w:color="auto" w:fill="FFFFFF"/>
        </w:rPr>
        <w:t>Xueliang</w:t>
      </w:r>
      <w:proofErr w:type="spellEnd"/>
      <w:r w:rsidRPr="00147C55">
        <w:rPr>
          <w:rFonts w:cs="Arial"/>
          <w:color w:val="000000"/>
          <w:sz w:val="18"/>
          <w:szCs w:val="18"/>
          <w:shd w:val="clear" w:color="auto" w:fill="FFFFFF"/>
        </w:rPr>
        <w:t>. The development and status of artificial neural network</w:t>
      </w:r>
      <w:r w:rsidR="00010A78" w:rsidRPr="00147C55">
        <w:rPr>
          <w:rFonts w:cs="Arial"/>
          <w:color w:val="000000"/>
          <w:sz w:val="18"/>
          <w:szCs w:val="18"/>
          <w:shd w:val="clear" w:color="auto" w:fill="FFFFFF"/>
        </w:rPr>
        <w:t>[J]</w:t>
      </w:r>
      <w:r w:rsidRPr="00147C55">
        <w:rPr>
          <w:rFonts w:cs="Arial"/>
          <w:color w:val="000000"/>
          <w:sz w:val="18"/>
          <w:szCs w:val="18"/>
          <w:shd w:val="clear" w:color="auto" w:fill="FFFFFF"/>
        </w:rPr>
        <w:t>. Microelectronics, 2017, 47(02): 239-242.</w:t>
      </w:r>
    </w:p>
    <w:p w14:paraId="040E0A97" w14:textId="08CB2D3A" w:rsidR="00442672" w:rsidRPr="00147C55" w:rsidRDefault="00442672" w:rsidP="005D245D">
      <w:pPr>
        <w:pStyle w:val="a3"/>
        <w:numPr>
          <w:ilvl w:val="0"/>
          <w:numId w:val="6"/>
        </w:numPr>
        <w:ind w:firstLineChars="0"/>
        <w:rPr>
          <w:rFonts w:cs="Arial"/>
          <w:color w:val="000000"/>
          <w:sz w:val="18"/>
          <w:szCs w:val="18"/>
          <w:shd w:val="clear" w:color="auto" w:fill="FFFFFF"/>
        </w:rPr>
      </w:pPr>
      <w:r w:rsidRPr="00147C55">
        <w:rPr>
          <w:rFonts w:cs="Arial"/>
          <w:color w:val="000000"/>
          <w:sz w:val="18"/>
          <w:szCs w:val="18"/>
          <w:shd w:val="clear" w:color="auto" w:fill="FFFFFF"/>
        </w:rPr>
        <w:t>程龙</w:t>
      </w:r>
      <w:r w:rsidRPr="00147C55">
        <w:rPr>
          <w:rFonts w:cs="Arial"/>
          <w:color w:val="000000"/>
          <w:sz w:val="18"/>
          <w:szCs w:val="18"/>
          <w:shd w:val="clear" w:color="auto" w:fill="FFFFFF"/>
        </w:rPr>
        <w:t>,</w:t>
      </w:r>
      <w:r w:rsidRPr="00147C55">
        <w:rPr>
          <w:rFonts w:cs="Arial"/>
          <w:color w:val="000000"/>
          <w:sz w:val="18"/>
          <w:szCs w:val="18"/>
          <w:shd w:val="clear" w:color="auto" w:fill="FFFFFF"/>
        </w:rPr>
        <w:t>刘洋</w:t>
      </w:r>
      <w:r w:rsidRPr="00147C55">
        <w:rPr>
          <w:rFonts w:cs="Arial"/>
          <w:color w:val="000000"/>
          <w:sz w:val="18"/>
          <w:szCs w:val="18"/>
          <w:shd w:val="clear" w:color="auto" w:fill="FFFFFF"/>
        </w:rPr>
        <w:t xml:space="preserve">. </w:t>
      </w:r>
      <w:r w:rsidRPr="00147C55">
        <w:rPr>
          <w:rFonts w:cs="Arial"/>
          <w:color w:val="000000"/>
          <w:sz w:val="18"/>
          <w:szCs w:val="18"/>
          <w:shd w:val="clear" w:color="auto" w:fill="FFFFFF"/>
        </w:rPr>
        <w:t>脉冲神经网络</w:t>
      </w:r>
      <w:r w:rsidRPr="00147C55">
        <w:rPr>
          <w:rFonts w:cs="Arial"/>
          <w:color w:val="000000"/>
          <w:sz w:val="18"/>
          <w:szCs w:val="18"/>
          <w:shd w:val="clear" w:color="auto" w:fill="FFFFFF"/>
        </w:rPr>
        <w:t>:</w:t>
      </w:r>
      <w:r w:rsidRPr="00147C55">
        <w:rPr>
          <w:rFonts w:cs="Arial"/>
          <w:color w:val="000000"/>
          <w:sz w:val="18"/>
          <w:szCs w:val="18"/>
          <w:shd w:val="clear" w:color="auto" w:fill="FFFFFF"/>
        </w:rPr>
        <w:t>模型、学习算法与应用</w:t>
      </w:r>
      <w:r w:rsidRPr="00147C55">
        <w:rPr>
          <w:rFonts w:cs="Arial"/>
          <w:color w:val="000000"/>
          <w:sz w:val="18"/>
          <w:szCs w:val="18"/>
          <w:shd w:val="clear" w:color="auto" w:fill="FFFFFF"/>
        </w:rPr>
        <w:t xml:space="preserve">[J]. </w:t>
      </w:r>
      <w:r w:rsidRPr="00147C55">
        <w:rPr>
          <w:rFonts w:cs="Arial"/>
          <w:color w:val="000000"/>
          <w:sz w:val="18"/>
          <w:szCs w:val="18"/>
          <w:shd w:val="clear" w:color="auto" w:fill="FFFFFF"/>
        </w:rPr>
        <w:t>控制与决策</w:t>
      </w:r>
      <w:r w:rsidRPr="00147C55">
        <w:rPr>
          <w:rFonts w:cs="Arial"/>
          <w:color w:val="000000"/>
          <w:sz w:val="18"/>
          <w:szCs w:val="18"/>
          <w:shd w:val="clear" w:color="auto" w:fill="FFFFFF"/>
        </w:rPr>
        <w:t>,</w:t>
      </w:r>
      <w:r w:rsidR="00F4465A" w:rsidRPr="00147C55">
        <w:rPr>
          <w:rFonts w:cs="Arial"/>
          <w:color w:val="000000"/>
          <w:sz w:val="18"/>
          <w:szCs w:val="18"/>
          <w:shd w:val="clear" w:color="auto" w:fill="FFFFFF"/>
        </w:rPr>
        <w:t xml:space="preserve"> </w:t>
      </w:r>
      <w:r w:rsidRPr="00147C55">
        <w:rPr>
          <w:rFonts w:cs="Arial"/>
          <w:color w:val="000000"/>
          <w:sz w:val="18"/>
          <w:szCs w:val="18"/>
          <w:shd w:val="clear" w:color="auto" w:fill="FFFFFF"/>
        </w:rPr>
        <w:t>2018,</w:t>
      </w:r>
      <w:r w:rsidR="00C328ED" w:rsidRPr="00147C55">
        <w:rPr>
          <w:rFonts w:cs="Arial"/>
          <w:color w:val="000000"/>
          <w:sz w:val="18"/>
          <w:szCs w:val="18"/>
          <w:shd w:val="clear" w:color="auto" w:fill="FFFFFF"/>
        </w:rPr>
        <w:t xml:space="preserve"> </w:t>
      </w:r>
      <w:r w:rsidRPr="00147C55">
        <w:rPr>
          <w:rFonts w:cs="Arial"/>
          <w:color w:val="000000"/>
          <w:sz w:val="18"/>
          <w:szCs w:val="18"/>
          <w:shd w:val="clear" w:color="auto" w:fill="FFFFFF"/>
        </w:rPr>
        <w:t>33(05):</w:t>
      </w:r>
      <w:r w:rsidR="00C328ED" w:rsidRPr="00147C55">
        <w:rPr>
          <w:rFonts w:cs="Arial"/>
          <w:color w:val="000000"/>
          <w:sz w:val="18"/>
          <w:szCs w:val="18"/>
          <w:shd w:val="clear" w:color="auto" w:fill="FFFFFF"/>
        </w:rPr>
        <w:t xml:space="preserve"> </w:t>
      </w:r>
      <w:r w:rsidRPr="00147C55">
        <w:rPr>
          <w:rFonts w:cs="Arial"/>
          <w:color w:val="000000"/>
          <w:sz w:val="18"/>
          <w:szCs w:val="18"/>
          <w:shd w:val="clear" w:color="auto" w:fill="FFFFFF"/>
        </w:rPr>
        <w:t>923-937.</w:t>
      </w:r>
    </w:p>
    <w:p w14:paraId="7592C509" w14:textId="4CCFBFC5" w:rsidR="00E53F89" w:rsidRPr="00147C55" w:rsidRDefault="00E53F89" w:rsidP="00E53F89">
      <w:pPr>
        <w:pStyle w:val="a3"/>
        <w:ind w:left="357" w:firstLineChars="0" w:firstLine="0"/>
        <w:rPr>
          <w:rFonts w:cs="Arial"/>
          <w:color w:val="000000"/>
          <w:sz w:val="18"/>
          <w:szCs w:val="18"/>
          <w:shd w:val="clear" w:color="auto" w:fill="FFFFFF"/>
        </w:rPr>
      </w:pPr>
      <w:r w:rsidRPr="00147C55">
        <w:rPr>
          <w:rFonts w:cs="Arial"/>
          <w:color w:val="000000"/>
          <w:sz w:val="18"/>
          <w:szCs w:val="18"/>
          <w:shd w:val="clear" w:color="auto" w:fill="FFFFFF"/>
        </w:rPr>
        <w:t>CHENG Long, LIU Yang. Spiking neural networks: model, learning algorithms and applications</w:t>
      </w:r>
      <w:r w:rsidR="00010A78" w:rsidRPr="00147C55">
        <w:rPr>
          <w:rFonts w:cs="Arial"/>
          <w:color w:val="000000"/>
          <w:sz w:val="18"/>
          <w:szCs w:val="18"/>
          <w:shd w:val="clear" w:color="auto" w:fill="FFFFFF"/>
        </w:rPr>
        <w:t>[J]</w:t>
      </w:r>
      <w:r w:rsidRPr="00147C55">
        <w:rPr>
          <w:rFonts w:cs="Arial"/>
          <w:color w:val="000000"/>
          <w:sz w:val="18"/>
          <w:szCs w:val="18"/>
          <w:shd w:val="clear" w:color="auto" w:fill="FFFFFF"/>
        </w:rPr>
        <w:t>. Control and Decision, 2018, 33(05): 923-937.</w:t>
      </w:r>
    </w:p>
    <w:p w14:paraId="0994A74B" w14:textId="2A0C86BB" w:rsidR="005D245D" w:rsidRPr="00147C55" w:rsidRDefault="00DF68D5" w:rsidP="005D245D">
      <w:pPr>
        <w:pStyle w:val="a3"/>
        <w:numPr>
          <w:ilvl w:val="0"/>
          <w:numId w:val="6"/>
        </w:numPr>
        <w:ind w:firstLineChars="0"/>
        <w:rPr>
          <w:rFonts w:cs="Arial"/>
          <w:color w:val="000000"/>
          <w:sz w:val="18"/>
          <w:szCs w:val="18"/>
          <w:shd w:val="clear" w:color="auto" w:fill="FFFFFF"/>
        </w:rPr>
      </w:pPr>
      <w:r w:rsidRPr="00147C55">
        <w:rPr>
          <w:rFonts w:cs="Arial" w:hint="eastAsia"/>
          <w:color w:val="000000"/>
          <w:sz w:val="18"/>
          <w:szCs w:val="18"/>
          <w:shd w:val="clear" w:color="auto" w:fill="FFFFFF"/>
        </w:rPr>
        <w:t>陶建华</w:t>
      </w:r>
      <w:r w:rsidRPr="00147C55">
        <w:rPr>
          <w:rFonts w:cs="Arial" w:hint="eastAsia"/>
          <w:color w:val="000000"/>
          <w:sz w:val="18"/>
          <w:szCs w:val="18"/>
          <w:shd w:val="clear" w:color="auto" w:fill="FFFFFF"/>
        </w:rPr>
        <w:t>,</w:t>
      </w:r>
      <w:r w:rsidRPr="00147C55">
        <w:rPr>
          <w:rFonts w:cs="Arial" w:hint="eastAsia"/>
          <w:color w:val="000000"/>
          <w:sz w:val="18"/>
          <w:szCs w:val="18"/>
          <w:shd w:val="clear" w:color="auto" w:fill="FFFFFF"/>
        </w:rPr>
        <w:t>陈云霁</w:t>
      </w:r>
      <w:r w:rsidRPr="00147C55">
        <w:rPr>
          <w:rFonts w:cs="Arial" w:hint="eastAsia"/>
          <w:color w:val="000000"/>
          <w:sz w:val="18"/>
          <w:szCs w:val="18"/>
          <w:shd w:val="clear" w:color="auto" w:fill="FFFFFF"/>
        </w:rPr>
        <w:t xml:space="preserve">. </w:t>
      </w:r>
      <w:r w:rsidRPr="00147C55">
        <w:rPr>
          <w:rFonts w:cs="Arial" w:hint="eastAsia"/>
          <w:color w:val="000000"/>
          <w:sz w:val="18"/>
          <w:szCs w:val="18"/>
          <w:shd w:val="clear" w:color="auto" w:fill="FFFFFF"/>
        </w:rPr>
        <w:t>类</w:t>
      </w:r>
      <w:proofErr w:type="gramStart"/>
      <w:r w:rsidRPr="00147C55">
        <w:rPr>
          <w:rFonts w:cs="Arial" w:hint="eastAsia"/>
          <w:color w:val="000000"/>
          <w:sz w:val="18"/>
          <w:szCs w:val="18"/>
          <w:shd w:val="clear" w:color="auto" w:fill="FFFFFF"/>
        </w:rPr>
        <w:t>脑计算</w:t>
      </w:r>
      <w:proofErr w:type="gramEnd"/>
      <w:r w:rsidRPr="00147C55">
        <w:rPr>
          <w:rFonts w:cs="Arial" w:hint="eastAsia"/>
          <w:color w:val="000000"/>
          <w:sz w:val="18"/>
          <w:szCs w:val="18"/>
          <w:shd w:val="clear" w:color="auto" w:fill="FFFFFF"/>
        </w:rPr>
        <w:t>芯片与类脑智能机器人发展现状与思考</w:t>
      </w:r>
      <w:r w:rsidRPr="00147C55">
        <w:rPr>
          <w:rFonts w:cs="Arial" w:hint="eastAsia"/>
          <w:color w:val="000000"/>
          <w:sz w:val="18"/>
          <w:szCs w:val="18"/>
          <w:shd w:val="clear" w:color="auto" w:fill="FFFFFF"/>
        </w:rPr>
        <w:t xml:space="preserve">[J]. </w:t>
      </w:r>
      <w:r w:rsidRPr="00147C55">
        <w:rPr>
          <w:rFonts w:cs="Arial" w:hint="eastAsia"/>
          <w:color w:val="000000"/>
          <w:sz w:val="18"/>
          <w:szCs w:val="18"/>
          <w:shd w:val="clear" w:color="auto" w:fill="FFFFFF"/>
        </w:rPr>
        <w:t>中国科学院院刊</w:t>
      </w:r>
      <w:r w:rsidRPr="00147C55">
        <w:rPr>
          <w:rFonts w:cs="Arial" w:hint="eastAsia"/>
          <w:color w:val="000000"/>
          <w:sz w:val="18"/>
          <w:szCs w:val="18"/>
          <w:shd w:val="clear" w:color="auto" w:fill="FFFFFF"/>
        </w:rPr>
        <w:t>,</w:t>
      </w:r>
      <w:r w:rsidR="00F4465A" w:rsidRPr="00147C55">
        <w:rPr>
          <w:rFonts w:cs="Arial"/>
          <w:color w:val="000000"/>
          <w:sz w:val="18"/>
          <w:szCs w:val="18"/>
          <w:shd w:val="clear" w:color="auto" w:fill="FFFFFF"/>
        </w:rPr>
        <w:t xml:space="preserve"> </w:t>
      </w:r>
      <w:r w:rsidRPr="00147C55">
        <w:rPr>
          <w:rFonts w:cs="Arial" w:hint="eastAsia"/>
          <w:color w:val="000000"/>
          <w:sz w:val="18"/>
          <w:szCs w:val="18"/>
          <w:shd w:val="clear" w:color="auto" w:fill="FFFFFF"/>
        </w:rPr>
        <w:t>2016,</w:t>
      </w:r>
      <w:r w:rsidR="00C328ED" w:rsidRPr="00147C55">
        <w:rPr>
          <w:rFonts w:cs="Arial"/>
          <w:color w:val="000000"/>
          <w:sz w:val="18"/>
          <w:szCs w:val="18"/>
          <w:shd w:val="clear" w:color="auto" w:fill="FFFFFF"/>
        </w:rPr>
        <w:t xml:space="preserve"> </w:t>
      </w:r>
      <w:r w:rsidRPr="00147C55">
        <w:rPr>
          <w:rFonts w:cs="Arial" w:hint="eastAsia"/>
          <w:color w:val="000000"/>
          <w:sz w:val="18"/>
          <w:szCs w:val="18"/>
          <w:shd w:val="clear" w:color="auto" w:fill="FFFFFF"/>
        </w:rPr>
        <w:t>31(07):</w:t>
      </w:r>
      <w:r w:rsidR="00C328ED" w:rsidRPr="00147C55">
        <w:rPr>
          <w:rFonts w:cs="Arial"/>
          <w:color w:val="000000"/>
          <w:sz w:val="18"/>
          <w:szCs w:val="18"/>
          <w:shd w:val="clear" w:color="auto" w:fill="FFFFFF"/>
        </w:rPr>
        <w:t xml:space="preserve"> </w:t>
      </w:r>
      <w:r w:rsidRPr="00147C55">
        <w:rPr>
          <w:rFonts w:cs="Arial" w:hint="eastAsia"/>
          <w:color w:val="000000"/>
          <w:sz w:val="18"/>
          <w:szCs w:val="18"/>
          <w:shd w:val="clear" w:color="auto" w:fill="FFFFFF"/>
        </w:rPr>
        <w:t>803</w:t>
      </w:r>
      <w:r w:rsidR="000D7F42" w:rsidRPr="00147C55">
        <w:rPr>
          <w:rFonts w:cs="Arial"/>
          <w:color w:val="000000"/>
          <w:sz w:val="18"/>
          <w:szCs w:val="18"/>
          <w:shd w:val="clear" w:color="auto" w:fill="FFFFFF"/>
        </w:rPr>
        <w:t>-</w:t>
      </w:r>
      <w:r w:rsidRPr="00147C55">
        <w:rPr>
          <w:rFonts w:cs="Arial" w:hint="eastAsia"/>
          <w:color w:val="000000"/>
          <w:sz w:val="18"/>
          <w:szCs w:val="18"/>
          <w:shd w:val="clear" w:color="auto" w:fill="FFFFFF"/>
        </w:rPr>
        <w:t>811.</w:t>
      </w:r>
    </w:p>
    <w:p w14:paraId="3D996DDB" w14:textId="25C94993" w:rsidR="00084B8F" w:rsidRPr="00147C55" w:rsidRDefault="00084B8F" w:rsidP="00084B8F">
      <w:pPr>
        <w:pStyle w:val="a3"/>
        <w:ind w:left="357" w:firstLineChars="0" w:firstLine="0"/>
        <w:rPr>
          <w:rFonts w:cs="Arial"/>
          <w:color w:val="000000"/>
          <w:sz w:val="18"/>
          <w:szCs w:val="18"/>
          <w:shd w:val="clear" w:color="auto" w:fill="FFFFFF"/>
        </w:rPr>
      </w:pPr>
      <w:r w:rsidRPr="00147C55">
        <w:rPr>
          <w:rFonts w:cs="Arial" w:hint="eastAsia"/>
          <w:color w:val="000000"/>
          <w:sz w:val="18"/>
          <w:szCs w:val="18"/>
          <w:shd w:val="clear" w:color="auto" w:fill="FFFFFF"/>
        </w:rPr>
        <w:t>T</w:t>
      </w:r>
      <w:r w:rsidRPr="00147C55">
        <w:rPr>
          <w:rFonts w:cs="Arial"/>
          <w:color w:val="000000"/>
          <w:sz w:val="18"/>
          <w:szCs w:val="18"/>
          <w:shd w:val="clear" w:color="auto" w:fill="FFFFFF"/>
        </w:rPr>
        <w:t xml:space="preserve">AO Jianhua, CHEN </w:t>
      </w:r>
      <w:proofErr w:type="spellStart"/>
      <w:r w:rsidRPr="00147C55">
        <w:rPr>
          <w:rFonts w:cs="Arial"/>
          <w:color w:val="000000"/>
          <w:sz w:val="18"/>
          <w:szCs w:val="18"/>
          <w:shd w:val="clear" w:color="auto" w:fill="FFFFFF"/>
        </w:rPr>
        <w:t>Yunji</w:t>
      </w:r>
      <w:proofErr w:type="spellEnd"/>
      <w:r w:rsidRPr="00147C55">
        <w:rPr>
          <w:rFonts w:cs="Arial"/>
          <w:color w:val="000000"/>
          <w:sz w:val="18"/>
          <w:szCs w:val="18"/>
          <w:shd w:val="clear" w:color="auto" w:fill="FFFFFF"/>
        </w:rPr>
        <w:t xml:space="preserve">. </w:t>
      </w:r>
      <w:r w:rsidR="00E53F89" w:rsidRPr="00147C55">
        <w:rPr>
          <w:rFonts w:cs="Arial"/>
          <w:color w:val="000000"/>
          <w:sz w:val="18"/>
          <w:szCs w:val="18"/>
          <w:shd w:val="clear" w:color="auto" w:fill="FFFFFF"/>
        </w:rPr>
        <w:t>Current status and consid</w:t>
      </w:r>
      <w:r w:rsidR="0080644D" w:rsidRPr="00147C55">
        <w:rPr>
          <w:rFonts w:cs="Arial"/>
          <w:color w:val="000000"/>
          <w:sz w:val="18"/>
          <w:szCs w:val="18"/>
          <w:shd w:val="clear" w:color="auto" w:fill="FFFFFF"/>
        </w:rPr>
        <w:softHyphen/>
      </w:r>
      <w:r w:rsidR="00E53F89" w:rsidRPr="00147C55">
        <w:rPr>
          <w:rFonts w:cs="Arial"/>
          <w:color w:val="000000"/>
          <w:sz w:val="18"/>
          <w:szCs w:val="18"/>
          <w:shd w:val="clear" w:color="auto" w:fill="FFFFFF"/>
        </w:rPr>
        <w:t>eration on brain-like computing chip and brain-like intel</w:t>
      </w:r>
      <w:r w:rsidR="0080644D" w:rsidRPr="00147C55">
        <w:rPr>
          <w:rFonts w:cs="Arial"/>
          <w:color w:val="000000"/>
          <w:sz w:val="18"/>
          <w:szCs w:val="18"/>
          <w:shd w:val="clear" w:color="auto" w:fill="FFFFFF"/>
        </w:rPr>
        <w:softHyphen/>
      </w:r>
      <w:r w:rsidR="00E53F89" w:rsidRPr="00147C55">
        <w:rPr>
          <w:rFonts w:cs="Arial"/>
          <w:color w:val="000000"/>
          <w:sz w:val="18"/>
          <w:szCs w:val="18"/>
          <w:shd w:val="clear" w:color="auto" w:fill="FFFFFF"/>
        </w:rPr>
        <w:t>ligent robot</w:t>
      </w:r>
      <w:r w:rsidR="00010A78" w:rsidRPr="00147C55">
        <w:rPr>
          <w:rFonts w:cs="Arial"/>
          <w:color w:val="000000"/>
          <w:sz w:val="18"/>
          <w:szCs w:val="18"/>
          <w:shd w:val="clear" w:color="auto" w:fill="FFFFFF"/>
        </w:rPr>
        <w:t>[J]</w:t>
      </w:r>
      <w:r w:rsidR="00E53F89" w:rsidRPr="00147C55">
        <w:rPr>
          <w:rFonts w:cs="Arial"/>
          <w:color w:val="000000"/>
          <w:sz w:val="18"/>
          <w:szCs w:val="18"/>
          <w:shd w:val="clear" w:color="auto" w:fill="FFFFFF"/>
        </w:rPr>
        <w:t>. Bulletin of Chinese Academy of Sci</w:t>
      </w:r>
      <w:r w:rsidR="0080644D" w:rsidRPr="00147C55">
        <w:rPr>
          <w:rFonts w:cs="Arial"/>
          <w:color w:val="000000"/>
          <w:sz w:val="18"/>
          <w:szCs w:val="18"/>
          <w:shd w:val="clear" w:color="auto" w:fill="FFFFFF"/>
        </w:rPr>
        <w:softHyphen/>
      </w:r>
      <w:r w:rsidR="00E53F89" w:rsidRPr="00147C55">
        <w:rPr>
          <w:rFonts w:cs="Arial"/>
          <w:color w:val="000000"/>
          <w:sz w:val="18"/>
          <w:szCs w:val="18"/>
          <w:shd w:val="clear" w:color="auto" w:fill="FFFFFF"/>
        </w:rPr>
        <w:t xml:space="preserve">ences, </w:t>
      </w:r>
      <w:r w:rsidR="00E53F89" w:rsidRPr="00147C55">
        <w:rPr>
          <w:rFonts w:cs="Arial" w:hint="eastAsia"/>
          <w:color w:val="000000"/>
          <w:sz w:val="18"/>
          <w:szCs w:val="18"/>
          <w:shd w:val="clear" w:color="auto" w:fill="FFFFFF"/>
        </w:rPr>
        <w:t>2016,</w:t>
      </w:r>
      <w:r w:rsidR="00E53F89" w:rsidRPr="00147C55">
        <w:rPr>
          <w:rFonts w:cs="Arial"/>
          <w:color w:val="000000"/>
          <w:sz w:val="18"/>
          <w:szCs w:val="18"/>
          <w:shd w:val="clear" w:color="auto" w:fill="FFFFFF"/>
        </w:rPr>
        <w:t xml:space="preserve"> </w:t>
      </w:r>
      <w:r w:rsidR="00E53F89" w:rsidRPr="00147C55">
        <w:rPr>
          <w:rFonts w:cs="Arial" w:hint="eastAsia"/>
          <w:color w:val="000000"/>
          <w:sz w:val="18"/>
          <w:szCs w:val="18"/>
          <w:shd w:val="clear" w:color="auto" w:fill="FFFFFF"/>
        </w:rPr>
        <w:t>31(07):</w:t>
      </w:r>
      <w:r w:rsidR="00E53F89" w:rsidRPr="00147C55">
        <w:rPr>
          <w:rFonts w:cs="Arial"/>
          <w:color w:val="000000"/>
          <w:sz w:val="18"/>
          <w:szCs w:val="18"/>
          <w:shd w:val="clear" w:color="auto" w:fill="FFFFFF"/>
        </w:rPr>
        <w:t xml:space="preserve"> </w:t>
      </w:r>
      <w:r w:rsidR="00E53F89" w:rsidRPr="00147C55">
        <w:rPr>
          <w:rFonts w:cs="Arial" w:hint="eastAsia"/>
          <w:color w:val="000000"/>
          <w:sz w:val="18"/>
          <w:szCs w:val="18"/>
          <w:shd w:val="clear" w:color="auto" w:fill="FFFFFF"/>
        </w:rPr>
        <w:t>803</w:t>
      </w:r>
      <w:r w:rsidR="00E53F89" w:rsidRPr="00147C55">
        <w:rPr>
          <w:rFonts w:cs="Arial"/>
          <w:color w:val="000000"/>
          <w:sz w:val="18"/>
          <w:szCs w:val="18"/>
          <w:shd w:val="clear" w:color="auto" w:fill="FFFFFF"/>
        </w:rPr>
        <w:t>-</w:t>
      </w:r>
      <w:r w:rsidR="00E53F89" w:rsidRPr="00147C55">
        <w:rPr>
          <w:rFonts w:cs="Arial" w:hint="eastAsia"/>
          <w:color w:val="000000"/>
          <w:sz w:val="18"/>
          <w:szCs w:val="18"/>
          <w:shd w:val="clear" w:color="auto" w:fill="FFFFFF"/>
        </w:rPr>
        <w:t>811.</w:t>
      </w:r>
    </w:p>
    <w:p w14:paraId="0D8637D8" w14:textId="21629FBB" w:rsidR="00D113CD" w:rsidRPr="00147C55" w:rsidRDefault="00D113CD" w:rsidP="005D245D">
      <w:pPr>
        <w:pStyle w:val="a3"/>
        <w:numPr>
          <w:ilvl w:val="0"/>
          <w:numId w:val="6"/>
        </w:numPr>
        <w:ind w:firstLineChars="0"/>
        <w:rPr>
          <w:rFonts w:cs="Arial"/>
          <w:color w:val="000000"/>
          <w:sz w:val="18"/>
          <w:szCs w:val="18"/>
          <w:shd w:val="clear" w:color="auto" w:fill="FFFFFF"/>
        </w:rPr>
      </w:pPr>
      <w:r w:rsidRPr="00147C55">
        <w:rPr>
          <w:rFonts w:cs="Arial"/>
          <w:color w:val="000000"/>
          <w:sz w:val="18"/>
          <w:szCs w:val="18"/>
          <w:shd w:val="clear" w:color="auto" w:fill="FFFFFF"/>
        </w:rPr>
        <w:t>苏亚丽</w:t>
      </w:r>
      <w:r w:rsidRPr="00147C55">
        <w:rPr>
          <w:rFonts w:cs="Arial"/>
          <w:color w:val="000000"/>
          <w:sz w:val="18"/>
          <w:szCs w:val="18"/>
          <w:shd w:val="clear" w:color="auto" w:fill="FFFFFF"/>
        </w:rPr>
        <w:t>,</w:t>
      </w:r>
      <w:r w:rsidRPr="00147C55">
        <w:rPr>
          <w:rFonts w:cs="Arial"/>
          <w:color w:val="000000"/>
          <w:sz w:val="18"/>
          <w:szCs w:val="18"/>
          <w:shd w:val="clear" w:color="auto" w:fill="FFFFFF"/>
        </w:rPr>
        <w:t>吴健行</w:t>
      </w:r>
      <w:r w:rsidRPr="00147C55">
        <w:rPr>
          <w:rFonts w:cs="Arial"/>
          <w:color w:val="000000"/>
          <w:sz w:val="18"/>
          <w:szCs w:val="18"/>
          <w:shd w:val="clear" w:color="auto" w:fill="FFFFFF"/>
        </w:rPr>
        <w:t>,</w:t>
      </w:r>
      <w:r w:rsidRPr="00147C55">
        <w:rPr>
          <w:rFonts w:cs="Arial"/>
          <w:color w:val="000000"/>
          <w:sz w:val="18"/>
          <w:szCs w:val="18"/>
          <w:shd w:val="clear" w:color="auto" w:fill="FFFFFF"/>
        </w:rPr>
        <w:t>惠维</w:t>
      </w:r>
      <w:r w:rsidRPr="00147C55">
        <w:rPr>
          <w:rFonts w:cs="Arial"/>
          <w:color w:val="000000"/>
          <w:sz w:val="18"/>
          <w:szCs w:val="18"/>
          <w:shd w:val="clear" w:color="auto" w:fill="FFFFFF"/>
        </w:rPr>
        <w:t>,</w:t>
      </w:r>
      <w:r w:rsidRPr="00147C55">
        <w:rPr>
          <w:rFonts w:cs="Arial" w:hint="eastAsia"/>
          <w:color w:val="000000"/>
          <w:sz w:val="18"/>
          <w:szCs w:val="18"/>
          <w:shd w:val="clear" w:color="auto" w:fill="FFFFFF"/>
        </w:rPr>
        <w:t>等</w:t>
      </w:r>
      <w:r w:rsidRPr="00147C55">
        <w:rPr>
          <w:rFonts w:cs="Arial"/>
          <w:color w:val="000000"/>
          <w:sz w:val="18"/>
          <w:szCs w:val="18"/>
          <w:shd w:val="clear" w:color="auto" w:fill="FFFFFF"/>
        </w:rPr>
        <w:t xml:space="preserve">. </w:t>
      </w:r>
      <w:r w:rsidRPr="00147C55">
        <w:rPr>
          <w:rFonts w:cs="Arial"/>
          <w:color w:val="000000"/>
          <w:sz w:val="18"/>
          <w:szCs w:val="18"/>
          <w:shd w:val="clear" w:color="auto" w:fill="FFFFFF"/>
        </w:rPr>
        <w:t>一种用于视觉颜色特征分类的脉冲神经网络</w:t>
      </w:r>
      <w:r w:rsidRPr="00147C55">
        <w:rPr>
          <w:rFonts w:cs="Arial"/>
          <w:color w:val="000000"/>
          <w:sz w:val="18"/>
          <w:szCs w:val="18"/>
          <w:shd w:val="clear" w:color="auto" w:fill="FFFFFF"/>
        </w:rPr>
        <w:t xml:space="preserve">[J]. </w:t>
      </w:r>
      <w:r w:rsidRPr="00147C55">
        <w:rPr>
          <w:rFonts w:cs="Arial"/>
          <w:color w:val="000000"/>
          <w:sz w:val="18"/>
          <w:szCs w:val="18"/>
          <w:shd w:val="clear" w:color="auto" w:fill="FFFFFF"/>
        </w:rPr>
        <w:t>西安交通大学学报</w:t>
      </w:r>
      <w:r w:rsidRPr="00147C55">
        <w:rPr>
          <w:rFonts w:cs="Arial"/>
          <w:color w:val="000000"/>
          <w:sz w:val="18"/>
          <w:szCs w:val="18"/>
          <w:shd w:val="clear" w:color="auto" w:fill="FFFFFF"/>
        </w:rPr>
        <w:t>,</w:t>
      </w:r>
      <w:r w:rsidR="00F4465A" w:rsidRPr="00147C55">
        <w:rPr>
          <w:rFonts w:cs="Arial"/>
          <w:color w:val="000000"/>
          <w:sz w:val="18"/>
          <w:szCs w:val="18"/>
          <w:shd w:val="clear" w:color="auto" w:fill="FFFFFF"/>
        </w:rPr>
        <w:t xml:space="preserve"> </w:t>
      </w:r>
      <w:r w:rsidRPr="00147C55">
        <w:rPr>
          <w:rFonts w:cs="Arial"/>
          <w:color w:val="000000"/>
          <w:sz w:val="18"/>
          <w:szCs w:val="18"/>
          <w:shd w:val="clear" w:color="auto" w:fill="FFFFFF"/>
        </w:rPr>
        <w:t>2019,</w:t>
      </w:r>
      <w:r w:rsidR="00C328ED" w:rsidRPr="00147C55">
        <w:rPr>
          <w:rFonts w:cs="Arial"/>
          <w:color w:val="000000"/>
          <w:sz w:val="18"/>
          <w:szCs w:val="18"/>
          <w:shd w:val="clear" w:color="auto" w:fill="FFFFFF"/>
        </w:rPr>
        <w:t xml:space="preserve"> </w:t>
      </w:r>
      <w:r w:rsidRPr="00147C55">
        <w:rPr>
          <w:rFonts w:cs="Arial"/>
          <w:color w:val="000000"/>
          <w:sz w:val="18"/>
          <w:szCs w:val="18"/>
          <w:shd w:val="clear" w:color="auto" w:fill="FFFFFF"/>
        </w:rPr>
        <w:t>53(10):</w:t>
      </w:r>
      <w:r w:rsidR="00C328ED" w:rsidRPr="00147C55">
        <w:rPr>
          <w:rFonts w:cs="Arial"/>
          <w:color w:val="000000"/>
          <w:sz w:val="18"/>
          <w:szCs w:val="18"/>
          <w:shd w:val="clear" w:color="auto" w:fill="FFFFFF"/>
        </w:rPr>
        <w:t xml:space="preserve"> </w:t>
      </w:r>
      <w:r w:rsidRPr="00147C55">
        <w:rPr>
          <w:rFonts w:cs="Arial"/>
          <w:color w:val="000000"/>
          <w:sz w:val="18"/>
          <w:szCs w:val="18"/>
          <w:shd w:val="clear" w:color="auto" w:fill="FFFFFF"/>
        </w:rPr>
        <w:t>115-121.</w:t>
      </w:r>
    </w:p>
    <w:p w14:paraId="5F969DAD" w14:textId="62F9B587" w:rsidR="00E53F89" w:rsidRPr="00147C55" w:rsidRDefault="00E53F89" w:rsidP="00E53F89">
      <w:pPr>
        <w:pStyle w:val="a3"/>
        <w:ind w:left="357" w:firstLineChars="0" w:firstLine="0"/>
        <w:rPr>
          <w:rFonts w:cs="Arial"/>
          <w:color w:val="000000"/>
          <w:sz w:val="18"/>
          <w:szCs w:val="18"/>
          <w:shd w:val="clear" w:color="auto" w:fill="FFFFFF"/>
        </w:rPr>
      </w:pPr>
      <w:r w:rsidRPr="00147C55">
        <w:rPr>
          <w:rFonts w:cs="Arial" w:hint="eastAsia"/>
          <w:color w:val="000000"/>
          <w:sz w:val="18"/>
          <w:szCs w:val="18"/>
          <w:shd w:val="clear" w:color="auto" w:fill="FFFFFF"/>
        </w:rPr>
        <w:t>S</w:t>
      </w:r>
      <w:r w:rsidRPr="00147C55">
        <w:rPr>
          <w:rFonts w:cs="Arial"/>
          <w:color w:val="000000"/>
          <w:sz w:val="18"/>
          <w:szCs w:val="18"/>
          <w:shd w:val="clear" w:color="auto" w:fill="FFFFFF"/>
        </w:rPr>
        <w:t xml:space="preserve">U </w:t>
      </w:r>
      <w:proofErr w:type="spellStart"/>
      <w:r w:rsidRPr="00147C55">
        <w:rPr>
          <w:rFonts w:cs="Arial"/>
          <w:color w:val="000000"/>
          <w:sz w:val="18"/>
          <w:szCs w:val="18"/>
          <w:shd w:val="clear" w:color="auto" w:fill="FFFFFF"/>
        </w:rPr>
        <w:t>Yali</w:t>
      </w:r>
      <w:proofErr w:type="spellEnd"/>
      <w:r w:rsidRPr="00147C55">
        <w:rPr>
          <w:rFonts w:cs="Arial"/>
          <w:color w:val="000000"/>
          <w:sz w:val="18"/>
          <w:szCs w:val="18"/>
          <w:shd w:val="clear" w:color="auto" w:fill="FFFFFF"/>
        </w:rPr>
        <w:t xml:space="preserve">, WU </w:t>
      </w:r>
      <w:proofErr w:type="spellStart"/>
      <w:r w:rsidRPr="00147C55">
        <w:rPr>
          <w:rFonts w:cs="Arial"/>
          <w:color w:val="000000"/>
          <w:sz w:val="18"/>
          <w:szCs w:val="18"/>
          <w:shd w:val="clear" w:color="auto" w:fill="FFFFFF"/>
        </w:rPr>
        <w:t>Jianxing</w:t>
      </w:r>
      <w:proofErr w:type="spellEnd"/>
      <w:r w:rsidRPr="00147C55">
        <w:rPr>
          <w:rFonts w:cs="Arial"/>
          <w:color w:val="000000"/>
          <w:sz w:val="18"/>
          <w:szCs w:val="18"/>
          <w:shd w:val="clear" w:color="auto" w:fill="FFFFFF"/>
        </w:rPr>
        <w:t>, HUI Wei, et al. A spiking neural network for classification of visual color features</w:t>
      </w:r>
      <w:r w:rsidR="00010A78" w:rsidRPr="00147C55">
        <w:rPr>
          <w:rFonts w:cs="Arial"/>
          <w:color w:val="000000"/>
          <w:sz w:val="18"/>
          <w:szCs w:val="18"/>
          <w:shd w:val="clear" w:color="auto" w:fill="FFFFFF"/>
        </w:rPr>
        <w:t>[J]</w:t>
      </w:r>
      <w:r w:rsidRPr="00147C55">
        <w:rPr>
          <w:rFonts w:cs="Arial"/>
          <w:color w:val="000000"/>
          <w:sz w:val="18"/>
          <w:szCs w:val="18"/>
          <w:shd w:val="clear" w:color="auto" w:fill="FFFFFF"/>
        </w:rPr>
        <w:t xml:space="preserve">. Journal of Xi’an </w:t>
      </w:r>
      <w:proofErr w:type="spellStart"/>
      <w:r w:rsidRPr="00147C55">
        <w:rPr>
          <w:rFonts w:cs="Arial"/>
          <w:color w:val="000000"/>
          <w:sz w:val="18"/>
          <w:szCs w:val="18"/>
          <w:shd w:val="clear" w:color="auto" w:fill="FFFFFF"/>
        </w:rPr>
        <w:t>Jiaotong</w:t>
      </w:r>
      <w:proofErr w:type="spellEnd"/>
      <w:r w:rsidRPr="00147C55">
        <w:rPr>
          <w:rFonts w:cs="Arial"/>
          <w:color w:val="000000"/>
          <w:sz w:val="18"/>
          <w:szCs w:val="18"/>
          <w:shd w:val="clear" w:color="auto" w:fill="FFFFFF"/>
        </w:rPr>
        <w:t xml:space="preserve"> University, 2019, 53(10): 115-121.</w:t>
      </w:r>
    </w:p>
    <w:p w14:paraId="0CE75660" w14:textId="4786CF1F" w:rsidR="00DF68D5" w:rsidRPr="00147C55" w:rsidRDefault="00DD0000" w:rsidP="00187AEA">
      <w:pPr>
        <w:pStyle w:val="a3"/>
        <w:numPr>
          <w:ilvl w:val="0"/>
          <w:numId w:val="6"/>
        </w:numPr>
        <w:ind w:firstLineChars="0"/>
        <w:rPr>
          <w:rFonts w:cs="Arial"/>
          <w:color w:val="000000"/>
          <w:sz w:val="18"/>
          <w:szCs w:val="18"/>
          <w:shd w:val="clear" w:color="auto" w:fill="FFFFFF"/>
        </w:rPr>
      </w:pPr>
      <w:r w:rsidRPr="00147C55">
        <w:rPr>
          <w:rFonts w:cs="Arial"/>
          <w:color w:val="000000"/>
          <w:sz w:val="18"/>
          <w:szCs w:val="18"/>
          <w:shd w:val="clear" w:color="auto" w:fill="FFFFFF"/>
        </w:rPr>
        <w:t>LI</w:t>
      </w:r>
      <w:r w:rsidR="00327EBF" w:rsidRPr="00147C55">
        <w:rPr>
          <w:rFonts w:cs="Arial"/>
          <w:color w:val="000000"/>
          <w:sz w:val="18"/>
          <w:szCs w:val="18"/>
          <w:shd w:val="clear" w:color="auto" w:fill="FFFFFF"/>
        </w:rPr>
        <w:t xml:space="preserve"> X, </w:t>
      </w:r>
      <w:r w:rsidRPr="00147C55">
        <w:rPr>
          <w:rFonts w:cs="Arial"/>
          <w:color w:val="000000"/>
          <w:sz w:val="18"/>
          <w:szCs w:val="18"/>
          <w:shd w:val="clear" w:color="auto" w:fill="FFFFFF"/>
        </w:rPr>
        <w:t>WANG</w:t>
      </w:r>
      <w:r w:rsidR="00327EBF" w:rsidRPr="00147C55">
        <w:rPr>
          <w:rFonts w:cs="Arial"/>
          <w:color w:val="000000"/>
          <w:sz w:val="18"/>
          <w:szCs w:val="18"/>
          <w:shd w:val="clear" w:color="auto" w:fill="FFFFFF"/>
        </w:rPr>
        <w:t xml:space="preserve"> W, </w:t>
      </w:r>
      <w:r w:rsidRPr="00147C55">
        <w:rPr>
          <w:rFonts w:cs="Arial"/>
          <w:color w:val="000000"/>
          <w:sz w:val="18"/>
          <w:szCs w:val="18"/>
          <w:shd w:val="clear" w:color="auto" w:fill="FFFFFF"/>
        </w:rPr>
        <w:t>XUE</w:t>
      </w:r>
      <w:r w:rsidR="00327EBF" w:rsidRPr="00147C55">
        <w:rPr>
          <w:rFonts w:cs="Arial"/>
          <w:color w:val="000000"/>
          <w:sz w:val="18"/>
          <w:szCs w:val="18"/>
          <w:shd w:val="clear" w:color="auto" w:fill="FFFFFF"/>
        </w:rPr>
        <w:t xml:space="preserve"> F, et al. Computational modeling of spiking neural network with learning rules from STDP and intrinsic plasticity[J]. </w:t>
      </w:r>
      <w:proofErr w:type="spellStart"/>
      <w:r w:rsidR="00327EBF" w:rsidRPr="00147C55">
        <w:rPr>
          <w:rFonts w:cs="Arial"/>
          <w:color w:val="000000"/>
          <w:sz w:val="18"/>
          <w:szCs w:val="18"/>
          <w:shd w:val="clear" w:color="auto" w:fill="FFFFFF"/>
        </w:rPr>
        <w:t>Physica</w:t>
      </w:r>
      <w:proofErr w:type="spellEnd"/>
      <w:r w:rsidR="00327EBF" w:rsidRPr="00147C55">
        <w:rPr>
          <w:rFonts w:cs="Arial"/>
          <w:color w:val="000000"/>
          <w:sz w:val="18"/>
          <w:szCs w:val="18"/>
          <w:shd w:val="clear" w:color="auto" w:fill="FFFFFF"/>
        </w:rPr>
        <w:t xml:space="preserve"> A</w:t>
      </w:r>
      <w:r w:rsidR="00D06E04" w:rsidRPr="00147C55">
        <w:rPr>
          <w:rFonts w:cs="Arial"/>
          <w:color w:val="000000"/>
          <w:sz w:val="18"/>
          <w:szCs w:val="18"/>
          <w:shd w:val="clear" w:color="auto" w:fill="FFFFFF"/>
        </w:rPr>
        <w:t>:</w:t>
      </w:r>
      <w:r w:rsidR="00327EBF" w:rsidRPr="00147C55">
        <w:rPr>
          <w:rFonts w:cs="Arial"/>
          <w:color w:val="000000"/>
          <w:sz w:val="18"/>
          <w:szCs w:val="18"/>
          <w:shd w:val="clear" w:color="auto" w:fill="FFFFFF"/>
        </w:rPr>
        <w:t xml:space="preserve"> Statistical Mechan</w:t>
      </w:r>
      <w:r w:rsidR="00A0276A" w:rsidRPr="00147C55">
        <w:rPr>
          <w:rFonts w:cs="Arial"/>
          <w:color w:val="000000"/>
          <w:sz w:val="18"/>
          <w:szCs w:val="18"/>
          <w:shd w:val="clear" w:color="auto" w:fill="FFFFFF"/>
        </w:rPr>
        <w:softHyphen/>
      </w:r>
      <w:r w:rsidR="00327EBF" w:rsidRPr="00147C55">
        <w:rPr>
          <w:rFonts w:cs="Arial"/>
          <w:color w:val="000000"/>
          <w:sz w:val="18"/>
          <w:szCs w:val="18"/>
          <w:shd w:val="clear" w:color="auto" w:fill="FFFFFF"/>
        </w:rPr>
        <w:t>ics and its Applications</w:t>
      </w:r>
      <w:r w:rsidR="00D104EF" w:rsidRPr="00147C55">
        <w:rPr>
          <w:rFonts w:cs="Arial"/>
          <w:color w:val="000000"/>
          <w:sz w:val="18"/>
          <w:szCs w:val="18"/>
          <w:shd w:val="clear" w:color="auto" w:fill="FFFFFF"/>
        </w:rPr>
        <w:t>,</w:t>
      </w:r>
      <w:r w:rsidR="00F4465A" w:rsidRPr="00147C55">
        <w:rPr>
          <w:rFonts w:cs="Arial"/>
          <w:color w:val="000000"/>
          <w:sz w:val="18"/>
          <w:szCs w:val="18"/>
          <w:shd w:val="clear" w:color="auto" w:fill="FFFFFF"/>
        </w:rPr>
        <w:t xml:space="preserve"> </w:t>
      </w:r>
      <w:r w:rsidR="00327EBF" w:rsidRPr="00147C55">
        <w:rPr>
          <w:rFonts w:cs="Arial"/>
          <w:color w:val="000000"/>
          <w:sz w:val="18"/>
          <w:szCs w:val="18"/>
          <w:shd w:val="clear" w:color="auto" w:fill="FFFFFF"/>
        </w:rPr>
        <w:t>2018,</w:t>
      </w:r>
      <w:r w:rsidRPr="00147C55">
        <w:rPr>
          <w:rFonts w:cs="Arial"/>
          <w:color w:val="000000"/>
          <w:sz w:val="18"/>
          <w:szCs w:val="18"/>
          <w:shd w:val="clear" w:color="auto" w:fill="FFFFFF"/>
        </w:rPr>
        <w:t xml:space="preserve"> </w:t>
      </w:r>
      <w:r w:rsidR="00327EBF" w:rsidRPr="00147C55">
        <w:rPr>
          <w:rFonts w:cs="Arial"/>
          <w:color w:val="000000"/>
          <w:sz w:val="18"/>
          <w:szCs w:val="18"/>
          <w:shd w:val="clear" w:color="auto" w:fill="FFFFFF"/>
        </w:rPr>
        <w:t>491:</w:t>
      </w:r>
      <w:r w:rsidRPr="00147C55">
        <w:rPr>
          <w:rFonts w:cs="Arial"/>
          <w:color w:val="000000"/>
          <w:sz w:val="18"/>
          <w:szCs w:val="18"/>
          <w:shd w:val="clear" w:color="auto" w:fill="FFFFFF"/>
        </w:rPr>
        <w:t xml:space="preserve"> </w:t>
      </w:r>
      <w:r w:rsidR="00327EBF" w:rsidRPr="00147C55">
        <w:rPr>
          <w:rFonts w:cs="Arial"/>
          <w:color w:val="000000"/>
          <w:sz w:val="18"/>
          <w:szCs w:val="18"/>
          <w:shd w:val="clear" w:color="auto" w:fill="FFFFFF"/>
        </w:rPr>
        <w:t>716</w:t>
      </w:r>
      <w:r w:rsidR="000D7F42" w:rsidRPr="00147C55">
        <w:rPr>
          <w:rFonts w:cs="Arial"/>
          <w:color w:val="000000"/>
          <w:sz w:val="18"/>
          <w:szCs w:val="18"/>
          <w:shd w:val="clear" w:color="auto" w:fill="FFFFFF"/>
        </w:rPr>
        <w:t>-</w:t>
      </w:r>
      <w:r w:rsidR="00327EBF" w:rsidRPr="00147C55">
        <w:rPr>
          <w:rFonts w:cs="Arial"/>
          <w:color w:val="000000"/>
          <w:sz w:val="18"/>
          <w:szCs w:val="18"/>
          <w:shd w:val="clear" w:color="auto" w:fill="FFFFFF"/>
        </w:rPr>
        <w:t>728.</w:t>
      </w:r>
    </w:p>
    <w:p w14:paraId="6EF77EE3" w14:textId="73215A01" w:rsidR="00327EBF" w:rsidRPr="00147C55" w:rsidRDefault="00327EBF" w:rsidP="00187AEA">
      <w:pPr>
        <w:pStyle w:val="a3"/>
        <w:numPr>
          <w:ilvl w:val="0"/>
          <w:numId w:val="6"/>
        </w:numPr>
        <w:ind w:firstLineChars="0"/>
        <w:rPr>
          <w:rFonts w:cs="Arial"/>
          <w:color w:val="000000"/>
          <w:sz w:val="18"/>
          <w:szCs w:val="18"/>
          <w:shd w:val="clear" w:color="auto" w:fill="FFFFFF"/>
        </w:rPr>
      </w:pPr>
      <w:r w:rsidRPr="00147C55">
        <w:rPr>
          <w:rFonts w:cs="Arial" w:hint="eastAsia"/>
          <w:color w:val="000000"/>
          <w:sz w:val="18"/>
          <w:szCs w:val="18"/>
          <w:shd w:val="clear" w:color="auto" w:fill="FFFFFF"/>
        </w:rPr>
        <w:t>赵梓铭</w:t>
      </w:r>
      <w:r w:rsidRPr="00147C55">
        <w:rPr>
          <w:rFonts w:cs="Arial" w:hint="eastAsia"/>
          <w:color w:val="000000"/>
          <w:sz w:val="18"/>
          <w:szCs w:val="18"/>
          <w:shd w:val="clear" w:color="auto" w:fill="FFFFFF"/>
        </w:rPr>
        <w:t>,</w:t>
      </w:r>
      <w:r w:rsidRPr="00147C55">
        <w:rPr>
          <w:rFonts w:cs="Arial" w:hint="eastAsia"/>
          <w:color w:val="000000"/>
          <w:sz w:val="18"/>
          <w:szCs w:val="18"/>
          <w:shd w:val="clear" w:color="auto" w:fill="FFFFFF"/>
        </w:rPr>
        <w:t>刘芳</w:t>
      </w:r>
      <w:r w:rsidRPr="00147C55">
        <w:rPr>
          <w:rFonts w:cs="Arial" w:hint="eastAsia"/>
          <w:color w:val="000000"/>
          <w:sz w:val="18"/>
          <w:szCs w:val="18"/>
          <w:shd w:val="clear" w:color="auto" w:fill="FFFFFF"/>
        </w:rPr>
        <w:t>,</w:t>
      </w:r>
      <w:r w:rsidRPr="00147C55">
        <w:rPr>
          <w:rFonts w:cs="Arial" w:hint="eastAsia"/>
          <w:color w:val="000000"/>
          <w:sz w:val="18"/>
          <w:szCs w:val="18"/>
          <w:shd w:val="clear" w:color="auto" w:fill="FFFFFF"/>
        </w:rPr>
        <w:t>蔡志平</w:t>
      </w:r>
      <w:r w:rsidRPr="00147C55">
        <w:rPr>
          <w:rFonts w:cs="Arial" w:hint="eastAsia"/>
          <w:color w:val="000000"/>
          <w:sz w:val="18"/>
          <w:szCs w:val="18"/>
          <w:shd w:val="clear" w:color="auto" w:fill="FFFFFF"/>
        </w:rPr>
        <w:t>,</w:t>
      </w:r>
      <w:r w:rsidRPr="00147C55">
        <w:rPr>
          <w:rFonts w:cs="Arial" w:hint="eastAsia"/>
          <w:color w:val="000000"/>
          <w:sz w:val="18"/>
          <w:szCs w:val="18"/>
          <w:shd w:val="clear" w:color="auto" w:fill="FFFFFF"/>
        </w:rPr>
        <w:t>等</w:t>
      </w:r>
      <w:r w:rsidRPr="00147C55">
        <w:rPr>
          <w:rFonts w:cs="Arial" w:hint="eastAsia"/>
          <w:color w:val="000000"/>
          <w:sz w:val="18"/>
          <w:szCs w:val="18"/>
          <w:shd w:val="clear" w:color="auto" w:fill="FFFFFF"/>
        </w:rPr>
        <w:t xml:space="preserve">. </w:t>
      </w:r>
      <w:r w:rsidRPr="00147C55">
        <w:rPr>
          <w:rFonts w:cs="Arial" w:hint="eastAsia"/>
          <w:color w:val="000000"/>
          <w:sz w:val="18"/>
          <w:szCs w:val="18"/>
          <w:shd w:val="clear" w:color="auto" w:fill="FFFFFF"/>
        </w:rPr>
        <w:t>边缘计算</w:t>
      </w:r>
      <w:r w:rsidR="00DD0000" w:rsidRPr="00147C55">
        <w:rPr>
          <w:rFonts w:cs="Arial"/>
          <w:color w:val="000000"/>
          <w:sz w:val="18"/>
          <w:szCs w:val="18"/>
          <w:shd w:val="clear" w:color="auto" w:fill="FFFFFF"/>
        </w:rPr>
        <w:t>:</w:t>
      </w:r>
      <w:r w:rsidRPr="00147C55">
        <w:rPr>
          <w:rFonts w:cs="Arial" w:hint="eastAsia"/>
          <w:color w:val="000000"/>
          <w:sz w:val="18"/>
          <w:szCs w:val="18"/>
          <w:shd w:val="clear" w:color="auto" w:fill="FFFFFF"/>
        </w:rPr>
        <w:t>平台、应用与挑战</w:t>
      </w:r>
      <w:r w:rsidRPr="00147C55">
        <w:rPr>
          <w:rFonts w:cs="Arial" w:hint="eastAsia"/>
          <w:color w:val="000000"/>
          <w:sz w:val="18"/>
          <w:szCs w:val="18"/>
          <w:shd w:val="clear" w:color="auto" w:fill="FFFFFF"/>
        </w:rPr>
        <w:t xml:space="preserve">[J]. </w:t>
      </w:r>
      <w:r w:rsidRPr="00147C55">
        <w:rPr>
          <w:rFonts w:cs="Arial" w:hint="eastAsia"/>
          <w:color w:val="000000"/>
          <w:sz w:val="18"/>
          <w:szCs w:val="18"/>
          <w:shd w:val="clear" w:color="auto" w:fill="FFFFFF"/>
        </w:rPr>
        <w:t>计算机研究与发展</w:t>
      </w:r>
      <w:r w:rsidRPr="00147C55">
        <w:rPr>
          <w:rFonts w:cs="Arial" w:hint="eastAsia"/>
          <w:color w:val="000000"/>
          <w:sz w:val="18"/>
          <w:szCs w:val="18"/>
          <w:shd w:val="clear" w:color="auto" w:fill="FFFFFF"/>
        </w:rPr>
        <w:t>, 2018,</w:t>
      </w:r>
      <w:r w:rsidR="00C328ED" w:rsidRPr="00147C55">
        <w:rPr>
          <w:rFonts w:cs="Arial"/>
          <w:color w:val="000000"/>
          <w:sz w:val="18"/>
          <w:szCs w:val="18"/>
          <w:shd w:val="clear" w:color="auto" w:fill="FFFFFF"/>
        </w:rPr>
        <w:t xml:space="preserve"> </w:t>
      </w:r>
      <w:r w:rsidRPr="00147C55">
        <w:rPr>
          <w:rFonts w:cs="Arial" w:hint="eastAsia"/>
          <w:color w:val="000000"/>
          <w:sz w:val="18"/>
          <w:szCs w:val="18"/>
          <w:shd w:val="clear" w:color="auto" w:fill="FFFFFF"/>
        </w:rPr>
        <w:t>055(002):</w:t>
      </w:r>
      <w:r w:rsidR="00C328ED" w:rsidRPr="00147C55">
        <w:rPr>
          <w:rFonts w:cs="Arial"/>
          <w:color w:val="000000"/>
          <w:sz w:val="18"/>
          <w:szCs w:val="18"/>
          <w:shd w:val="clear" w:color="auto" w:fill="FFFFFF"/>
        </w:rPr>
        <w:t xml:space="preserve"> </w:t>
      </w:r>
      <w:r w:rsidRPr="00147C55">
        <w:rPr>
          <w:rFonts w:cs="Arial" w:hint="eastAsia"/>
          <w:color w:val="000000"/>
          <w:sz w:val="18"/>
          <w:szCs w:val="18"/>
          <w:shd w:val="clear" w:color="auto" w:fill="FFFFFF"/>
        </w:rPr>
        <w:t>327</w:t>
      </w:r>
      <w:r w:rsidR="000D7F42" w:rsidRPr="00147C55">
        <w:rPr>
          <w:rFonts w:cs="Arial"/>
          <w:color w:val="000000"/>
          <w:sz w:val="18"/>
          <w:szCs w:val="18"/>
          <w:shd w:val="clear" w:color="auto" w:fill="FFFFFF"/>
        </w:rPr>
        <w:t>-</w:t>
      </w:r>
      <w:r w:rsidRPr="00147C55">
        <w:rPr>
          <w:rFonts w:cs="Arial" w:hint="eastAsia"/>
          <w:color w:val="000000"/>
          <w:sz w:val="18"/>
          <w:szCs w:val="18"/>
          <w:shd w:val="clear" w:color="auto" w:fill="FFFFFF"/>
        </w:rPr>
        <w:t>337.</w:t>
      </w:r>
    </w:p>
    <w:p w14:paraId="6186D019" w14:textId="029BEE4B" w:rsidR="00084B8F" w:rsidRPr="00147C55" w:rsidRDefault="00084B8F" w:rsidP="00084B8F">
      <w:pPr>
        <w:pStyle w:val="a3"/>
        <w:ind w:left="357" w:firstLineChars="0" w:firstLine="0"/>
        <w:rPr>
          <w:rFonts w:cs="Arial"/>
          <w:color w:val="000000"/>
          <w:sz w:val="18"/>
          <w:szCs w:val="18"/>
          <w:shd w:val="clear" w:color="auto" w:fill="FFFFFF"/>
        </w:rPr>
      </w:pPr>
      <w:r w:rsidRPr="00147C55">
        <w:rPr>
          <w:rFonts w:cs="Arial" w:hint="eastAsia"/>
          <w:color w:val="000000"/>
          <w:sz w:val="18"/>
          <w:szCs w:val="18"/>
          <w:shd w:val="clear" w:color="auto" w:fill="FFFFFF"/>
        </w:rPr>
        <w:t>Z</w:t>
      </w:r>
      <w:r w:rsidRPr="00147C55">
        <w:rPr>
          <w:rFonts w:cs="Arial"/>
          <w:color w:val="000000"/>
          <w:sz w:val="18"/>
          <w:szCs w:val="18"/>
          <w:shd w:val="clear" w:color="auto" w:fill="FFFFFF"/>
        </w:rPr>
        <w:t xml:space="preserve">HAO </w:t>
      </w:r>
      <w:proofErr w:type="spellStart"/>
      <w:r w:rsidRPr="00147C55">
        <w:rPr>
          <w:rFonts w:cs="Arial"/>
          <w:color w:val="000000"/>
          <w:sz w:val="18"/>
          <w:szCs w:val="18"/>
          <w:shd w:val="clear" w:color="auto" w:fill="FFFFFF"/>
        </w:rPr>
        <w:t>Ziming</w:t>
      </w:r>
      <w:proofErr w:type="spellEnd"/>
      <w:r w:rsidRPr="00147C55">
        <w:rPr>
          <w:rFonts w:cs="Arial"/>
          <w:color w:val="000000"/>
          <w:sz w:val="18"/>
          <w:szCs w:val="18"/>
          <w:shd w:val="clear" w:color="auto" w:fill="FFFFFF"/>
        </w:rPr>
        <w:t xml:space="preserve">, LIU Fang, CAI </w:t>
      </w:r>
      <w:proofErr w:type="spellStart"/>
      <w:r w:rsidRPr="00147C55">
        <w:rPr>
          <w:rFonts w:cs="Arial"/>
          <w:color w:val="000000"/>
          <w:sz w:val="18"/>
          <w:szCs w:val="18"/>
          <w:shd w:val="clear" w:color="auto" w:fill="FFFFFF"/>
        </w:rPr>
        <w:t>Zhiping</w:t>
      </w:r>
      <w:proofErr w:type="spellEnd"/>
      <w:r w:rsidRPr="00147C55">
        <w:rPr>
          <w:rFonts w:cs="Arial"/>
          <w:color w:val="000000"/>
          <w:sz w:val="18"/>
          <w:szCs w:val="18"/>
          <w:shd w:val="clear" w:color="auto" w:fill="FFFFFF"/>
        </w:rPr>
        <w:t>, et al. Edge com</w:t>
      </w:r>
      <w:r w:rsidR="0080644D" w:rsidRPr="00147C55">
        <w:rPr>
          <w:rFonts w:cs="Arial"/>
          <w:color w:val="000000"/>
          <w:sz w:val="18"/>
          <w:szCs w:val="18"/>
          <w:shd w:val="clear" w:color="auto" w:fill="FFFFFF"/>
        </w:rPr>
        <w:softHyphen/>
      </w:r>
      <w:r w:rsidRPr="00147C55">
        <w:rPr>
          <w:rFonts w:cs="Arial"/>
          <w:color w:val="000000"/>
          <w:sz w:val="18"/>
          <w:szCs w:val="18"/>
          <w:shd w:val="clear" w:color="auto" w:fill="FFFFFF"/>
        </w:rPr>
        <w:t>puting: platforms, applications and challenges</w:t>
      </w:r>
      <w:r w:rsidR="00010A78" w:rsidRPr="00147C55">
        <w:rPr>
          <w:rFonts w:cs="Arial"/>
          <w:color w:val="000000"/>
          <w:sz w:val="18"/>
          <w:szCs w:val="18"/>
          <w:shd w:val="clear" w:color="auto" w:fill="FFFFFF"/>
        </w:rPr>
        <w:t>[J]</w:t>
      </w:r>
      <w:r w:rsidRPr="00147C55">
        <w:rPr>
          <w:rFonts w:cs="Arial"/>
          <w:color w:val="000000"/>
          <w:sz w:val="18"/>
          <w:szCs w:val="18"/>
          <w:shd w:val="clear" w:color="auto" w:fill="FFFFFF"/>
        </w:rPr>
        <w:t>. Jour</w:t>
      </w:r>
      <w:r w:rsidR="0080644D" w:rsidRPr="00147C55">
        <w:rPr>
          <w:rFonts w:cs="Arial"/>
          <w:color w:val="000000"/>
          <w:sz w:val="18"/>
          <w:szCs w:val="18"/>
          <w:shd w:val="clear" w:color="auto" w:fill="FFFFFF"/>
        </w:rPr>
        <w:softHyphen/>
      </w:r>
      <w:r w:rsidRPr="00147C55">
        <w:rPr>
          <w:rFonts w:cs="Arial"/>
          <w:color w:val="000000"/>
          <w:sz w:val="18"/>
          <w:szCs w:val="18"/>
          <w:shd w:val="clear" w:color="auto" w:fill="FFFFFF"/>
        </w:rPr>
        <w:t xml:space="preserve">nal of Computer Research and Development, </w:t>
      </w:r>
      <w:r w:rsidRPr="00147C55">
        <w:rPr>
          <w:rFonts w:cs="Arial" w:hint="eastAsia"/>
          <w:color w:val="000000"/>
          <w:sz w:val="18"/>
          <w:szCs w:val="18"/>
          <w:shd w:val="clear" w:color="auto" w:fill="FFFFFF"/>
        </w:rPr>
        <w:t>2018,</w:t>
      </w:r>
      <w:r w:rsidRPr="00147C55">
        <w:rPr>
          <w:rFonts w:cs="Arial"/>
          <w:color w:val="000000"/>
          <w:sz w:val="18"/>
          <w:szCs w:val="18"/>
          <w:shd w:val="clear" w:color="auto" w:fill="FFFFFF"/>
        </w:rPr>
        <w:t xml:space="preserve"> </w:t>
      </w:r>
      <w:r w:rsidRPr="00147C55">
        <w:rPr>
          <w:rFonts w:cs="Arial" w:hint="eastAsia"/>
          <w:color w:val="000000"/>
          <w:sz w:val="18"/>
          <w:szCs w:val="18"/>
          <w:shd w:val="clear" w:color="auto" w:fill="FFFFFF"/>
        </w:rPr>
        <w:t>055(002):</w:t>
      </w:r>
      <w:r w:rsidRPr="00147C55">
        <w:rPr>
          <w:rFonts w:cs="Arial"/>
          <w:color w:val="000000"/>
          <w:sz w:val="18"/>
          <w:szCs w:val="18"/>
          <w:shd w:val="clear" w:color="auto" w:fill="FFFFFF"/>
        </w:rPr>
        <w:t xml:space="preserve"> </w:t>
      </w:r>
      <w:r w:rsidRPr="00147C55">
        <w:rPr>
          <w:rFonts w:cs="Arial" w:hint="eastAsia"/>
          <w:color w:val="000000"/>
          <w:sz w:val="18"/>
          <w:szCs w:val="18"/>
          <w:shd w:val="clear" w:color="auto" w:fill="FFFFFF"/>
        </w:rPr>
        <w:t>327</w:t>
      </w:r>
      <w:r w:rsidRPr="00147C55">
        <w:rPr>
          <w:rFonts w:cs="Arial"/>
          <w:color w:val="000000"/>
          <w:sz w:val="18"/>
          <w:szCs w:val="18"/>
          <w:shd w:val="clear" w:color="auto" w:fill="FFFFFF"/>
        </w:rPr>
        <w:t>-</w:t>
      </w:r>
      <w:r w:rsidRPr="00147C55">
        <w:rPr>
          <w:rFonts w:cs="Arial" w:hint="eastAsia"/>
          <w:color w:val="000000"/>
          <w:sz w:val="18"/>
          <w:szCs w:val="18"/>
          <w:shd w:val="clear" w:color="auto" w:fill="FFFFFF"/>
        </w:rPr>
        <w:t>337.</w:t>
      </w:r>
    </w:p>
    <w:p w14:paraId="18E97723" w14:textId="227C7814" w:rsidR="00D06E04" w:rsidRPr="00147C55" w:rsidRDefault="00DD0000" w:rsidP="00187AEA">
      <w:pPr>
        <w:pStyle w:val="a3"/>
        <w:numPr>
          <w:ilvl w:val="0"/>
          <w:numId w:val="6"/>
        </w:numPr>
        <w:ind w:firstLineChars="0"/>
        <w:rPr>
          <w:rFonts w:cs="Arial"/>
          <w:color w:val="000000"/>
          <w:sz w:val="18"/>
          <w:szCs w:val="18"/>
          <w:shd w:val="clear" w:color="auto" w:fill="FFFFFF"/>
        </w:rPr>
      </w:pPr>
      <w:r w:rsidRPr="00147C55">
        <w:rPr>
          <w:rFonts w:cs="Arial"/>
          <w:color w:val="000000"/>
          <w:sz w:val="18"/>
          <w:szCs w:val="18"/>
          <w:shd w:val="clear" w:color="auto" w:fill="FFFFFF"/>
        </w:rPr>
        <w:t>DAVIES</w:t>
      </w:r>
      <w:r w:rsidR="00D104EF" w:rsidRPr="00147C55">
        <w:rPr>
          <w:rFonts w:cs="Arial"/>
          <w:color w:val="000000"/>
          <w:sz w:val="18"/>
          <w:szCs w:val="18"/>
          <w:shd w:val="clear" w:color="auto" w:fill="FFFFFF"/>
        </w:rPr>
        <w:t xml:space="preserve"> M, </w:t>
      </w:r>
      <w:r w:rsidRPr="00147C55">
        <w:rPr>
          <w:rFonts w:cs="Arial"/>
          <w:color w:val="000000"/>
          <w:sz w:val="18"/>
          <w:szCs w:val="18"/>
          <w:shd w:val="clear" w:color="auto" w:fill="FFFFFF"/>
        </w:rPr>
        <w:t>SRINIVASA</w:t>
      </w:r>
      <w:r w:rsidR="00D104EF" w:rsidRPr="00147C55">
        <w:rPr>
          <w:rFonts w:cs="Arial"/>
          <w:color w:val="000000"/>
          <w:sz w:val="18"/>
          <w:szCs w:val="18"/>
          <w:shd w:val="clear" w:color="auto" w:fill="FFFFFF"/>
        </w:rPr>
        <w:t xml:space="preserve"> N, </w:t>
      </w:r>
      <w:r w:rsidRPr="00147C55">
        <w:rPr>
          <w:rFonts w:cs="Arial"/>
          <w:color w:val="000000"/>
          <w:sz w:val="18"/>
          <w:szCs w:val="18"/>
          <w:shd w:val="clear" w:color="auto" w:fill="FFFFFF"/>
        </w:rPr>
        <w:t>LIN</w:t>
      </w:r>
      <w:r w:rsidR="00D104EF" w:rsidRPr="00147C55">
        <w:rPr>
          <w:rFonts w:cs="Arial"/>
          <w:color w:val="000000"/>
          <w:sz w:val="18"/>
          <w:szCs w:val="18"/>
          <w:shd w:val="clear" w:color="auto" w:fill="FFFFFF"/>
        </w:rPr>
        <w:t xml:space="preserve"> TH, et al. </w:t>
      </w:r>
      <w:proofErr w:type="spellStart"/>
      <w:r w:rsidR="00D104EF" w:rsidRPr="00147C55">
        <w:rPr>
          <w:rFonts w:cs="Arial"/>
          <w:color w:val="000000"/>
          <w:sz w:val="18"/>
          <w:szCs w:val="18"/>
          <w:shd w:val="clear" w:color="auto" w:fill="FFFFFF"/>
        </w:rPr>
        <w:t>Loihi</w:t>
      </w:r>
      <w:proofErr w:type="spellEnd"/>
      <w:r w:rsidR="00D104EF" w:rsidRPr="00147C55">
        <w:rPr>
          <w:rFonts w:cs="Arial"/>
          <w:color w:val="000000"/>
          <w:sz w:val="18"/>
          <w:szCs w:val="18"/>
          <w:shd w:val="clear" w:color="auto" w:fill="FFFFFF"/>
        </w:rPr>
        <w:t>: A neu</w:t>
      </w:r>
      <w:r w:rsidR="0080644D" w:rsidRPr="00147C55">
        <w:rPr>
          <w:rFonts w:cs="Arial"/>
          <w:color w:val="000000"/>
          <w:sz w:val="18"/>
          <w:szCs w:val="18"/>
          <w:shd w:val="clear" w:color="auto" w:fill="FFFFFF"/>
        </w:rPr>
        <w:softHyphen/>
      </w:r>
      <w:r w:rsidR="00D104EF" w:rsidRPr="00147C55">
        <w:rPr>
          <w:rFonts w:cs="Arial"/>
          <w:color w:val="000000"/>
          <w:sz w:val="18"/>
          <w:szCs w:val="18"/>
          <w:shd w:val="clear" w:color="auto" w:fill="FFFFFF"/>
        </w:rPr>
        <w:t>romor</w:t>
      </w:r>
      <w:r w:rsidR="00A0276A" w:rsidRPr="00147C55">
        <w:rPr>
          <w:rFonts w:cs="Arial"/>
          <w:color w:val="000000"/>
          <w:sz w:val="18"/>
          <w:szCs w:val="18"/>
          <w:shd w:val="clear" w:color="auto" w:fill="FFFFFF"/>
        </w:rPr>
        <w:softHyphen/>
      </w:r>
      <w:r w:rsidR="00D104EF" w:rsidRPr="00147C55">
        <w:rPr>
          <w:rFonts w:cs="Arial"/>
          <w:color w:val="000000"/>
          <w:sz w:val="18"/>
          <w:szCs w:val="18"/>
          <w:shd w:val="clear" w:color="auto" w:fill="FFFFFF"/>
        </w:rPr>
        <w:t>phic manycore processor with on-chip learning[J]. IEEE Micro,</w:t>
      </w:r>
      <w:r w:rsidR="00F4465A" w:rsidRPr="00147C55">
        <w:rPr>
          <w:rFonts w:cs="Arial"/>
          <w:color w:val="000000"/>
          <w:sz w:val="18"/>
          <w:szCs w:val="18"/>
          <w:shd w:val="clear" w:color="auto" w:fill="FFFFFF"/>
        </w:rPr>
        <w:t xml:space="preserve"> </w:t>
      </w:r>
      <w:r w:rsidR="00D104EF" w:rsidRPr="00147C55">
        <w:rPr>
          <w:rFonts w:cs="Arial"/>
          <w:color w:val="000000"/>
          <w:sz w:val="18"/>
          <w:szCs w:val="18"/>
          <w:shd w:val="clear" w:color="auto" w:fill="FFFFFF"/>
        </w:rPr>
        <w:t>2018,</w:t>
      </w:r>
      <w:r w:rsidRPr="00147C55">
        <w:rPr>
          <w:rFonts w:cs="Arial"/>
          <w:color w:val="000000"/>
          <w:sz w:val="18"/>
          <w:szCs w:val="18"/>
          <w:shd w:val="clear" w:color="auto" w:fill="FFFFFF"/>
        </w:rPr>
        <w:t xml:space="preserve"> </w:t>
      </w:r>
      <w:r w:rsidR="00FC46CD" w:rsidRPr="00147C55">
        <w:rPr>
          <w:rFonts w:cs="Arial"/>
          <w:color w:val="000000"/>
          <w:sz w:val="18"/>
          <w:szCs w:val="18"/>
          <w:shd w:val="clear" w:color="auto" w:fill="FFFFFF"/>
        </w:rPr>
        <w:t>38(1)</w:t>
      </w:r>
      <w:r w:rsidR="00D104EF" w:rsidRPr="00147C55">
        <w:rPr>
          <w:rFonts w:cs="Arial"/>
          <w:color w:val="000000"/>
          <w:sz w:val="18"/>
          <w:szCs w:val="18"/>
          <w:shd w:val="clear" w:color="auto" w:fill="FFFFFF"/>
        </w:rPr>
        <w:t>:</w:t>
      </w:r>
      <w:r w:rsidRPr="00147C55">
        <w:rPr>
          <w:rFonts w:cs="Arial"/>
          <w:color w:val="000000"/>
          <w:sz w:val="18"/>
          <w:szCs w:val="18"/>
          <w:shd w:val="clear" w:color="auto" w:fill="FFFFFF"/>
        </w:rPr>
        <w:t xml:space="preserve"> </w:t>
      </w:r>
      <w:r w:rsidR="00FC46CD" w:rsidRPr="00147C55">
        <w:rPr>
          <w:rFonts w:cs="Arial"/>
          <w:color w:val="000000"/>
          <w:sz w:val="18"/>
          <w:szCs w:val="18"/>
          <w:shd w:val="clear" w:color="auto" w:fill="FFFFFF"/>
        </w:rPr>
        <w:t>82</w:t>
      </w:r>
      <w:r w:rsidR="00D104EF" w:rsidRPr="00147C55">
        <w:rPr>
          <w:rFonts w:cs="Arial"/>
          <w:color w:val="000000"/>
          <w:sz w:val="18"/>
          <w:szCs w:val="18"/>
          <w:shd w:val="clear" w:color="auto" w:fill="FFFFFF"/>
        </w:rPr>
        <w:t>-</w:t>
      </w:r>
      <w:r w:rsidR="00FC46CD" w:rsidRPr="00147C55">
        <w:rPr>
          <w:rFonts w:cs="Arial"/>
          <w:color w:val="000000"/>
          <w:sz w:val="18"/>
          <w:szCs w:val="18"/>
          <w:shd w:val="clear" w:color="auto" w:fill="FFFFFF"/>
        </w:rPr>
        <w:t>99</w:t>
      </w:r>
      <w:r w:rsidR="00D104EF" w:rsidRPr="00147C55">
        <w:rPr>
          <w:rFonts w:cs="Arial"/>
          <w:color w:val="000000"/>
          <w:sz w:val="18"/>
          <w:szCs w:val="18"/>
          <w:shd w:val="clear" w:color="auto" w:fill="FFFFFF"/>
        </w:rPr>
        <w:t>.</w:t>
      </w:r>
    </w:p>
    <w:p w14:paraId="7265981A" w14:textId="1635F3B0" w:rsidR="003202F6" w:rsidRPr="00147C55" w:rsidRDefault="003202F6" w:rsidP="00187AEA">
      <w:pPr>
        <w:pStyle w:val="a3"/>
        <w:numPr>
          <w:ilvl w:val="0"/>
          <w:numId w:val="6"/>
        </w:numPr>
        <w:ind w:firstLineChars="0"/>
        <w:rPr>
          <w:rFonts w:cs="Arial"/>
          <w:color w:val="000000"/>
          <w:sz w:val="18"/>
          <w:szCs w:val="18"/>
          <w:shd w:val="clear" w:color="auto" w:fill="FFFFFF"/>
        </w:rPr>
      </w:pPr>
      <w:r w:rsidRPr="00147C55">
        <w:rPr>
          <w:rFonts w:cs="Arial"/>
          <w:color w:val="000000"/>
          <w:sz w:val="18"/>
          <w:szCs w:val="18"/>
          <w:shd w:val="clear" w:color="auto" w:fill="FFFFFF"/>
        </w:rPr>
        <w:t>柯成仁</w:t>
      </w:r>
      <w:r w:rsidRPr="00147C55">
        <w:rPr>
          <w:rFonts w:cs="Arial"/>
          <w:color w:val="000000"/>
          <w:sz w:val="18"/>
          <w:szCs w:val="18"/>
          <w:shd w:val="clear" w:color="auto" w:fill="FFFFFF"/>
        </w:rPr>
        <w:t xml:space="preserve">. </w:t>
      </w:r>
      <w:r w:rsidRPr="00147C55">
        <w:rPr>
          <w:rFonts w:cs="Arial"/>
          <w:color w:val="000000"/>
          <w:sz w:val="18"/>
          <w:szCs w:val="18"/>
          <w:shd w:val="clear" w:color="auto" w:fill="FFFFFF"/>
        </w:rPr>
        <w:t>基于</w:t>
      </w:r>
      <w:r w:rsidRPr="00147C55">
        <w:rPr>
          <w:rFonts w:cs="Arial"/>
          <w:color w:val="000000"/>
          <w:sz w:val="18"/>
          <w:szCs w:val="18"/>
          <w:shd w:val="clear" w:color="auto" w:fill="FFFFFF"/>
        </w:rPr>
        <w:t>STDP</w:t>
      </w:r>
      <w:r w:rsidRPr="00147C55">
        <w:rPr>
          <w:rFonts w:cs="Arial"/>
          <w:color w:val="000000"/>
          <w:sz w:val="18"/>
          <w:szCs w:val="18"/>
          <w:shd w:val="clear" w:color="auto" w:fill="FFFFFF"/>
        </w:rPr>
        <w:t>的脉冲神经网络图像识别算法研究</w:t>
      </w:r>
      <w:r w:rsidRPr="00147C55">
        <w:rPr>
          <w:rFonts w:cs="Arial"/>
          <w:color w:val="000000"/>
          <w:sz w:val="18"/>
          <w:szCs w:val="18"/>
          <w:shd w:val="clear" w:color="auto" w:fill="FFFFFF"/>
        </w:rPr>
        <w:t>[D].</w:t>
      </w:r>
      <w:r w:rsidR="00F4465A" w:rsidRPr="00147C55">
        <w:rPr>
          <w:rFonts w:cs="Arial"/>
          <w:color w:val="000000"/>
          <w:sz w:val="18"/>
          <w:szCs w:val="18"/>
          <w:shd w:val="clear" w:color="auto" w:fill="FFFFFF"/>
        </w:rPr>
        <w:t xml:space="preserve"> </w:t>
      </w:r>
      <w:r w:rsidRPr="00147C55">
        <w:rPr>
          <w:rFonts w:cs="Arial"/>
          <w:color w:val="000000"/>
          <w:sz w:val="18"/>
          <w:szCs w:val="18"/>
          <w:shd w:val="clear" w:color="auto" w:fill="FFFFFF"/>
        </w:rPr>
        <w:t>西安电子科技大学</w:t>
      </w:r>
      <w:r w:rsidRPr="00147C55">
        <w:rPr>
          <w:rFonts w:cs="Arial"/>
          <w:color w:val="000000"/>
          <w:sz w:val="18"/>
          <w:szCs w:val="18"/>
          <w:shd w:val="clear" w:color="auto" w:fill="FFFFFF"/>
        </w:rPr>
        <w:t>,</w:t>
      </w:r>
      <w:r w:rsidR="00F4465A" w:rsidRPr="00147C55">
        <w:rPr>
          <w:rFonts w:cs="Arial"/>
          <w:color w:val="000000"/>
          <w:sz w:val="18"/>
          <w:szCs w:val="18"/>
          <w:shd w:val="clear" w:color="auto" w:fill="FFFFFF"/>
        </w:rPr>
        <w:t xml:space="preserve"> </w:t>
      </w:r>
      <w:r w:rsidRPr="00147C55">
        <w:rPr>
          <w:rFonts w:cs="Arial"/>
          <w:color w:val="000000"/>
          <w:sz w:val="18"/>
          <w:szCs w:val="18"/>
          <w:shd w:val="clear" w:color="auto" w:fill="FFFFFF"/>
        </w:rPr>
        <w:t>2018</w:t>
      </w:r>
      <w:r w:rsidR="008E7981">
        <w:rPr>
          <w:rFonts w:cs="Arial"/>
          <w:color w:val="000000"/>
          <w:sz w:val="18"/>
          <w:szCs w:val="18"/>
          <w:shd w:val="clear" w:color="auto" w:fill="FFFFFF"/>
        </w:rPr>
        <w:t>: 1-55</w:t>
      </w:r>
      <w:r w:rsidRPr="00147C55">
        <w:rPr>
          <w:rFonts w:cs="Arial"/>
          <w:color w:val="000000"/>
          <w:sz w:val="18"/>
          <w:szCs w:val="18"/>
          <w:shd w:val="clear" w:color="auto" w:fill="FFFFFF"/>
        </w:rPr>
        <w:t>.</w:t>
      </w:r>
    </w:p>
    <w:p w14:paraId="4020885E" w14:textId="15B82FAC" w:rsidR="00E53F89" w:rsidRPr="00147C55" w:rsidRDefault="00E53F89" w:rsidP="00E53F89">
      <w:pPr>
        <w:pStyle w:val="a3"/>
        <w:ind w:left="357" w:firstLineChars="0" w:firstLine="0"/>
        <w:rPr>
          <w:rFonts w:cs="Arial"/>
          <w:color w:val="000000"/>
          <w:sz w:val="18"/>
          <w:szCs w:val="18"/>
          <w:shd w:val="clear" w:color="auto" w:fill="FFFFFF"/>
        </w:rPr>
      </w:pPr>
      <w:r w:rsidRPr="00147C55">
        <w:rPr>
          <w:rFonts w:cs="Arial" w:hint="eastAsia"/>
          <w:color w:val="000000"/>
          <w:sz w:val="18"/>
          <w:szCs w:val="18"/>
          <w:shd w:val="clear" w:color="auto" w:fill="FFFFFF"/>
        </w:rPr>
        <w:t>K</w:t>
      </w:r>
      <w:r w:rsidRPr="00147C55">
        <w:rPr>
          <w:rFonts w:cs="Arial"/>
          <w:color w:val="000000"/>
          <w:sz w:val="18"/>
          <w:szCs w:val="18"/>
          <w:shd w:val="clear" w:color="auto" w:fill="FFFFFF"/>
        </w:rPr>
        <w:t xml:space="preserve">E </w:t>
      </w:r>
      <w:proofErr w:type="spellStart"/>
      <w:r w:rsidRPr="00147C55">
        <w:rPr>
          <w:rFonts w:cs="Arial"/>
          <w:color w:val="000000"/>
          <w:sz w:val="18"/>
          <w:szCs w:val="18"/>
          <w:shd w:val="clear" w:color="auto" w:fill="FFFFFF"/>
        </w:rPr>
        <w:t>Chengren</w:t>
      </w:r>
      <w:proofErr w:type="spellEnd"/>
      <w:r w:rsidRPr="00147C55">
        <w:rPr>
          <w:rFonts w:cs="Arial"/>
          <w:color w:val="000000"/>
          <w:sz w:val="18"/>
          <w:szCs w:val="18"/>
          <w:shd w:val="clear" w:color="auto" w:fill="FFFFFF"/>
        </w:rPr>
        <w:t>. Research on image recognition</w:t>
      </w:r>
      <w:r w:rsidR="00010A78" w:rsidRPr="00147C55">
        <w:rPr>
          <w:rFonts w:cs="Arial"/>
          <w:color w:val="000000"/>
          <w:sz w:val="18"/>
          <w:szCs w:val="18"/>
          <w:shd w:val="clear" w:color="auto" w:fill="FFFFFF"/>
        </w:rPr>
        <w:t xml:space="preserve"> algo</w:t>
      </w:r>
      <w:r w:rsidR="0080644D" w:rsidRPr="00147C55">
        <w:rPr>
          <w:rFonts w:cs="Arial"/>
          <w:color w:val="000000"/>
          <w:sz w:val="18"/>
          <w:szCs w:val="18"/>
          <w:shd w:val="clear" w:color="auto" w:fill="FFFFFF"/>
        </w:rPr>
        <w:softHyphen/>
      </w:r>
      <w:r w:rsidR="00010A78" w:rsidRPr="00147C55">
        <w:rPr>
          <w:rFonts w:cs="Arial"/>
          <w:color w:val="000000"/>
          <w:sz w:val="18"/>
          <w:szCs w:val="18"/>
          <w:shd w:val="clear" w:color="auto" w:fill="FFFFFF"/>
        </w:rPr>
        <w:t xml:space="preserve">rithm of SNN based on STDP[D]. </w:t>
      </w:r>
      <w:proofErr w:type="spellStart"/>
      <w:r w:rsidR="00010A78" w:rsidRPr="00147C55">
        <w:rPr>
          <w:rFonts w:cs="Arial"/>
          <w:color w:val="000000"/>
          <w:sz w:val="18"/>
          <w:szCs w:val="18"/>
          <w:shd w:val="clear" w:color="auto" w:fill="FFFFFF"/>
        </w:rPr>
        <w:t>Xidian</w:t>
      </w:r>
      <w:proofErr w:type="spellEnd"/>
      <w:r w:rsidR="00010A78" w:rsidRPr="00147C55">
        <w:rPr>
          <w:rFonts w:cs="Arial"/>
          <w:color w:val="000000"/>
          <w:sz w:val="18"/>
          <w:szCs w:val="18"/>
          <w:shd w:val="clear" w:color="auto" w:fill="FFFFFF"/>
        </w:rPr>
        <w:t xml:space="preserve"> University, 2018</w:t>
      </w:r>
      <w:r w:rsidR="008E7981">
        <w:rPr>
          <w:rFonts w:cs="Arial"/>
          <w:color w:val="000000"/>
          <w:sz w:val="18"/>
          <w:szCs w:val="18"/>
          <w:shd w:val="clear" w:color="auto" w:fill="FFFFFF"/>
        </w:rPr>
        <w:t>: 1-55</w:t>
      </w:r>
      <w:r w:rsidR="00010A78" w:rsidRPr="00147C55">
        <w:rPr>
          <w:rFonts w:cs="Arial"/>
          <w:color w:val="000000"/>
          <w:sz w:val="18"/>
          <w:szCs w:val="18"/>
          <w:shd w:val="clear" w:color="auto" w:fill="FFFFFF"/>
        </w:rPr>
        <w:t>.</w:t>
      </w:r>
    </w:p>
    <w:p w14:paraId="518B1A6F" w14:textId="50D202DD" w:rsidR="00DF095D" w:rsidRPr="00147C55" w:rsidRDefault="00DD0000" w:rsidP="00DF095D">
      <w:pPr>
        <w:pStyle w:val="a3"/>
        <w:numPr>
          <w:ilvl w:val="0"/>
          <w:numId w:val="6"/>
        </w:numPr>
        <w:ind w:firstLineChars="0"/>
        <w:rPr>
          <w:rFonts w:cs="Arial"/>
          <w:color w:val="000000"/>
          <w:sz w:val="18"/>
          <w:szCs w:val="18"/>
          <w:shd w:val="clear" w:color="auto" w:fill="FFFFFF"/>
        </w:rPr>
      </w:pPr>
      <w:r w:rsidRPr="00147C55">
        <w:rPr>
          <w:rFonts w:cs="Arial"/>
          <w:color w:val="000000"/>
          <w:sz w:val="18"/>
          <w:szCs w:val="18"/>
          <w:shd w:val="clear" w:color="auto" w:fill="FFFFFF"/>
        </w:rPr>
        <w:t>LAMMIE</w:t>
      </w:r>
      <w:r w:rsidR="00DF095D" w:rsidRPr="00147C55">
        <w:rPr>
          <w:rFonts w:cs="Arial"/>
          <w:color w:val="000000"/>
          <w:sz w:val="18"/>
          <w:szCs w:val="18"/>
          <w:shd w:val="clear" w:color="auto" w:fill="FFFFFF"/>
        </w:rPr>
        <w:t xml:space="preserve"> C, </w:t>
      </w:r>
      <w:r w:rsidRPr="00147C55">
        <w:rPr>
          <w:rFonts w:cs="Arial"/>
          <w:color w:val="000000"/>
          <w:sz w:val="18"/>
          <w:szCs w:val="18"/>
          <w:shd w:val="clear" w:color="auto" w:fill="FFFFFF"/>
        </w:rPr>
        <w:t>HAMILTON</w:t>
      </w:r>
      <w:r w:rsidR="00DF095D" w:rsidRPr="00147C55">
        <w:rPr>
          <w:rFonts w:cs="Arial"/>
          <w:color w:val="000000"/>
          <w:sz w:val="18"/>
          <w:szCs w:val="18"/>
          <w:shd w:val="clear" w:color="auto" w:fill="FFFFFF"/>
        </w:rPr>
        <w:t xml:space="preserve"> TJ, </w:t>
      </w:r>
      <w:r w:rsidRPr="00147C55">
        <w:rPr>
          <w:rFonts w:cs="Arial"/>
          <w:color w:val="000000"/>
          <w:sz w:val="18"/>
          <w:szCs w:val="18"/>
          <w:shd w:val="clear" w:color="auto" w:fill="FFFFFF"/>
        </w:rPr>
        <w:t>VAN</w:t>
      </w:r>
      <w:r w:rsidR="00DF095D" w:rsidRPr="00147C55">
        <w:rPr>
          <w:rFonts w:cs="Arial"/>
          <w:color w:val="000000"/>
          <w:sz w:val="18"/>
          <w:szCs w:val="18"/>
          <w:shd w:val="clear" w:color="auto" w:fill="FFFFFF"/>
        </w:rPr>
        <w:t xml:space="preserve"> SA, et al. Efficient FPGA implementations of pair and triplet-based STDP for neu</w:t>
      </w:r>
      <w:r w:rsidR="00A0276A" w:rsidRPr="00147C55">
        <w:rPr>
          <w:rFonts w:cs="Arial"/>
          <w:color w:val="000000"/>
          <w:sz w:val="18"/>
          <w:szCs w:val="18"/>
          <w:shd w:val="clear" w:color="auto" w:fill="FFFFFF"/>
        </w:rPr>
        <w:softHyphen/>
      </w:r>
      <w:r w:rsidR="00DF095D" w:rsidRPr="00147C55">
        <w:rPr>
          <w:rFonts w:cs="Arial"/>
          <w:color w:val="000000"/>
          <w:sz w:val="18"/>
          <w:szCs w:val="18"/>
          <w:shd w:val="clear" w:color="auto" w:fill="FFFFFF"/>
        </w:rPr>
        <w:t>romorphic architectures[J]. IEEE transactions on cir</w:t>
      </w:r>
      <w:r w:rsidR="00A0276A" w:rsidRPr="00147C55">
        <w:rPr>
          <w:rFonts w:cs="Arial"/>
          <w:color w:val="000000"/>
          <w:sz w:val="18"/>
          <w:szCs w:val="18"/>
          <w:shd w:val="clear" w:color="auto" w:fill="FFFFFF"/>
        </w:rPr>
        <w:softHyphen/>
      </w:r>
      <w:r w:rsidR="00DF095D" w:rsidRPr="00147C55">
        <w:rPr>
          <w:rFonts w:cs="Arial"/>
          <w:color w:val="000000"/>
          <w:sz w:val="18"/>
          <w:szCs w:val="18"/>
          <w:shd w:val="clear" w:color="auto" w:fill="FFFFFF"/>
        </w:rPr>
        <w:t>cuits and systems I: Regular papers, 2019,</w:t>
      </w:r>
      <w:r w:rsidRPr="00147C55">
        <w:rPr>
          <w:rFonts w:cs="Arial"/>
          <w:color w:val="000000"/>
          <w:sz w:val="18"/>
          <w:szCs w:val="18"/>
          <w:shd w:val="clear" w:color="auto" w:fill="FFFFFF"/>
        </w:rPr>
        <w:t xml:space="preserve"> </w:t>
      </w:r>
      <w:r w:rsidR="00DF095D" w:rsidRPr="00147C55">
        <w:rPr>
          <w:rFonts w:cs="Arial"/>
          <w:color w:val="000000"/>
          <w:sz w:val="18"/>
          <w:szCs w:val="18"/>
          <w:shd w:val="clear" w:color="auto" w:fill="FFFFFF"/>
        </w:rPr>
        <w:t>66(4):</w:t>
      </w:r>
      <w:r w:rsidRPr="00147C55">
        <w:rPr>
          <w:rFonts w:cs="Arial"/>
          <w:color w:val="000000"/>
          <w:sz w:val="18"/>
          <w:szCs w:val="18"/>
          <w:shd w:val="clear" w:color="auto" w:fill="FFFFFF"/>
        </w:rPr>
        <w:t xml:space="preserve"> </w:t>
      </w:r>
      <w:r w:rsidR="00DF095D" w:rsidRPr="00147C55">
        <w:rPr>
          <w:rFonts w:cs="Arial"/>
          <w:color w:val="000000"/>
          <w:sz w:val="18"/>
          <w:szCs w:val="18"/>
          <w:shd w:val="clear" w:color="auto" w:fill="FFFFFF"/>
        </w:rPr>
        <w:t>1558-1570.</w:t>
      </w:r>
    </w:p>
    <w:p w14:paraId="6D0A4F31" w14:textId="0E81B1E2" w:rsidR="00DF095D" w:rsidRPr="00147C55" w:rsidRDefault="00DD0000" w:rsidP="00DF095D">
      <w:pPr>
        <w:pStyle w:val="a3"/>
        <w:numPr>
          <w:ilvl w:val="0"/>
          <w:numId w:val="6"/>
        </w:numPr>
        <w:ind w:firstLineChars="0"/>
        <w:rPr>
          <w:rFonts w:cs="Arial"/>
          <w:color w:val="000000"/>
          <w:sz w:val="18"/>
          <w:szCs w:val="18"/>
          <w:shd w:val="clear" w:color="auto" w:fill="FFFFFF"/>
        </w:rPr>
      </w:pPr>
      <w:r w:rsidRPr="00147C55">
        <w:rPr>
          <w:rFonts w:cs="Arial"/>
          <w:color w:val="000000"/>
          <w:sz w:val="18"/>
          <w:szCs w:val="18"/>
          <w:shd w:val="clear" w:color="auto" w:fill="FFFFFF"/>
        </w:rPr>
        <w:t>AMIRSHAHI</w:t>
      </w:r>
      <w:r w:rsidR="00DF095D" w:rsidRPr="00147C55">
        <w:rPr>
          <w:rFonts w:cs="Arial"/>
          <w:color w:val="000000"/>
          <w:sz w:val="18"/>
          <w:szCs w:val="18"/>
          <w:shd w:val="clear" w:color="auto" w:fill="FFFFFF"/>
        </w:rPr>
        <w:t xml:space="preserve"> A, </w:t>
      </w:r>
      <w:r w:rsidRPr="00147C55">
        <w:rPr>
          <w:rFonts w:cs="Arial"/>
          <w:color w:val="000000"/>
          <w:sz w:val="18"/>
          <w:szCs w:val="18"/>
          <w:shd w:val="clear" w:color="auto" w:fill="FFFFFF"/>
        </w:rPr>
        <w:t>HASHEMI</w:t>
      </w:r>
      <w:r w:rsidR="00DF095D" w:rsidRPr="00147C55">
        <w:rPr>
          <w:rFonts w:cs="Arial"/>
          <w:color w:val="000000"/>
          <w:sz w:val="18"/>
          <w:szCs w:val="18"/>
          <w:shd w:val="clear" w:color="auto" w:fill="FFFFFF"/>
        </w:rPr>
        <w:t xml:space="preserve"> M. ECG classification algo</w:t>
      </w:r>
      <w:r w:rsidR="0080644D" w:rsidRPr="00147C55">
        <w:rPr>
          <w:rFonts w:cs="Arial"/>
          <w:color w:val="000000"/>
          <w:sz w:val="18"/>
          <w:szCs w:val="18"/>
          <w:shd w:val="clear" w:color="auto" w:fill="FFFFFF"/>
        </w:rPr>
        <w:softHyphen/>
      </w:r>
      <w:r w:rsidR="00DF095D" w:rsidRPr="00147C55">
        <w:rPr>
          <w:rFonts w:cs="Arial"/>
          <w:color w:val="000000"/>
          <w:sz w:val="18"/>
          <w:szCs w:val="18"/>
          <w:shd w:val="clear" w:color="auto" w:fill="FFFFFF"/>
        </w:rPr>
        <w:t xml:space="preserve">rithm based on STDP and R-STDP neural networks for real-time monitoring on </w:t>
      </w:r>
      <w:proofErr w:type="spellStart"/>
      <w:r w:rsidR="00DF095D" w:rsidRPr="00147C55">
        <w:rPr>
          <w:rFonts w:cs="Arial"/>
          <w:color w:val="000000"/>
          <w:sz w:val="18"/>
          <w:szCs w:val="18"/>
          <w:shd w:val="clear" w:color="auto" w:fill="FFFFFF"/>
        </w:rPr>
        <w:t>ultra low</w:t>
      </w:r>
      <w:proofErr w:type="spellEnd"/>
      <w:r w:rsidR="00DF095D" w:rsidRPr="00147C55">
        <w:rPr>
          <w:rFonts w:cs="Arial"/>
          <w:color w:val="000000"/>
          <w:sz w:val="18"/>
          <w:szCs w:val="18"/>
          <w:shd w:val="clear" w:color="auto" w:fill="FFFFFF"/>
        </w:rPr>
        <w:t>-power personal wear</w:t>
      </w:r>
      <w:r w:rsidR="0080644D" w:rsidRPr="00147C55">
        <w:rPr>
          <w:rFonts w:cs="Arial"/>
          <w:color w:val="000000"/>
          <w:sz w:val="18"/>
          <w:szCs w:val="18"/>
          <w:shd w:val="clear" w:color="auto" w:fill="FFFFFF"/>
        </w:rPr>
        <w:softHyphen/>
      </w:r>
      <w:r w:rsidR="00DF095D" w:rsidRPr="00147C55">
        <w:rPr>
          <w:rFonts w:cs="Arial"/>
          <w:color w:val="000000"/>
          <w:sz w:val="18"/>
          <w:szCs w:val="18"/>
          <w:shd w:val="clear" w:color="auto" w:fill="FFFFFF"/>
        </w:rPr>
        <w:t>able devices[J]. IEEE Transactions on Biomedical Cir</w:t>
      </w:r>
      <w:r w:rsidR="0080644D" w:rsidRPr="00147C55">
        <w:rPr>
          <w:rFonts w:cs="Arial"/>
          <w:color w:val="000000"/>
          <w:sz w:val="18"/>
          <w:szCs w:val="18"/>
          <w:shd w:val="clear" w:color="auto" w:fill="FFFFFF"/>
        </w:rPr>
        <w:softHyphen/>
      </w:r>
      <w:r w:rsidR="00DF095D" w:rsidRPr="00147C55">
        <w:rPr>
          <w:rFonts w:cs="Arial"/>
          <w:color w:val="000000"/>
          <w:sz w:val="18"/>
          <w:szCs w:val="18"/>
          <w:shd w:val="clear" w:color="auto" w:fill="FFFFFF"/>
        </w:rPr>
        <w:t>cuits and Systems, 2019,</w:t>
      </w:r>
      <w:r w:rsidRPr="00147C55">
        <w:rPr>
          <w:rFonts w:cs="Arial"/>
          <w:color w:val="000000"/>
          <w:sz w:val="18"/>
          <w:szCs w:val="18"/>
          <w:shd w:val="clear" w:color="auto" w:fill="FFFFFF"/>
        </w:rPr>
        <w:t xml:space="preserve"> </w:t>
      </w:r>
      <w:r w:rsidR="00DF095D" w:rsidRPr="00147C55">
        <w:rPr>
          <w:rFonts w:cs="Arial"/>
          <w:color w:val="000000"/>
          <w:sz w:val="18"/>
          <w:szCs w:val="18"/>
          <w:shd w:val="clear" w:color="auto" w:fill="FFFFFF"/>
        </w:rPr>
        <w:t>13(6):</w:t>
      </w:r>
      <w:r w:rsidRPr="00147C55">
        <w:rPr>
          <w:rFonts w:cs="Arial"/>
          <w:color w:val="000000"/>
          <w:sz w:val="18"/>
          <w:szCs w:val="18"/>
          <w:shd w:val="clear" w:color="auto" w:fill="FFFFFF"/>
        </w:rPr>
        <w:t xml:space="preserve"> </w:t>
      </w:r>
      <w:r w:rsidR="00DF095D" w:rsidRPr="00147C55">
        <w:rPr>
          <w:rFonts w:cs="Arial"/>
          <w:color w:val="000000"/>
          <w:sz w:val="18"/>
          <w:szCs w:val="18"/>
          <w:shd w:val="clear" w:color="auto" w:fill="FFFFFF"/>
        </w:rPr>
        <w:t>1483-1493.</w:t>
      </w:r>
    </w:p>
    <w:p w14:paraId="1DDA5768" w14:textId="300E00C5" w:rsidR="000672F3" w:rsidRPr="00147C55" w:rsidRDefault="00DD0000" w:rsidP="000672F3">
      <w:pPr>
        <w:pStyle w:val="a3"/>
        <w:numPr>
          <w:ilvl w:val="0"/>
          <w:numId w:val="6"/>
        </w:numPr>
        <w:ind w:firstLineChars="0"/>
        <w:rPr>
          <w:rFonts w:cs="Arial"/>
          <w:color w:val="000000"/>
          <w:sz w:val="18"/>
          <w:szCs w:val="18"/>
          <w:shd w:val="clear" w:color="auto" w:fill="FFFFFF"/>
        </w:rPr>
      </w:pPr>
      <w:r w:rsidRPr="00147C55">
        <w:rPr>
          <w:rFonts w:cs="Arial"/>
          <w:color w:val="000000"/>
          <w:sz w:val="18"/>
          <w:szCs w:val="18"/>
          <w:shd w:val="clear" w:color="auto" w:fill="FFFFFF"/>
        </w:rPr>
        <w:t>KHERADPISHEH</w:t>
      </w:r>
      <w:r w:rsidR="000672F3" w:rsidRPr="00147C55">
        <w:rPr>
          <w:rFonts w:cs="Arial"/>
          <w:color w:val="000000"/>
          <w:sz w:val="18"/>
          <w:szCs w:val="18"/>
          <w:shd w:val="clear" w:color="auto" w:fill="FFFFFF"/>
        </w:rPr>
        <w:t xml:space="preserve">, </w:t>
      </w:r>
      <w:r w:rsidRPr="00147C55">
        <w:rPr>
          <w:rFonts w:cs="Arial"/>
          <w:color w:val="000000"/>
          <w:sz w:val="18"/>
          <w:szCs w:val="18"/>
          <w:shd w:val="clear" w:color="auto" w:fill="FFFFFF"/>
        </w:rPr>
        <w:t>SAEED</w:t>
      </w:r>
      <w:r w:rsidR="000672F3" w:rsidRPr="00147C55">
        <w:rPr>
          <w:rFonts w:cs="Arial"/>
          <w:color w:val="000000"/>
          <w:sz w:val="18"/>
          <w:szCs w:val="18"/>
          <w:shd w:val="clear" w:color="auto" w:fill="FFFFFF"/>
        </w:rPr>
        <w:t xml:space="preserve">, </w:t>
      </w:r>
      <w:r w:rsidRPr="00147C55">
        <w:rPr>
          <w:rFonts w:cs="Arial"/>
          <w:color w:val="000000"/>
          <w:sz w:val="18"/>
          <w:szCs w:val="18"/>
          <w:shd w:val="clear" w:color="auto" w:fill="FFFFFF"/>
        </w:rPr>
        <w:t>REZA</w:t>
      </w:r>
      <w:r w:rsidR="000672F3" w:rsidRPr="00147C55">
        <w:rPr>
          <w:rFonts w:cs="Arial"/>
          <w:color w:val="000000"/>
          <w:sz w:val="18"/>
          <w:szCs w:val="18"/>
          <w:shd w:val="clear" w:color="auto" w:fill="FFFFFF"/>
        </w:rPr>
        <w:t>, et al. STDP-based spiking deep convolutional neural networks for object recogni</w:t>
      </w:r>
      <w:r w:rsidR="00A0276A" w:rsidRPr="00147C55">
        <w:rPr>
          <w:rFonts w:cs="Arial"/>
          <w:color w:val="000000"/>
          <w:sz w:val="18"/>
          <w:szCs w:val="18"/>
          <w:shd w:val="clear" w:color="auto" w:fill="FFFFFF"/>
        </w:rPr>
        <w:softHyphen/>
      </w:r>
      <w:r w:rsidR="000672F3" w:rsidRPr="00147C55">
        <w:rPr>
          <w:rFonts w:cs="Arial"/>
          <w:color w:val="000000"/>
          <w:sz w:val="18"/>
          <w:szCs w:val="18"/>
          <w:shd w:val="clear" w:color="auto" w:fill="FFFFFF"/>
        </w:rPr>
        <w:t>tion[J]. Neural Networks, 2017,</w:t>
      </w:r>
      <w:r w:rsidRPr="00147C55">
        <w:rPr>
          <w:rFonts w:cs="Arial"/>
          <w:color w:val="000000"/>
          <w:sz w:val="18"/>
          <w:szCs w:val="18"/>
          <w:shd w:val="clear" w:color="auto" w:fill="FFFFFF"/>
        </w:rPr>
        <w:t xml:space="preserve"> </w:t>
      </w:r>
      <w:r w:rsidR="000672F3" w:rsidRPr="00147C55">
        <w:rPr>
          <w:rFonts w:cs="Arial"/>
          <w:color w:val="000000"/>
          <w:sz w:val="18"/>
          <w:szCs w:val="18"/>
          <w:shd w:val="clear" w:color="auto" w:fill="FFFFFF"/>
        </w:rPr>
        <w:t>99:</w:t>
      </w:r>
      <w:r w:rsidRPr="00147C55">
        <w:rPr>
          <w:rFonts w:cs="Arial"/>
          <w:color w:val="000000"/>
          <w:sz w:val="18"/>
          <w:szCs w:val="18"/>
          <w:shd w:val="clear" w:color="auto" w:fill="FFFFFF"/>
        </w:rPr>
        <w:t xml:space="preserve"> </w:t>
      </w:r>
      <w:r w:rsidR="000672F3" w:rsidRPr="00147C55">
        <w:rPr>
          <w:rFonts w:cs="Arial"/>
          <w:color w:val="000000"/>
          <w:sz w:val="18"/>
          <w:szCs w:val="18"/>
          <w:shd w:val="clear" w:color="auto" w:fill="FFFFFF"/>
        </w:rPr>
        <w:t>56-67.</w:t>
      </w:r>
    </w:p>
    <w:p w14:paraId="54A44975" w14:textId="451D9071" w:rsidR="00394BCB" w:rsidRPr="00147C55" w:rsidRDefault="00394BCB" w:rsidP="00187AEA">
      <w:pPr>
        <w:pStyle w:val="a3"/>
        <w:numPr>
          <w:ilvl w:val="0"/>
          <w:numId w:val="6"/>
        </w:numPr>
        <w:ind w:firstLineChars="0"/>
        <w:rPr>
          <w:rFonts w:cs="Arial"/>
          <w:color w:val="000000"/>
          <w:sz w:val="18"/>
          <w:szCs w:val="18"/>
          <w:shd w:val="clear" w:color="auto" w:fill="FFFFFF"/>
        </w:rPr>
      </w:pPr>
      <w:r w:rsidRPr="00147C55">
        <w:rPr>
          <w:rFonts w:cs="Arial"/>
          <w:color w:val="000000"/>
          <w:sz w:val="18"/>
          <w:szCs w:val="18"/>
          <w:shd w:val="clear" w:color="auto" w:fill="FFFFFF"/>
        </w:rPr>
        <w:t>L</w:t>
      </w:r>
      <w:r w:rsidR="00DD0000" w:rsidRPr="00147C55">
        <w:rPr>
          <w:rFonts w:cs="Arial" w:hint="eastAsia"/>
          <w:color w:val="000000"/>
          <w:sz w:val="18"/>
          <w:szCs w:val="18"/>
          <w:shd w:val="clear" w:color="auto" w:fill="FFFFFF"/>
        </w:rPr>
        <w:t>I</w:t>
      </w:r>
      <w:r w:rsidR="00DD0000" w:rsidRPr="00147C55">
        <w:rPr>
          <w:rFonts w:cs="Arial"/>
          <w:color w:val="000000"/>
          <w:sz w:val="18"/>
          <w:szCs w:val="18"/>
          <w:shd w:val="clear" w:color="auto" w:fill="FFFFFF"/>
        </w:rPr>
        <w:t xml:space="preserve"> </w:t>
      </w:r>
      <w:proofErr w:type="spellStart"/>
      <w:r w:rsidR="00DD0000" w:rsidRPr="00147C55">
        <w:rPr>
          <w:rFonts w:cs="Arial"/>
          <w:color w:val="000000"/>
          <w:sz w:val="18"/>
          <w:szCs w:val="18"/>
          <w:shd w:val="clear" w:color="auto" w:fill="FFFFFF"/>
        </w:rPr>
        <w:t>Fei</w:t>
      </w:r>
      <w:r w:rsidR="00DD0000" w:rsidRPr="00147C55">
        <w:rPr>
          <w:rFonts w:cs="Arial" w:hint="eastAsia"/>
          <w:color w:val="000000"/>
          <w:sz w:val="18"/>
          <w:szCs w:val="18"/>
          <w:shd w:val="clear" w:color="auto" w:fill="FFFFFF"/>
        </w:rPr>
        <w:t>f</w:t>
      </w:r>
      <w:r w:rsidR="00DD0000" w:rsidRPr="00147C55">
        <w:rPr>
          <w:rFonts w:cs="Arial"/>
          <w:color w:val="000000"/>
          <w:sz w:val="18"/>
          <w:szCs w:val="18"/>
          <w:shd w:val="clear" w:color="auto" w:fill="FFFFFF"/>
        </w:rPr>
        <w:t>ei</w:t>
      </w:r>
      <w:proofErr w:type="spellEnd"/>
      <w:r w:rsidRPr="00147C55">
        <w:rPr>
          <w:rFonts w:cs="Arial"/>
          <w:color w:val="000000"/>
          <w:sz w:val="18"/>
          <w:szCs w:val="18"/>
          <w:shd w:val="clear" w:color="auto" w:fill="FFFFFF"/>
        </w:rPr>
        <w:t xml:space="preserve">, </w:t>
      </w:r>
      <w:r w:rsidR="00DD0000" w:rsidRPr="00147C55">
        <w:rPr>
          <w:rFonts w:cs="Arial"/>
          <w:color w:val="000000"/>
          <w:sz w:val="18"/>
          <w:szCs w:val="18"/>
          <w:shd w:val="clear" w:color="auto" w:fill="FFFFFF"/>
        </w:rPr>
        <w:t>FERGUS</w:t>
      </w:r>
      <w:r w:rsidRPr="00147C55">
        <w:rPr>
          <w:rFonts w:cs="Arial"/>
          <w:color w:val="000000"/>
          <w:sz w:val="18"/>
          <w:szCs w:val="18"/>
          <w:shd w:val="clear" w:color="auto" w:fill="FFFFFF"/>
        </w:rPr>
        <w:t xml:space="preserve"> R, </w:t>
      </w:r>
      <w:r w:rsidR="00DD0000" w:rsidRPr="00147C55">
        <w:rPr>
          <w:rFonts w:cs="Arial"/>
          <w:color w:val="000000"/>
          <w:sz w:val="18"/>
          <w:szCs w:val="18"/>
          <w:shd w:val="clear" w:color="auto" w:fill="FFFFFF"/>
        </w:rPr>
        <w:t>PERONA</w:t>
      </w:r>
      <w:r w:rsidRPr="00147C55">
        <w:rPr>
          <w:rFonts w:cs="Arial"/>
          <w:color w:val="000000"/>
          <w:sz w:val="18"/>
          <w:szCs w:val="18"/>
          <w:shd w:val="clear" w:color="auto" w:fill="FFFFFF"/>
        </w:rPr>
        <w:t xml:space="preserve"> P. Learning generative vis</w:t>
      </w:r>
      <w:r w:rsidR="00A0276A" w:rsidRPr="00147C55">
        <w:rPr>
          <w:rFonts w:cs="Arial"/>
          <w:color w:val="000000"/>
          <w:sz w:val="18"/>
          <w:szCs w:val="18"/>
          <w:shd w:val="clear" w:color="auto" w:fill="FFFFFF"/>
        </w:rPr>
        <w:softHyphen/>
      </w:r>
      <w:r w:rsidRPr="00147C55">
        <w:rPr>
          <w:rFonts w:cs="Arial"/>
          <w:color w:val="000000"/>
          <w:sz w:val="18"/>
          <w:szCs w:val="18"/>
          <w:shd w:val="clear" w:color="auto" w:fill="FFFFFF"/>
        </w:rPr>
        <w:t>ual models from few training examples: an incremen</w:t>
      </w:r>
      <w:r w:rsidR="0080644D" w:rsidRPr="00147C55">
        <w:rPr>
          <w:rFonts w:cs="Arial"/>
          <w:color w:val="000000"/>
          <w:sz w:val="18"/>
          <w:szCs w:val="18"/>
          <w:shd w:val="clear" w:color="auto" w:fill="FFFFFF"/>
        </w:rPr>
        <w:softHyphen/>
      </w:r>
      <w:r w:rsidRPr="00147C55">
        <w:rPr>
          <w:rFonts w:cs="Arial"/>
          <w:color w:val="000000"/>
          <w:sz w:val="18"/>
          <w:szCs w:val="18"/>
          <w:shd w:val="clear" w:color="auto" w:fill="FFFFFF"/>
        </w:rPr>
        <w:t>tal Bayesian approach tested on 101 object catego</w:t>
      </w:r>
      <w:r w:rsidR="0080644D" w:rsidRPr="00147C55">
        <w:rPr>
          <w:rFonts w:cs="Arial"/>
          <w:color w:val="000000"/>
          <w:sz w:val="18"/>
          <w:szCs w:val="18"/>
          <w:shd w:val="clear" w:color="auto" w:fill="FFFFFF"/>
        </w:rPr>
        <w:softHyphen/>
      </w:r>
      <w:r w:rsidRPr="00147C55">
        <w:rPr>
          <w:rFonts w:cs="Arial"/>
          <w:color w:val="000000"/>
          <w:sz w:val="18"/>
          <w:szCs w:val="18"/>
          <w:shd w:val="clear" w:color="auto" w:fill="FFFFFF"/>
        </w:rPr>
        <w:t>ries[J]. Computer Vision and Image Understanding, 2007,</w:t>
      </w:r>
      <w:r w:rsidR="00DD0000" w:rsidRPr="00147C55">
        <w:rPr>
          <w:rFonts w:cs="Arial"/>
          <w:color w:val="000000"/>
          <w:sz w:val="18"/>
          <w:szCs w:val="18"/>
          <w:shd w:val="clear" w:color="auto" w:fill="FFFFFF"/>
        </w:rPr>
        <w:t xml:space="preserve"> </w:t>
      </w:r>
      <w:r w:rsidRPr="00147C55">
        <w:rPr>
          <w:rFonts w:cs="Arial"/>
          <w:color w:val="000000"/>
          <w:sz w:val="18"/>
          <w:szCs w:val="18"/>
          <w:shd w:val="clear" w:color="auto" w:fill="FFFFFF"/>
        </w:rPr>
        <w:t>106(1):</w:t>
      </w:r>
      <w:r w:rsidR="00DD0000" w:rsidRPr="00147C55">
        <w:rPr>
          <w:rFonts w:cs="Arial"/>
          <w:color w:val="000000"/>
          <w:sz w:val="18"/>
          <w:szCs w:val="18"/>
          <w:shd w:val="clear" w:color="auto" w:fill="FFFFFF"/>
        </w:rPr>
        <w:t xml:space="preserve"> </w:t>
      </w:r>
      <w:r w:rsidRPr="00147C55">
        <w:rPr>
          <w:rFonts w:cs="Arial"/>
          <w:color w:val="000000"/>
          <w:sz w:val="18"/>
          <w:szCs w:val="18"/>
          <w:shd w:val="clear" w:color="auto" w:fill="FFFFFF"/>
        </w:rPr>
        <w:t>59</w:t>
      </w:r>
      <w:r w:rsidRPr="00147C55">
        <w:rPr>
          <w:rFonts w:cs="Arial" w:hint="eastAsia"/>
          <w:color w:val="000000"/>
          <w:sz w:val="18"/>
          <w:szCs w:val="18"/>
          <w:shd w:val="clear" w:color="auto" w:fill="FFFFFF"/>
        </w:rPr>
        <w:t>-</w:t>
      </w:r>
      <w:r w:rsidRPr="00147C55">
        <w:rPr>
          <w:rFonts w:cs="Arial"/>
          <w:color w:val="000000"/>
          <w:sz w:val="18"/>
          <w:szCs w:val="18"/>
          <w:shd w:val="clear" w:color="auto" w:fill="FFFFFF"/>
        </w:rPr>
        <w:t>70.</w:t>
      </w:r>
    </w:p>
    <w:p w14:paraId="13EFBD60" w14:textId="6B39CA08" w:rsidR="003F77B6" w:rsidRPr="00147C55" w:rsidRDefault="00DD0000" w:rsidP="00187AEA">
      <w:pPr>
        <w:pStyle w:val="a3"/>
        <w:numPr>
          <w:ilvl w:val="0"/>
          <w:numId w:val="6"/>
        </w:numPr>
        <w:ind w:firstLineChars="0"/>
        <w:rPr>
          <w:rFonts w:cs="Arial"/>
          <w:color w:val="000000"/>
          <w:sz w:val="18"/>
          <w:szCs w:val="18"/>
          <w:shd w:val="clear" w:color="auto" w:fill="FFFFFF"/>
        </w:rPr>
      </w:pPr>
      <w:r w:rsidRPr="00147C55">
        <w:rPr>
          <w:rFonts w:cs="Arial"/>
          <w:color w:val="000000"/>
          <w:sz w:val="18"/>
          <w:szCs w:val="18"/>
          <w:shd w:val="clear" w:color="auto" w:fill="FFFFFF"/>
        </w:rPr>
        <w:t>LEE</w:t>
      </w:r>
      <w:r w:rsidR="003F77B6" w:rsidRPr="00147C55">
        <w:rPr>
          <w:rFonts w:cs="Arial"/>
          <w:color w:val="000000"/>
          <w:sz w:val="18"/>
          <w:szCs w:val="18"/>
          <w:shd w:val="clear" w:color="auto" w:fill="FFFFFF"/>
        </w:rPr>
        <w:t xml:space="preserve"> C, </w:t>
      </w:r>
      <w:r w:rsidRPr="00147C55">
        <w:rPr>
          <w:rFonts w:cs="Arial"/>
          <w:color w:val="000000"/>
          <w:sz w:val="18"/>
          <w:szCs w:val="18"/>
          <w:shd w:val="clear" w:color="auto" w:fill="FFFFFF"/>
        </w:rPr>
        <w:t>SRINIVASAN</w:t>
      </w:r>
      <w:r w:rsidR="003F77B6" w:rsidRPr="00147C55">
        <w:rPr>
          <w:rFonts w:cs="Arial"/>
          <w:color w:val="000000"/>
          <w:sz w:val="18"/>
          <w:szCs w:val="18"/>
          <w:shd w:val="clear" w:color="auto" w:fill="FFFFFF"/>
        </w:rPr>
        <w:t xml:space="preserve"> G, </w:t>
      </w:r>
      <w:r w:rsidRPr="00147C55">
        <w:rPr>
          <w:rFonts w:cs="Arial"/>
          <w:color w:val="000000"/>
          <w:sz w:val="18"/>
          <w:szCs w:val="18"/>
          <w:shd w:val="clear" w:color="auto" w:fill="FFFFFF"/>
        </w:rPr>
        <w:t>PANDA</w:t>
      </w:r>
      <w:r w:rsidR="003F77B6" w:rsidRPr="00147C55">
        <w:rPr>
          <w:rFonts w:cs="Arial"/>
          <w:color w:val="000000"/>
          <w:sz w:val="18"/>
          <w:szCs w:val="18"/>
          <w:shd w:val="clear" w:color="auto" w:fill="FFFFFF"/>
        </w:rPr>
        <w:t xml:space="preserve"> P, et al. Deep spiking con</w:t>
      </w:r>
      <w:r w:rsidR="00A0276A" w:rsidRPr="00147C55">
        <w:rPr>
          <w:rFonts w:cs="Arial"/>
          <w:color w:val="000000"/>
          <w:sz w:val="18"/>
          <w:szCs w:val="18"/>
          <w:shd w:val="clear" w:color="auto" w:fill="FFFFFF"/>
        </w:rPr>
        <w:softHyphen/>
      </w:r>
      <w:r w:rsidR="003F77B6" w:rsidRPr="00147C55">
        <w:rPr>
          <w:rFonts w:cs="Arial"/>
          <w:color w:val="000000"/>
          <w:sz w:val="18"/>
          <w:szCs w:val="18"/>
          <w:shd w:val="clear" w:color="auto" w:fill="FFFFFF"/>
        </w:rPr>
        <w:t>volutional neural network trained with unsupervised spike-timing-dependent plasticity[J]. IEEE Transactions on Cognitive and Developmental Systems,</w:t>
      </w:r>
      <w:r w:rsidR="00F4465A" w:rsidRPr="00147C55">
        <w:rPr>
          <w:rFonts w:cs="Arial"/>
          <w:color w:val="000000"/>
          <w:sz w:val="18"/>
          <w:szCs w:val="18"/>
          <w:shd w:val="clear" w:color="auto" w:fill="FFFFFF"/>
        </w:rPr>
        <w:t xml:space="preserve"> </w:t>
      </w:r>
      <w:r w:rsidR="003F77B6" w:rsidRPr="00147C55">
        <w:rPr>
          <w:rFonts w:cs="Arial"/>
          <w:color w:val="000000"/>
          <w:sz w:val="18"/>
          <w:szCs w:val="18"/>
          <w:shd w:val="clear" w:color="auto" w:fill="FFFFFF"/>
        </w:rPr>
        <w:t>2019,</w:t>
      </w:r>
      <w:r w:rsidRPr="00147C55">
        <w:rPr>
          <w:rFonts w:cs="Arial"/>
          <w:color w:val="000000"/>
          <w:sz w:val="18"/>
          <w:szCs w:val="18"/>
          <w:shd w:val="clear" w:color="auto" w:fill="FFFFFF"/>
        </w:rPr>
        <w:t xml:space="preserve"> </w:t>
      </w:r>
      <w:r w:rsidR="003F77B6" w:rsidRPr="00147C55">
        <w:rPr>
          <w:rFonts w:cs="Arial"/>
          <w:color w:val="000000"/>
          <w:sz w:val="18"/>
          <w:szCs w:val="18"/>
          <w:shd w:val="clear" w:color="auto" w:fill="FFFFFF"/>
        </w:rPr>
        <w:t>11(3):</w:t>
      </w:r>
      <w:r w:rsidRPr="00147C55">
        <w:rPr>
          <w:rFonts w:cs="Arial"/>
          <w:color w:val="000000"/>
          <w:sz w:val="18"/>
          <w:szCs w:val="18"/>
          <w:shd w:val="clear" w:color="auto" w:fill="FFFFFF"/>
        </w:rPr>
        <w:t xml:space="preserve"> </w:t>
      </w:r>
      <w:r w:rsidR="003F77B6" w:rsidRPr="00147C55">
        <w:rPr>
          <w:rFonts w:cs="Arial"/>
          <w:color w:val="000000"/>
          <w:sz w:val="18"/>
          <w:szCs w:val="18"/>
          <w:shd w:val="clear" w:color="auto" w:fill="FFFFFF"/>
        </w:rPr>
        <w:t>384-394.</w:t>
      </w:r>
    </w:p>
    <w:p w14:paraId="2445B1C7" w14:textId="16F1D71A" w:rsidR="006B2F71" w:rsidRPr="00147C55" w:rsidRDefault="00DD0000" w:rsidP="00187AEA">
      <w:pPr>
        <w:pStyle w:val="a3"/>
        <w:numPr>
          <w:ilvl w:val="0"/>
          <w:numId w:val="6"/>
        </w:numPr>
        <w:ind w:firstLineChars="0"/>
        <w:rPr>
          <w:rFonts w:cs="Arial"/>
          <w:color w:val="000000"/>
          <w:sz w:val="18"/>
          <w:szCs w:val="18"/>
          <w:shd w:val="clear" w:color="auto" w:fill="FFFFFF"/>
        </w:rPr>
      </w:pPr>
      <w:r w:rsidRPr="00147C55">
        <w:rPr>
          <w:rFonts w:cs="Arial"/>
          <w:color w:val="000000"/>
          <w:sz w:val="18"/>
          <w:szCs w:val="18"/>
          <w:shd w:val="clear" w:color="auto" w:fill="FFFFFF"/>
        </w:rPr>
        <w:t>ZHENG</w:t>
      </w:r>
      <w:r w:rsidR="003F77B6" w:rsidRPr="00147C55">
        <w:rPr>
          <w:rFonts w:cs="Arial"/>
          <w:color w:val="000000"/>
          <w:sz w:val="18"/>
          <w:szCs w:val="18"/>
          <w:shd w:val="clear" w:color="auto" w:fill="FFFFFF"/>
        </w:rPr>
        <w:t xml:space="preserve"> N, </w:t>
      </w:r>
      <w:r w:rsidRPr="00147C55">
        <w:rPr>
          <w:rFonts w:cs="Arial"/>
          <w:color w:val="000000"/>
          <w:sz w:val="18"/>
          <w:szCs w:val="18"/>
          <w:shd w:val="clear" w:color="auto" w:fill="FFFFFF"/>
        </w:rPr>
        <w:t>MAZUMDER</w:t>
      </w:r>
      <w:r w:rsidR="003F77B6" w:rsidRPr="00147C55">
        <w:rPr>
          <w:rFonts w:cs="Arial"/>
          <w:color w:val="000000"/>
          <w:sz w:val="18"/>
          <w:szCs w:val="18"/>
          <w:shd w:val="clear" w:color="auto" w:fill="FFFFFF"/>
        </w:rPr>
        <w:t xml:space="preserve"> P. Online supervised learning for hardware-based multilayer spiking neural networks through the modulation of weight-dependent spike-tim</w:t>
      </w:r>
      <w:r w:rsidR="00A0276A" w:rsidRPr="00147C55">
        <w:rPr>
          <w:rFonts w:cs="Arial"/>
          <w:color w:val="000000"/>
          <w:sz w:val="18"/>
          <w:szCs w:val="18"/>
          <w:shd w:val="clear" w:color="auto" w:fill="FFFFFF"/>
        </w:rPr>
        <w:softHyphen/>
      </w:r>
      <w:r w:rsidR="003F77B6" w:rsidRPr="00147C55">
        <w:rPr>
          <w:rFonts w:cs="Arial"/>
          <w:color w:val="000000"/>
          <w:sz w:val="18"/>
          <w:szCs w:val="18"/>
          <w:shd w:val="clear" w:color="auto" w:fill="FFFFFF"/>
        </w:rPr>
        <w:t>ing-dependent plasticity[J]. IEEE Transactions on Neu</w:t>
      </w:r>
      <w:r w:rsidR="00A0276A" w:rsidRPr="00147C55">
        <w:rPr>
          <w:rFonts w:cs="Arial"/>
          <w:color w:val="000000"/>
          <w:sz w:val="18"/>
          <w:szCs w:val="18"/>
          <w:shd w:val="clear" w:color="auto" w:fill="FFFFFF"/>
        </w:rPr>
        <w:softHyphen/>
      </w:r>
      <w:r w:rsidR="003F77B6" w:rsidRPr="00147C55">
        <w:rPr>
          <w:rFonts w:cs="Arial"/>
          <w:color w:val="000000"/>
          <w:sz w:val="18"/>
          <w:szCs w:val="18"/>
          <w:shd w:val="clear" w:color="auto" w:fill="FFFFFF"/>
        </w:rPr>
        <w:t>ral Networks and Learning Systems,</w:t>
      </w:r>
      <w:r w:rsidR="00F4465A" w:rsidRPr="00147C55">
        <w:rPr>
          <w:rFonts w:cs="Arial"/>
          <w:color w:val="000000"/>
          <w:sz w:val="18"/>
          <w:szCs w:val="18"/>
          <w:shd w:val="clear" w:color="auto" w:fill="FFFFFF"/>
        </w:rPr>
        <w:t xml:space="preserve"> </w:t>
      </w:r>
      <w:r w:rsidR="003F77B6" w:rsidRPr="00147C55">
        <w:rPr>
          <w:rFonts w:cs="Arial"/>
          <w:color w:val="000000"/>
          <w:sz w:val="18"/>
          <w:szCs w:val="18"/>
          <w:shd w:val="clear" w:color="auto" w:fill="FFFFFF"/>
        </w:rPr>
        <w:t>201</w:t>
      </w:r>
      <w:r w:rsidR="00EB38E5" w:rsidRPr="00147C55">
        <w:rPr>
          <w:rFonts w:cs="Arial"/>
          <w:color w:val="000000"/>
          <w:sz w:val="18"/>
          <w:szCs w:val="18"/>
          <w:shd w:val="clear" w:color="auto" w:fill="FFFFFF"/>
        </w:rPr>
        <w:t>8,</w:t>
      </w:r>
      <w:r w:rsidRPr="00147C55">
        <w:rPr>
          <w:rFonts w:cs="Arial"/>
          <w:color w:val="000000"/>
          <w:sz w:val="18"/>
          <w:szCs w:val="18"/>
          <w:shd w:val="clear" w:color="auto" w:fill="FFFFFF"/>
        </w:rPr>
        <w:t xml:space="preserve"> </w:t>
      </w:r>
      <w:r w:rsidR="00EB38E5" w:rsidRPr="00147C55">
        <w:rPr>
          <w:rFonts w:cs="Arial"/>
          <w:color w:val="000000"/>
          <w:sz w:val="18"/>
          <w:szCs w:val="18"/>
          <w:shd w:val="clear" w:color="auto" w:fill="FFFFFF"/>
        </w:rPr>
        <w:t>29(9)</w:t>
      </w:r>
      <w:r w:rsidR="003F77B6" w:rsidRPr="00147C55">
        <w:rPr>
          <w:rFonts w:cs="Arial"/>
          <w:color w:val="000000"/>
          <w:sz w:val="18"/>
          <w:szCs w:val="18"/>
          <w:shd w:val="clear" w:color="auto" w:fill="FFFFFF"/>
        </w:rPr>
        <w:t>:</w:t>
      </w:r>
      <w:r w:rsidRPr="00147C55">
        <w:rPr>
          <w:rFonts w:cs="Arial"/>
          <w:color w:val="000000"/>
          <w:sz w:val="18"/>
          <w:szCs w:val="18"/>
          <w:shd w:val="clear" w:color="auto" w:fill="FFFFFF"/>
        </w:rPr>
        <w:t xml:space="preserve"> </w:t>
      </w:r>
      <w:r w:rsidR="00EB38E5" w:rsidRPr="00147C55">
        <w:rPr>
          <w:rFonts w:cs="Arial"/>
          <w:color w:val="000000"/>
          <w:sz w:val="18"/>
          <w:szCs w:val="18"/>
          <w:shd w:val="clear" w:color="auto" w:fill="FFFFFF"/>
        </w:rPr>
        <w:t>4287</w:t>
      </w:r>
      <w:r w:rsidR="003F77B6" w:rsidRPr="00147C55">
        <w:rPr>
          <w:rFonts w:cs="Arial"/>
          <w:color w:val="000000"/>
          <w:sz w:val="18"/>
          <w:szCs w:val="18"/>
          <w:shd w:val="clear" w:color="auto" w:fill="FFFFFF"/>
        </w:rPr>
        <w:t>-</w:t>
      </w:r>
      <w:r w:rsidR="00EB38E5" w:rsidRPr="00147C55">
        <w:rPr>
          <w:rFonts w:cs="Arial"/>
          <w:color w:val="000000"/>
          <w:sz w:val="18"/>
          <w:szCs w:val="18"/>
          <w:shd w:val="clear" w:color="auto" w:fill="FFFFFF"/>
        </w:rPr>
        <w:t>4302</w:t>
      </w:r>
      <w:r w:rsidR="003F77B6" w:rsidRPr="00147C55">
        <w:rPr>
          <w:rFonts w:cs="Arial"/>
          <w:color w:val="000000"/>
          <w:sz w:val="18"/>
          <w:szCs w:val="18"/>
          <w:shd w:val="clear" w:color="auto" w:fill="FFFFFF"/>
        </w:rPr>
        <w:t>.</w:t>
      </w:r>
    </w:p>
    <w:p w14:paraId="7DC9E742" w14:textId="2307A857" w:rsidR="00AD41BA" w:rsidRPr="00147C55" w:rsidRDefault="00DD0000" w:rsidP="00187AEA">
      <w:pPr>
        <w:pStyle w:val="a3"/>
        <w:numPr>
          <w:ilvl w:val="0"/>
          <w:numId w:val="6"/>
        </w:numPr>
        <w:ind w:firstLineChars="0"/>
        <w:rPr>
          <w:rFonts w:cs="Arial"/>
          <w:color w:val="000000"/>
          <w:sz w:val="18"/>
          <w:szCs w:val="18"/>
          <w:shd w:val="clear" w:color="auto" w:fill="FFFFFF"/>
        </w:rPr>
      </w:pPr>
      <w:r w:rsidRPr="00147C55">
        <w:rPr>
          <w:rFonts w:cs="Arial"/>
          <w:color w:val="000000"/>
          <w:sz w:val="18"/>
          <w:szCs w:val="18"/>
          <w:shd w:val="clear" w:color="auto" w:fill="FFFFFF"/>
        </w:rPr>
        <w:t>LECUN</w:t>
      </w:r>
      <w:r w:rsidR="00AD41BA" w:rsidRPr="00147C55">
        <w:rPr>
          <w:rFonts w:cs="Arial"/>
          <w:color w:val="000000"/>
          <w:sz w:val="18"/>
          <w:szCs w:val="18"/>
          <w:shd w:val="clear" w:color="auto" w:fill="FFFFFF"/>
        </w:rPr>
        <w:t xml:space="preserve"> Y, </w:t>
      </w:r>
      <w:r w:rsidRPr="00147C55">
        <w:rPr>
          <w:rFonts w:cs="Arial"/>
          <w:color w:val="000000"/>
          <w:sz w:val="18"/>
          <w:szCs w:val="18"/>
          <w:shd w:val="clear" w:color="auto" w:fill="FFFFFF"/>
        </w:rPr>
        <w:t>BOTTOU</w:t>
      </w:r>
      <w:r w:rsidR="00FD5F23" w:rsidRPr="00147C55">
        <w:rPr>
          <w:rFonts w:cs="Arial"/>
          <w:color w:val="000000"/>
          <w:sz w:val="18"/>
          <w:szCs w:val="18"/>
          <w:shd w:val="clear" w:color="auto" w:fill="FFFFFF"/>
        </w:rPr>
        <w:t xml:space="preserve"> </w:t>
      </w:r>
      <w:r w:rsidR="00AD41BA" w:rsidRPr="00147C55">
        <w:rPr>
          <w:rFonts w:cs="Arial"/>
          <w:color w:val="000000"/>
          <w:sz w:val="18"/>
          <w:szCs w:val="18"/>
          <w:shd w:val="clear" w:color="auto" w:fill="FFFFFF"/>
        </w:rPr>
        <w:t xml:space="preserve">L, </w:t>
      </w:r>
      <w:r w:rsidRPr="00147C55">
        <w:rPr>
          <w:rFonts w:cs="Arial"/>
          <w:color w:val="000000"/>
          <w:sz w:val="18"/>
          <w:szCs w:val="18"/>
          <w:shd w:val="clear" w:color="auto" w:fill="FFFFFF"/>
        </w:rPr>
        <w:t>BENGIO</w:t>
      </w:r>
      <w:r w:rsidR="00AD41BA" w:rsidRPr="00147C55">
        <w:rPr>
          <w:rFonts w:cs="Arial"/>
          <w:color w:val="000000"/>
          <w:sz w:val="18"/>
          <w:szCs w:val="18"/>
          <w:shd w:val="clear" w:color="auto" w:fill="FFFFFF"/>
        </w:rPr>
        <w:t xml:space="preserve"> Y, et al. Gradient-</w:t>
      </w:r>
      <w:r w:rsidR="00FD5F23" w:rsidRPr="00147C55">
        <w:rPr>
          <w:rFonts w:cs="Arial"/>
          <w:color w:val="000000"/>
          <w:sz w:val="18"/>
          <w:szCs w:val="18"/>
          <w:shd w:val="clear" w:color="auto" w:fill="FFFFFF"/>
        </w:rPr>
        <w:t>based learning applied to document recognit</w:t>
      </w:r>
      <w:r w:rsidR="00AD41BA" w:rsidRPr="00147C55">
        <w:rPr>
          <w:rFonts w:cs="Arial"/>
          <w:color w:val="000000"/>
          <w:sz w:val="18"/>
          <w:szCs w:val="18"/>
          <w:shd w:val="clear" w:color="auto" w:fill="FFFFFF"/>
        </w:rPr>
        <w:t>ion[J]. Pro</w:t>
      </w:r>
      <w:r w:rsidR="0080644D" w:rsidRPr="00147C55">
        <w:rPr>
          <w:rFonts w:cs="Arial"/>
          <w:color w:val="000000"/>
          <w:sz w:val="18"/>
          <w:szCs w:val="18"/>
          <w:shd w:val="clear" w:color="auto" w:fill="FFFFFF"/>
        </w:rPr>
        <w:softHyphen/>
      </w:r>
      <w:r w:rsidR="00AD41BA" w:rsidRPr="00147C55">
        <w:rPr>
          <w:rFonts w:cs="Arial"/>
          <w:color w:val="000000"/>
          <w:sz w:val="18"/>
          <w:szCs w:val="18"/>
          <w:shd w:val="clear" w:color="auto" w:fill="FFFFFF"/>
        </w:rPr>
        <w:t>ceed</w:t>
      </w:r>
      <w:r w:rsidR="00A0276A" w:rsidRPr="00147C55">
        <w:rPr>
          <w:rFonts w:cs="Arial"/>
          <w:color w:val="000000"/>
          <w:sz w:val="18"/>
          <w:szCs w:val="18"/>
          <w:shd w:val="clear" w:color="auto" w:fill="FFFFFF"/>
        </w:rPr>
        <w:softHyphen/>
      </w:r>
      <w:r w:rsidR="00AD41BA" w:rsidRPr="00147C55">
        <w:rPr>
          <w:rFonts w:cs="Arial"/>
          <w:color w:val="000000"/>
          <w:sz w:val="18"/>
          <w:szCs w:val="18"/>
          <w:shd w:val="clear" w:color="auto" w:fill="FFFFFF"/>
        </w:rPr>
        <w:t>ings of the IEEE, 1998,</w:t>
      </w:r>
      <w:r w:rsidR="00C328ED" w:rsidRPr="00147C55">
        <w:rPr>
          <w:rFonts w:cs="Arial"/>
          <w:color w:val="000000"/>
          <w:sz w:val="18"/>
          <w:szCs w:val="18"/>
          <w:shd w:val="clear" w:color="auto" w:fill="FFFFFF"/>
        </w:rPr>
        <w:t xml:space="preserve"> </w:t>
      </w:r>
      <w:r w:rsidR="00AD41BA" w:rsidRPr="00147C55">
        <w:rPr>
          <w:rFonts w:cs="Arial"/>
          <w:color w:val="000000"/>
          <w:sz w:val="18"/>
          <w:szCs w:val="18"/>
          <w:shd w:val="clear" w:color="auto" w:fill="FFFFFF"/>
        </w:rPr>
        <w:t>86(11):</w:t>
      </w:r>
      <w:r w:rsidR="00C328ED" w:rsidRPr="00147C55">
        <w:rPr>
          <w:rFonts w:cs="Arial"/>
          <w:color w:val="000000"/>
          <w:sz w:val="18"/>
          <w:szCs w:val="18"/>
          <w:shd w:val="clear" w:color="auto" w:fill="FFFFFF"/>
        </w:rPr>
        <w:t xml:space="preserve"> </w:t>
      </w:r>
      <w:r w:rsidR="00AD41BA" w:rsidRPr="00147C55">
        <w:rPr>
          <w:rFonts w:cs="Arial"/>
          <w:color w:val="000000"/>
          <w:sz w:val="18"/>
          <w:szCs w:val="18"/>
          <w:shd w:val="clear" w:color="auto" w:fill="FFFFFF"/>
        </w:rPr>
        <w:t>2278</w:t>
      </w:r>
      <w:r w:rsidR="00FD5F23" w:rsidRPr="00147C55">
        <w:rPr>
          <w:rFonts w:cs="Arial" w:hint="eastAsia"/>
          <w:color w:val="000000"/>
          <w:sz w:val="18"/>
          <w:szCs w:val="18"/>
          <w:shd w:val="clear" w:color="auto" w:fill="FFFFFF"/>
        </w:rPr>
        <w:t>-</w:t>
      </w:r>
      <w:r w:rsidR="00AD41BA" w:rsidRPr="00147C55">
        <w:rPr>
          <w:rFonts w:cs="Arial"/>
          <w:color w:val="000000"/>
          <w:sz w:val="18"/>
          <w:szCs w:val="18"/>
          <w:shd w:val="clear" w:color="auto" w:fill="FFFFFF"/>
        </w:rPr>
        <w:t>2324.</w:t>
      </w:r>
    </w:p>
    <w:p w14:paraId="11A95491" w14:textId="0E41B666" w:rsidR="00CA3D2C" w:rsidRPr="00147C55" w:rsidRDefault="00DD0000" w:rsidP="00187AEA">
      <w:pPr>
        <w:pStyle w:val="a3"/>
        <w:numPr>
          <w:ilvl w:val="0"/>
          <w:numId w:val="6"/>
        </w:numPr>
        <w:ind w:firstLineChars="0"/>
        <w:rPr>
          <w:rFonts w:cs="Arial"/>
          <w:color w:val="000000"/>
          <w:sz w:val="18"/>
          <w:szCs w:val="18"/>
          <w:shd w:val="clear" w:color="auto" w:fill="FFFFFF"/>
        </w:rPr>
      </w:pPr>
      <w:r w:rsidRPr="00147C55">
        <w:rPr>
          <w:rFonts w:cs="Arial"/>
          <w:color w:val="000000"/>
          <w:sz w:val="18"/>
          <w:szCs w:val="18"/>
          <w:shd w:val="clear" w:color="auto" w:fill="FFFFFF"/>
        </w:rPr>
        <w:t>MOZAFARI</w:t>
      </w:r>
      <w:r w:rsidR="00CA3D2C" w:rsidRPr="00147C55">
        <w:rPr>
          <w:rFonts w:cs="Arial"/>
          <w:color w:val="000000"/>
          <w:sz w:val="18"/>
          <w:szCs w:val="18"/>
          <w:shd w:val="clear" w:color="auto" w:fill="FFFFFF"/>
        </w:rPr>
        <w:t xml:space="preserve"> M, </w:t>
      </w:r>
      <w:r w:rsidRPr="00147C55">
        <w:rPr>
          <w:rFonts w:cs="Arial"/>
          <w:color w:val="000000"/>
          <w:sz w:val="18"/>
          <w:szCs w:val="18"/>
          <w:shd w:val="clear" w:color="auto" w:fill="FFFFFF"/>
        </w:rPr>
        <w:t>KHERADPISHEH</w:t>
      </w:r>
      <w:r w:rsidR="00CA3D2C" w:rsidRPr="00147C55">
        <w:rPr>
          <w:rFonts w:cs="Arial"/>
          <w:color w:val="000000"/>
          <w:sz w:val="18"/>
          <w:szCs w:val="18"/>
          <w:shd w:val="clear" w:color="auto" w:fill="FFFFFF"/>
        </w:rPr>
        <w:t xml:space="preserve"> SR, </w:t>
      </w:r>
      <w:r w:rsidRPr="00147C55">
        <w:rPr>
          <w:rFonts w:cs="Arial"/>
          <w:color w:val="000000"/>
          <w:sz w:val="18"/>
          <w:szCs w:val="18"/>
          <w:shd w:val="clear" w:color="auto" w:fill="FFFFFF"/>
        </w:rPr>
        <w:t>MASQUELIER</w:t>
      </w:r>
      <w:r w:rsidR="00CA3D2C" w:rsidRPr="00147C55">
        <w:rPr>
          <w:rFonts w:cs="Arial"/>
          <w:color w:val="000000"/>
          <w:sz w:val="18"/>
          <w:szCs w:val="18"/>
          <w:shd w:val="clear" w:color="auto" w:fill="FFFFFF"/>
        </w:rPr>
        <w:t xml:space="preserve"> T, et al. First-spike-based visual categorization using re</w:t>
      </w:r>
      <w:r w:rsidR="0080644D" w:rsidRPr="00147C55">
        <w:rPr>
          <w:rFonts w:cs="Arial"/>
          <w:color w:val="000000"/>
          <w:sz w:val="18"/>
          <w:szCs w:val="18"/>
          <w:shd w:val="clear" w:color="auto" w:fill="FFFFFF"/>
        </w:rPr>
        <w:softHyphen/>
      </w:r>
      <w:r w:rsidR="00CA3D2C" w:rsidRPr="00147C55">
        <w:rPr>
          <w:rFonts w:cs="Arial"/>
          <w:color w:val="000000"/>
          <w:sz w:val="18"/>
          <w:szCs w:val="18"/>
          <w:shd w:val="clear" w:color="auto" w:fill="FFFFFF"/>
        </w:rPr>
        <w:t>ward-</w:t>
      </w:r>
      <w:r w:rsidR="00CA3D2C" w:rsidRPr="00147C55">
        <w:rPr>
          <w:rFonts w:cs="Arial"/>
          <w:color w:val="000000"/>
          <w:sz w:val="18"/>
          <w:szCs w:val="18"/>
          <w:shd w:val="clear" w:color="auto" w:fill="FFFFFF"/>
        </w:rPr>
        <w:lastRenderedPageBreak/>
        <w:t>modulated STDP[J]. IEEE Transactions on Neural Net</w:t>
      </w:r>
      <w:r w:rsidR="00A0276A" w:rsidRPr="00147C55">
        <w:rPr>
          <w:rFonts w:cs="Arial"/>
          <w:color w:val="000000"/>
          <w:sz w:val="18"/>
          <w:szCs w:val="18"/>
          <w:shd w:val="clear" w:color="auto" w:fill="FFFFFF"/>
        </w:rPr>
        <w:softHyphen/>
      </w:r>
      <w:r w:rsidR="00CA3D2C" w:rsidRPr="00147C55">
        <w:rPr>
          <w:rFonts w:cs="Arial"/>
          <w:color w:val="000000"/>
          <w:sz w:val="18"/>
          <w:szCs w:val="18"/>
          <w:shd w:val="clear" w:color="auto" w:fill="FFFFFF"/>
        </w:rPr>
        <w:t>works and Learning Systems, 2018,</w:t>
      </w:r>
      <w:r w:rsidR="00C328ED" w:rsidRPr="00147C55">
        <w:rPr>
          <w:rFonts w:cs="Arial"/>
          <w:color w:val="000000"/>
          <w:sz w:val="18"/>
          <w:szCs w:val="18"/>
          <w:shd w:val="clear" w:color="auto" w:fill="FFFFFF"/>
        </w:rPr>
        <w:t xml:space="preserve"> </w:t>
      </w:r>
      <w:r w:rsidR="00CA3D2C" w:rsidRPr="00147C55">
        <w:rPr>
          <w:rFonts w:cs="Arial"/>
          <w:color w:val="000000"/>
          <w:sz w:val="18"/>
          <w:szCs w:val="18"/>
          <w:shd w:val="clear" w:color="auto" w:fill="FFFFFF"/>
        </w:rPr>
        <w:t>29(12):</w:t>
      </w:r>
      <w:r w:rsidR="00C328ED" w:rsidRPr="00147C55">
        <w:rPr>
          <w:rFonts w:cs="Arial"/>
          <w:color w:val="000000"/>
          <w:sz w:val="18"/>
          <w:szCs w:val="18"/>
          <w:shd w:val="clear" w:color="auto" w:fill="FFFFFF"/>
        </w:rPr>
        <w:t xml:space="preserve"> </w:t>
      </w:r>
      <w:r w:rsidR="00CA3D2C" w:rsidRPr="00147C55">
        <w:rPr>
          <w:rFonts w:cs="Arial"/>
          <w:color w:val="000000"/>
          <w:sz w:val="18"/>
          <w:szCs w:val="18"/>
          <w:shd w:val="clear" w:color="auto" w:fill="FFFFFF"/>
        </w:rPr>
        <w:t>6178-6190.</w:t>
      </w:r>
    </w:p>
    <w:p w14:paraId="14BD59AD" w14:textId="3B8ADF2D" w:rsidR="00425E08" w:rsidRPr="00147C55" w:rsidRDefault="00DD0000" w:rsidP="00187AEA">
      <w:pPr>
        <w:pStyle w:val="a3"/>
        <w:numPr>
          <w:ilvl w:val="0"/>
          <w:numId w:val="6"/>
        </w:numPr>
        <w:ind w:firstLineChars="0"/>
        <w:rPr>
          <w:rFonts w:cs="Arial"/>
          <w:color w:val="000000"/>
          <w:sz w:val="18"/>
          <w:szCs w:val="18"/>
          <w:shd w:val="clear" w:color="auto" w:fill="FFFFFF"/>
        </w:rPr>
      </w:pPr>
      <w:r w:rsidRPr="00147C55">
        <w:rPr>
          <w:rFonts w:cs="Arial"/>
          <w:color w:val="000000"/>
          <w:sz w:val="18"/>
          <w:szCs w:val="18"/>
          <w:shd w:val="clear" w:color="auto" w:fill="FFFFFF"/>
        </w:rPr>
        <w:t>LECUN</w:t>
      </w:r>
      <w:r w:rsidR="00425E08" w:rsidRPr="00147C55">
        <w:rPr>
          <w:rFonts w:cs="Arial"/>
          <w:color w:val="000000"/>
          <w:sz w:val="18"/>
          <w:szCs w:val="18"/>
          <w:shd w:val="clear" w:color="auto" w:fill="FFFFFF"/>
        </w:rPr>
        <w:t xml:space="preserve"> Y</w:t>
      </w:r>
      <w:r w:rsidR="00F928EC" w:rsidRPr="00147C55">
        <w:rPr>
          <w:rFonts w:cs="Arial"/>
          <w:color w:val="000000"/>
          <w:sz w:val="18"/>
          <w:szCs w:val="18"/>
          <w:shd w:val="clear" w:color="auto" w:fill="FFFFFF"/>
        </w:rPr>
        <w:t>.</w:t>
      </w:r>
      <w:r w:rsidR="00425E08" w:rsidRPr="00147C55">
        <w:rPr>
          <w:rFonts w:cs="Arial"/>
          <w:color w:val="000000"/>
          <w:sz w:val="18"/>
          <w:szCs w:val="18"/>
          <w:shd w:val="clear" w:color="auto" w:fill="FFFFFF"/>
        </w:rPr>
        <w:t xml:space="preserve"> Deep</w:t>
      </w:r>
      <w:r w:rsidR="00F928EC" w:rsidRPr="00147C55">
        <w:rPr>
          <w:rFonts w:cs="Arial"/>
          <w:color w:val="000000"/>
          <w:sz w:val="18"/>
          <w:szCs w:val="18"/>
          <w:shd w:val="clear" w:color="auto" w:fill="FFFFFF"/>
        </w:rPr>
        <w:t xml:space="preserve"> learning hardware: past, present, and future[C].</w:t>
      </w:r>
      <w:r w:rsidR="00425E08" w:rsidRPr="00147C55">
        <w:rPr>
          <w:rFonts w:cs="Arial"/>
          <w:color w:val="000000"/>
          <w:sz w:val="18"/>
          <w:szCs w:val="18"/>
          <w:shd w:val="clear" w:color="auto" w:fill="FFFFFF"/>
        </w:rPr>
        <w:t xml:space="preserve"> 2019 IEEE International Solid</w:t>
      </w:r>
      <w:r w:rsidR="00F928EC" w:rsidRPr="00147C55">
        <w:rPr>
          <w:rFonts w:cs="Arial"/>
          <w:color w:val="000000"/>
          <w:sz w:val="18"/>
          <w:szCs w:val="18"/>
          <w:shd w:val="clear" w:color="auto" w:fill="FFFFFF"/>
        </w:rPr>
        <w:t>-</w:t>
      </w:r>
      <w:r w:rsidR="00425E08" w:rsidRPr="00147C55">
        <w:rPr>
          <w:rFonts w:cs="Arial"/>
          <w:color w:val="000000"/>
          <w:sz w:val="18"/>
          <w:szCs w:val="18"/>
          <w:shd w:val="clear" w:color="auto" w:fill="FFFFFF"/>
        </w:rPr>
        <w:t>State Circuits Conference, 2019,</w:t>
      </w:r>
      <w:r w:rsidR="00C328ED" w:rsidRPr="00147C55">
        <w:rPr>
          <w:rFonts w:cs="Arial"/>
          <w:color w:val="000000"/>
          <w:sz w:val="18"/>
          <w:szCs w:val="18"/>
          <w:shd w:val="clear" w:color="auto" w:fill="FFFFFF"/>
        </w:rPr>
        <w:t xml:space="preserve"> </w:t>
      </w:r>
      <w:r w:rsidR="00F928EC" w:rsidRPr="00147C55">
        <w:rPr>
          <w:rFonts w:cs="Arial"/>
          <w:color w:val="000000"/>
          <w:sz w:val="18"/>
          <w:szCs w:val="18"/>
          <w:shd w:val="clear" w:color="auto" w:fill="FFFFFF"/>
        </w:rPr>
        <w:t>2:</w:t>
      </w:r>
      <w:r w:rsidR="00C328ED" w:rsidRPr="00147C55">
        <w:rPr>
          <w:rFonts w:cs="Arial"/>
          <w:color w:val="000000"/>
          <w:sz w:val="18"/>
          <w:szCs w:val="18"/>
          <w:shd w:val="clear" w:color="auto" w:fill="FFFFFF"/>
        </w:rPr>
        <w:t xml:space="preserve"> </w:t>
      </w:r>
      <w:r w:rsidR="00425E08" w:rsidRPr="00147C55">
        <w:rPr>
          <w:rFonts w:cs="Arial"/>
          <w:color w:val="000000"/>
          <w:sz w:val="18"/>
          <w:szCs w:val="18"/>
          <w:shd w:val="clear" w:color="auto" w:fill="FFFFFF"/>
        </w:rPr>
        <w:t>12</w:t>
      </w:r>
      <w:r w:rsidR="002F4B06" w:rsidRPr="00147C55">
        <w:rPr>
          <w:rFonts w:cs="Arial"/>
          <w:color w:val="000000"/>
          <w:sz w:val="18"/>
          <w:szCs w:val="18"/>
          <w:shd w:val="clear" w:color="auto" w:fill="FFFFFF"/>
        </w:rPr>
        <w:t>-</w:t>
      </w:r>
      <w:r w:rsidR="00425E08" w:rsidRPr="00147C55">
        <w:rPr>
          <w:rFonts w:cs="Arial"/>
          <w:color w:val="000000"/>
          <w:sz w:val="18"/>
          <w:szCs w:val="18"/>
          <w:shd w:val="clear" w:color="auto" w:fill="FFFFFF"/>
        </w:rPr>
        <w:t>19</w:t>
      </w:r>
      <w:r w:rsidR="00F928EC" w:rsidRPr="00147C55">
        <w:rPr>
          <w:rFonts w:cs="Arial"/>
          <w:color w:val="000000"/>
          <w:sz w:val="18"/>
          <w:szCs w:val="18"/>
          <w:shd w:val="clear" w:color="auto" w:fill="FFFFFF"/>
        </w:rPr>
        <w:t>.</w:t>
      </w:r>
    </w:p>
    <w:p w14:paraId="64BAD88F" w14:textId="6BAE1A66" w:rsidR="00BD442A" w:rsidRPr="00147C55" w:rsidRDefault="00DD0000" w:rsidP="00187AEA">
      <w:pPr>
        <w:pStyle w:val="a3"/>
        <w:numPr>
          <w:ilvl w:val="0"/>
          <w:numId w:val="6"/>
        </w:numPr>
        <w:ind w:firstLineChars="0"/>
        <w:rPr>
          <w:rFonts w:cs="Arial"/>
          <w:color w:val="000000"/>
          <w:sz w:val="18"/>
          <w:szCs w:val="18"/>
          <w:shd w:val="clear" w:color="auto" w:fill="FFFFFF"/>
        </w:rPr>
      </w:pPr>
      <w:r w:rsidRPr="00147C55">
        <w:rPr>
          <w:rFonts w:cs="Arial"/>
          <w:color w:val="000000"/>
          <w:sz w:val="18"/>
          <w:szCs w:val="18"/>
          <w:shd w:val="clear" w:color="auto" w:fill="FFFFFF"/>
        </w:rPr>
        <w:t>YOUSEFZADEH</w:t>
      </w:r>
      <w:r w:rsidR="002F4B06" w:rsidRPr="00147C55">
        <w:rPr>
          <w:rFonts w:cs="Arial"/>
          <w:color w:val="000000"/>
          <w:sz w:val="18"/>
          <w:szCs w:val="18"/>
          <w:shd w:val="clear" w:color="auto" w:fill="FFFFFF"/>
        </w:rPr>
        <w:t xml:space="preserve"> A, </w:t>
      </w:r>
      <w:r w:rsidRPr="00147C55">
        <w:rPr>
          <w:rFonts w:cs="Arial"/>
          <w:color w:val="000000"/>
          <w:sz w:val="18"/>
          <w:szCs w:val="18"/>
          <w:shd w:val="clear" w:color="auto" w:fill="FFFFFF"/>
        </w:rPr>
        <w:t>SERRANO-GOTARREDONA</w:t>
      </w:r>
      <w:r w:rsidR="002F4B06" w:rsidRPr="00147C55">
        <w:rPr>
          <w:rFonts w:cs="Arial"/>
          <w:color w:val="000000"/>
          <w:sz w:val="18"/>
          <w:szCs w:val="18"/>
          <w:shd w:val="clear" w:color="auto" w:fill="FFFFFF"/>
        </w:rPr>
        <w:t xml:space="preserve"> T, </w:t>
      </w:r>
      <w:r w:rsidRPr="00147C55">
        <w:rPr>
          <w:rFonts w:cs="Arial"/>
          <w:color w:val="000000"/>
          <w:sz w:val="18"/>
          <w:szCs w:val="18"/>
          <w:shd w:val="clear" w:color="auto" w:fill="FFFFFF"/>
        </w:rPr>
        <w:t>LI</w:t>
      </w:r>
      <w:r w:rsidR="0080644D" w:rsidRPr="00147C55">
        <w:rPr>
          <w:rFonts w:cs="Arial"/>
          <w:color w:val="000000"/>
          <w:sz w:val="18"/>
          <w:szCs w:val="18"/>
          <w:shd w:val="clear" w:color="auto" w:fill="FFFFFF"/>
        </w:rPr>
        <w:softHyphen/>
      </w:r>
      <w:r w:rsidRPr="00147C55">
        <w:rPr>
          <w:rFonts w:cs="Arial"/>
          <w:color w:val="000000"/>
          <w:sz w:val="18"/>
          <w:szCs w:val="18"/>
          <w:shd w:val="clear" w:color="auto" w:fill="FFFFFF"/>
        </w:rPr>
        <w:t>NARES-BAR</w:t>
      </w:r>
      <w:r w:rsidRPr="00147C55">
        <w:rPr>
          <w:rFonts w:cs="Arial"/>
          <w:color w:val="000000"/>
          <w:sz w:val="18"/>
          <w:szCs w:val="18"/>
          <w:shd w:val="clear" w:color="auto" w:fill="FFFFFF"/>
        </w:rPr>
        <w:softHyphen/>
        <w:t>RANCO</w:t>
      </w:r>
      <w:r w:rsidR="002F4B06" w:rsidRPr="00147C55">
        <w:rPr>
          <w:rFonts w:cs="Arial"/>
          <w:color w:val="000000"/>
          <w:sz w:val="18"/>
          <w:szCs w:val="18"/>
          <w:shd w:val="clear" w:color="auto" w:fill="FFFFFF"/>
        </w:rPr>
        <w:t xml:space="preserve"> B. Fast pipeline 128×128 pixel spiking convolu</w:t>
      </w:r>
      <w:r w:rsidR="00A0276A" w:rsidRPr="00147C55">
        <w:rPr>
          <w:rFonts w:cs="Arial"/>
          <w:color w:val="000000"/>
          <w:sz w:val="18"/>
          <w:szCs w:val="18"/>
          <w:shd w:val="clear" w:color="auto" w:fill="FFFFFF"/>
        </w:rPr>
        <w:softHyphen/>
      </w:r>
      <w:r w:rsidR="002F4B06" w:rsidRPr="00147C55">
        <w:rPr>
          <w:rFonts w:cs="Arial"/>
          <w:color w:val="000000"/>
          <w:sz w:val="18"/>
          <w:szCs w:val="18"/>
          <w:shd w:val="clear" w:color="auto" w:fill="FFFFFF"/>
        </w:rPr>
        <w:t>tion core for event-driven vision pro</w:t>
      </w:r>
      <w:r w:rsidR="0080644D" w:rsidRPr="00147C55">
        <w:rPr>
          <w:rFonts w:cs="Arial"/>
          <w:color w:val="000000"/>
          <w:sz w:val="18"/>
          <w:szCs w:val="18"/>
          <w:shd w:val="clear" w:color="auto" w:fill="FFFFFF"/>
        </w:rPr>
        <w:softHyphen/>
      </w:r>
      <w:r w:rsidR="002F4B06" w:rsidRPr="00147C55">
        <w:rPr>
          <w:rFonts w:cs="Arial"/>
          <w:color w:val="000000"/>
          <w:sz w:val="18"/>
          <w:szCs w:val="18"/>
          <w:shd w:val="clear" w:color="auto" w:fill="FFFFFF"/>
        </w:rPr>
        <w:t>cessing in FPGAs[C]. 2015 International Conference on Event-based Control, Communication, and Signal Pro</w:t>
      </w:r>
      <w:r w:rsidR="0080644D" w:rsidRPr="00147C55">
        <w:rPr>
          <w:rFonts w:cs="Arial"/>
          <w:color w:val="000000"/>
          <w:sz w:val="18"/>
          <w:szCs w:val="18"/>
          <w:shd w:val="clear" w:color="auto" w:fill="FFFFFF"/>
        </w:rPr>
        <w:softHyphen/>
      </w:r>
      <w:r w:rsidR="002F4B06" w:rsidRPr="00147C55">
        <w:rPr>
          <w:rFonts w:cs="Arial"/>
          <w:color w:val="000000"/>
          <w:sz w:val="18"/>
          <w:szCs w:val="18"/>
          <w:shd w:val="clear" w:color="auto" w:fill="FFFFFF"/>
        </w:rPr>
        <w:t>cessing, 2015,</w:t>
      </w:r>
      <w:r w:rsidR="00C328ED" w:rsidRPr="00147C55">
        <w:rPr>
          <w:rFonts w:cs="Arial"/>
          <w:color w:val="000000"/>
          <w:sz w:val="18"/>
          <w:szCs w:val="18"/>
          <w:shd w:val="clear" w:color="auto" w:fill="FFFFFF"/>
        </w:rPr>
        <w:t xml:space="preserve"> </w:t>
      </w:r>
      <w:r w:rsidR="002F4B06" w:rsidRPr="00147C55">
        <w:rPr>
          <w:rFonts w:cs="Arial"/>
          <w:color w:val="000000"/>
          <w:sz w:val="18"/>
          <w:szCs w:val="18"/>
          <w:shd w:val="clear" w:color="auto" w:fill="FFFFFF"/>
        </w:rPr>
        <w:t>6:</w:t>
      </w:r>
      <w:r w:rsidR="00C328ED" w:rsidRPr="00147C55">
        <w:rPr>
          <w:rFonts w:cs="Arial"/>
          <w:color w:val="000000"/>
          <w:sz w:val="18"/>
          <w:szCs w:val="18"/>
          <w:shd w:val="clear" w:color="auto" w:fill="FFFFFF"/>
        </w:rPr>
        <w:t xml:space="preserve"> </w:t>
      </w:r>
      <w:r w:rsidR="002F4B06" w:rsidRPr="00147C55">
        <w:rPr>
          <w:rFonts w:cs="Arial"/>
          <w:color w:val="000000"/>
          <w:sz w:val="18"/>
          <w:szCs w:val="18"/>
          <w:shd w:val="clear" w:color="auto" w:fill="FFFFFF"/>
        </w:rPr>
        <w:t>1-8.</w:t>
      </w:r>
    </w:p>
    <w:p w14:paraId="63A74675" w14:textId="383482EB" w:rsidR="005051EB" w:rsidRPr="00147C55" w:rsidRDefault="005051EB" w:rsidP="00187AEA">
      <w:pPr>
        <w:pStyle w:val="a3"/>
        <w:numPr>
          <w:ilvl w:val="0"/>
          <w:numId w:val="6"/>
        </w:numPr>
        <w:ind w:firstLineChars="0"/>
        <w:rPr>
          <w:rFonts w:cs="Arial"/>
          <w:color w:val="000000"/>
          <w:sz w:val="18"/>
          <w:szCs w:val="18"/>
          <w:shd w:val="clear" w:color="auto" w:fill="FFFFFF"/>
        </w:rPr>
      </w:pPr>
      <w:r w:rsidRPr="00147C55">
        <w:rPr>
          <w:rFonts w:cs="Arial" w:hint="eastAsia"/>
          <w:color w:val="000000"/>
          <w:sz w:val="18"/>
          <w:szCs w:val="18"/>
          <w:shd w:val="clear" w:color="auto" w:fill="FFFFFF"/>
        </w:rPr>
        <w:t>蔺想红</w:t>
      </w:r>
      <w:r w:rsidRPr="00147C55">
        <w:rPr>
          <w:rFonts w:cs="Arial" w:hint="eastAsia"/>
          <w:color w:val="000000"/>
          <w:sz w:val="18"/>
          <w:szCs w:val="18"/>
          <w:shd w:val="clear" w:color="auto" w:fill="FFFFFF"/>
        </w:rPr>
        <w:t>,</w:t>
      </w:r>
      <w:r w:rsidRPr="00147C55">
        <w:rPr>
          <w:rFonts w:cs="Arial" w:hint="eastAsia"/>
          <w:color w:val="000000"/>
          <w:sz w:val="18"/>
          <w:szCs w:val="18"/>
          <w:shd w:val="clear" w:color="auto" w:fill="FFFFFF"/>
        </w:rPr>
        <w:t>张田文</w:t>
      </w:r>
      <w:r w:rsidRPr="00147C55">
        <w:rPr>
          <w:rFonts w:cs="Arial" w:hint="eastAsia"/>
          <w:color w:val="000000"/>
          <w:sz w:val="18"/>
          <w:szCs w:val="18"/>
          <w:shd w:val="clear" w:color="auto" w:fill="FFFFFF"/>
        </w:rPr>
        <w:t xml:space="preserve">. </w:t>
      </w:r>
      <w:r w:rsidRPr="00147C55">
        <w:rPr>
          <w:rFonts w:cs="Arial" w:hint="eastAsia"/>
          <w:color w:val="000000"/>
          <w:sz w:val="18"/>
          <w:szCs w:val="18"/>
          <w:shd w:val="clear" w:color="auto" w:fill="FFFFFF"/>
        </w:rPr>
        <w:t>指数突触电导</w:t>
      </w:r>
      <w:r w:rsidRPr="00147C55">
        <w:rPr>
          <w:rFonts w:cs="Arial" w:hint="eastAsia"/>
          <w:color w:val="000000"/>
          <w:sz w:val="18"/>
          <w:szCs w:val="18"/>
          <w:shd w:val="clear" w:color="auto" w:fill="FFFFFF"/>
        </w:rPr>
        <w:t>IF</w:t>
      </w:r>
      <w:r w:rsidRPr="00147C55">
        <w:rPr>
          <w:rFonts w:cs="Arial" w:hint="eastAsia"/>
          <w:color w:val="000000"/>
          <w:sz w:val="18"/>
          <w:szCs w:val="18"/>
          <w:shd w:val="clear" w:color="auto" w:fill="FFFFFF"/>
        </w:rPr>
        <w:t>神经元模型及事件驱动模拟策略</w:t>
      </w:r>
      <w:r w:rsidRPr="00147C55">
        <w:rPr>
          <w:rFonts w:cs="Arial" w:hint="eastAsia"/>
          <w:color w:val="000000"/>
          <w:sz w:val="18"/>
          <w:szCs w:val="18"/>
          <w:shd w:val="clear" w:color="auto" w:fill="FFFFFF"/>
        </w:rPr>
        <w:t xml:space="preserve">[J]. </w:t>
      </w:r>
      <w:r w:rsidRPr="00147C55">
        <w:rPr>
          <w:rFonts w:cs="Arial" w:hint="eastAsia"/>
          <w:color w:val="000000"/>
          <w:sz w:val="18"/>
          <w:szCs w:val="18"/>
          <w:shd w:val="clear" w:color="auto" w:fill="FFFFFF"/>
        </w:rPr>
        <w:t>电子学报</w:t>
      </w:r>
      <w:r w:rsidRPr="00147C55">
        <w:rPr>
          <w:rFonts w:cs="Arial" w:hint="eastAsia"/>
          <w:color w:val="000000"/>
          <w:sz w:val="18"/>
          <w:szCs w:val="18"/>
          <w:shd w:val="clear" w:color="auto" w:fill="FFFFFF"/>
        </w:rPr>
        <w:t>,</w:t>
      </w:r>
      <w:r w:rsidRPr="00147C55">
        <w:rPr>
          <w:rFonts w:cs="Arial"/>
          <w:color w:val="000000"/>
          <w:sz w:val="18"/>
          <w:szCs w:val="18"/>
          <w:shd w:val="clear" w:color="auto" w:fill="FFFFFF"/>
        </w:rPr>
        <w:t xml:space="preserve"> </w:t>
      </w:r>
      <w:r w:rsidRPr="00147C55">
        <w:rPr>
          <w:rFonts w:cs="Arial" w:hint="eastAsia"/>
          <w:color w:val="000000"/>
          <w:sz w:val="18"/>
          <w:szCs w:val="18"/>
          <w:shd w:val="clear" w:color="auto" w:fill="FFFFFF"/>
        </w:rPr>
        <w:t>2008</w:t>
      </w:r>
      <w:r w:rsidR="00C328ED" w:rsidRPr="00147C55">
        <w:rPr>
          <w:rFonts w:cs="Arial"/>
          <w:color w:val="000000"/>
          <w:sz w:val="18"/>
          <w:szCs w:val="18"/>
          <w:shd w:val="clear" w:color="auto" w:fill="FFFFFF"/>
        </w:rPr>
        <w:t xml:space="preserve">, </w:t>
      </w:r>
      <w:r w:rsidRPr="00147C55">
        <w:rPr>
          <w:rFonts w:cs="Arial" w:hint="eastAsia"/>
          <w:color w:val="000000"/>
          <w:sz w:val="18"/>
          <w:szCs w:val="18"/>
          <w:shd w:val="clear" w:color="auto" w:fill="FFFFFF"/>
        </w:rPr>
        <w:t>08:</w:t>
      </w:r>
      <w:r w:rsidR="00C328ED" w:rsidRPr="00147C55">
        <w:rPr>
          <w:rFonts w:cs="Arial"/>
          <w:color w:val="000000"/>
          <w:sz w:val="18"/>
          <w:szCs w:val="18"/>
          <w:shd w:val="clear" w:color="auto" w:fill="FFFFFF"/>
        </w:rPr>
        <w:t xml:space="preserve"> </w:t>
      </w:r>
      <w:r w:rsidRPr="00147C55">
        <w:rPr>
          <w:rFonts w:cs="Arial" w:hint="eastAsia"/>
          <w:color w:val="000000"/>
          <w:sz w:val="18"/>
          <w:szCs w:val="18"/>
          <w:shd w:val="clear" w:color="auto" w:fill="FFFFFF"/>
        </w:rPr>
        <w:t>1495-1501.</w:t>
      </w:r>
    </w:p>
    <w:p w14:paraId="518F470D" w14:textId="3F370713" w:rsidR="00010A78" w:rsidRPr="00147C55" w:rsidRDefault="00010A78" w:rsidP="00010A78">
      <w:pPr>
        <w:pStyle w:val="a3"/>
        <w:ind w:left="357" w:firstLineChars="0" w:firstLine="0"/>
        <w:rPr>
          <w:rFonts w:cs="Arial"/>
          <w:color w:val="000000"/>
          <w:sz w:val="18"/>
          <w:szCs w:val="18"/>
          <w:shd w:val="clear" w:color="auto" w:fill="FFFFFF"/>
        </w:rPr>
      </w:pPr>
      <w:r w:rsidRPr="00147C55">
        <w:rPr>
          <w:rFonts w:cs="Arial" w:hint="eastAsia"/>
          <w:color w:val="000000"/>
          <w:sz w:val="18"/>
          <w:szCs w:val="18"/>
          <w:shd w:val="clear" w:color="auto" w:fill="FFFFFF"/>
        </w:rPr>
        <w:t>L</w:t>
      </w:r>
      <w:r w:rsidRPr="00147C55">
        <w:rPr>
          <w:rFonts w:cs="Arial"/>
          <w:color w:val="000000"/>
          <w:sz w:val="18"/>
          <w:szCs w:val="18"/>
          <w:shd w:val="clear" w:color="auto" w:fill="FFFFFF"/>
        </w:rPr>
        <w:t xml:space="preserve">IN </w:t>
      </w:r>
      <w:proofErr w:type="spellStart"/>
      <w:r w:rsidRPr="00147C55">
        <w:rPr>
          <w:rFonts w:cs="Arial"/>
          <w:color w:val="000000"/>
          <w:sz w:val="18"/>
          <w:szCs w:val="18"/>
          <w:shd w:val="clear" w:color="auto" w:fill="FFFFFF"/>
        </w:rPr>
        <w:t>Xianghong</w:t>
      </w:r>
      <w:proofErr w:type="spellEnd"/>
      <w:r w:rsidRPr="00147C55">
        <w:rPr>
          <w:rFonts w:cs="Arial"/>
          <w:color w:val="000000"/>
          <w:sz w:val="18"/>
          <w:szCs w:val="18"/>
          <w:shd w:val="clear" w:color="auto" w:fill="FFFFFF"/>
        </w:rPr>
        <w:t xml:space="preserve">, ZHANG </w:t>
      </w:r>
      <w:proofErr w:type="spellStart"/>
      <w:r w:rsidRPr="00147C55">
        <w:rPr>
          <w:rFonts w:cs="Arial"/>
          <w:color w:val="000000"/>
          <w:sz w:val="18"/>
          <w:szCs w:val="18"/>
          <w:shd w:val="clear" w:color="auto" w:fill="FFFFFF"/>
        </w:rPr>
        <w:t>Tianwen</w:t>
      </w:r>
      <w:proofErr w:type="spellEnd"/>
      <w:r w:rsidRPr="00147C55">
        <w:rPr>
          <w:rFonts w:cs="Arial"/>
          <w:color w:val="000000"/>
          <w:sz w:val="18"/>
          <w:szCs w:val="18"/>
          <w:shd w:val="clear" w:color="auto" w:fill="FFFFFF"/>
        </w:rPr>
        <w:t xml:space="preserve">. An integrate-and-fire neuron model with exponential synaptic </w:t>
      </w:r>
      <w:proofErr w:type="spellStart"/>
      <w:r w:rsidRPr="00147C55">
        <w:rPr>
          <w:rFonts w:cs="Arial"/>
          <w:color w:val="000000"/>
          <w:sz w:val="18"/>
          <w:szCs w:val="18"/>
          <w:shd w:val="clear" w:color="auto" w:fill="FFFFFF"/>
        </w:rPr>
        <w:t>conductances</w:t>
      </w:r>
      <w:proofErr w:type="spellEnd"/>
      <w:r w:rsidRPr="00147C55">
        <w:rPr>
          <w:rFonts w:cs="Arial"/>
          <w:color w:val="000000"/>
          <w:sz w:val="18"/>
          <w:szCs w:val="18"/>
          <w:shd w:val="clear" w:color="auto" w:fill="FFFFFF"/>
        </w:rPr>
        <w:t xml:space="preserve"> for event-driven simulation strategy[J]. Acta Electronica </w:t>
      </w:r>
      <w:proofErr w:type="spellStart"/>
      <w:r w:rsidRPr="00147C55">
        <w:rPr>
          <w:rFonts w:cs="Arial"/>
          <w:color w:val="000000"/>
          <w:sz w:val="18"/>
          <w:szCs w:val="18"/>
          <w:shd w:val="clear" w:color="auto" w:fill="FFFFFF"/>
        </w:rPr>
        <w:t>Sinica</w:t>
      </w:r>
      <w:proofErr w:type="spellEnd"/>
      <w:r w:rsidRPr="00147C55">
        <w:rPr>
          <w:rFonts w:cs="Arial"/>
          <w:color w:val="000000"/>
          <w:sz w:val="18"/>
          <w:szCs w:val="18"/>
          <w:shd w:val="clear" w:color="auto" w:fill="FFFFFF"/>
        </w:rPr>
        <w:t xml:space="preserve">, </w:t>
      </w:r>
      <w:r w:rsidRPr="00147C55">
        <w:rPr>
          <w:rFonts w:cs="Arial" w:hint="eastAsia"/>
          <w:color w:val="000000"/>
          <w:sz w:val="18"/>
          <w:szCs w:val="18"/>
          <w:shd w:val="clear" w:color="auto" w:fill="FFFFFF"/>
        </w:rPr>
        <w:t>2008</w:t>
      </w:r>
      <w:r w:rsidRPr="00147C55">
        <w:rPr>
          <w:rFonts w:cs="Arial"/>
          <w:color w:val="000000"/>
          <w:sz w:val="18"/>
          <w:szCs w:val="18"/>
          <w:shd w:val="clear" w:color="auto" w:fill="FFFFFF"/>
        </w:rPr>
        <w:t xml:space="preserve">, </w:t>
      </w:r>
      <w:r w:rsidRPr="00147C55">
        <w:rPr>
          <w:rFonts w:cs="Arial" w:hint="eastAsia"/>
          <w:color w:val="000000"/>
          <w:sz w:val="18"/>
          <w:szCs w:val="18"/>
          <w:shd w:val="clear" w:color="auto" w:fill="FFFFFF"/>
        </w:rPr>
        <w:t>08:</w:t>
      </w:r>
      <w:r w:rsidRPr="00147C55">
        <w:rPr>
          <w:rFonts w:cs="Arial"/>
          <w:color w:val="000000"/>
          <w:sz w:val="18"/>
          <w:szCs w:val="18"/>
          <w:shd w:val="clear" w:color="auto" w:fill="FFFFFF"/>
        </w:rPr>
        <w:t xml:space="preserve"> </w:t>
      </w:r>
      <w:r w:rsidRPr="00147C55">
        <w:rPr>
          <w:rFonts w:cs="Arial" w:hint="eastAsia"/>
          <w:color w:val="000000"/>
          <w:sz w:val="18"/>
          <w:szCs w:val="18"/>
          <w:shd w:val="clear" w:color="auto" w:fill="FFFFFF"/>
        </w:rPr>
        <w:t>1495-1501.</w:t>
      </w:r>
    </w:p>
    <w:p w14:paraId="201BB0E4" w14:textId="607A090D" w:rsidR="00A25C02" w:rsidRPr="00147C55" w:rsidRDefault="00DD0000" w:rsidP="00A25C02">
      <w:pPr>
        <w:pStyle w:val="a3"/>
        <w:numPr>
          <w:ilvl w:val="0"/>
          <w:numId w:val="6"/>
        </w:numPr>
        <w:ind w:firstLineChars="0"/>
        <w:rPr>
          <w:rFonts w:cs="Arial"/>
          <w:color w:val="000000"/>
          <w:sz w:val="18"/>
          <w:szCs w:val="18"/>
          <w:shd w:val="clear" w:color="auto" w:fill="FFFFFF"/>
        </w:rPr>
      </w:pPr>
      <w:r w:rsidRPr="00147C55">
        <w:rPr>
          <w:rFonts w:cs="Arial"/>
          <w:color w:val="000000"/>
          <w:sz w:val="18"/>
          <w:szCs w:val="18"/>
          <w:shd w:val="clear" w:color="auto" w:fill="FFFFFF"/>
        </w:rPr>
        <w:t>THORPE</w:t>
      </w:r>
      <w:r w:rsidR="00A25C02" w:rsidRPr="00147C55">
        <w:rPr>
          <w:rFonts w:cs="Arial"/>
          <w:color w:val="000000"/>
          <w:sz w:val="18"/>
          <w:szCs w:val="18"/>
          <w:shd w:val="clear" w:color="auto" w:fill="FFFFFF"/>
        </w:rPr>
        <w:t xml:space="preserve"> S, </w:t>
      </w:r>
      <w:r w:rsidRPr="00147C55">
        <w:rPr>
          <w:rFonts w:cs="Arial"/>
          <w:color w:val="000000"/>
          <w:sz w:val="18"/>
          <w:szCs w:val="18"/>
          <w:shd w:val="clear" w:color="auto" w:fill="FFFFFF"/>
        </w:rPr>
        <w:t>FIZE</w:t>
      </w:r>
      <w:r w:rsidR="00A25C02" w:rsidRPr="00147C55">
        <w:rPr>
          <w:rFonts w:cs="Arial"/>
          <w:color w:val="000000"/>
          <w:sz w:val="18"/>
          <w:szCs w:val="18"/>
          <w:shd w:val="clear" w:color="auto" w:fill="FFFFFF"/>
        </w:rPr>
        <w:t xml:space="preserve"> D, </w:t>
      </w:r>
      <w:r w:rsidRPr="00147C55">
        <w:rPr>
          <w:rFonts w:cs="Arial"/>
          <w:color w:val="000000"/>
          <w:sz w:val="18"/>
          <w:szCs w:val="18"/>
          <w:shd w:val="clear" w:color="auto" w:fill="FFFFFF"/>
        </w:rPr>
        <w:t>MARLOT</w:t>
      </w:r>
      <w:r w:rsidR="00A25C02" w:rsidRPr="00147C55">
        <w:rPr>
          <w:rFonts w:cs="Arial"/>
          <w:color w:val="000000"/>
          <w:sz w:val="18"/>
          <w:szCs w:val="18"/>
          <w:shd w:val="clear" w:color="auto" w:fill="FFFFFF"/>
        </w:rPr>
        <w:t xml:space="preserve"> C. Speed of processing in the human visual system[J]. Nature, 1996,</w:t>
      </w:r>
      <w:r w:rsidR="00C328ED" w:rsidRPr="00147C55">
        <w:rPr>
          <w:rFonts w:cs="Arial"/>
          <w:color w:val="000000"/>
          <w:sz w:val="18"/>
          <w:szCs w:val="18"/>
          <w:shd w:val="clear" w:color="auto" w:fill="FFFFFF"/>
        </w:rPr>
        <w:t xml:space="preserve"> </w:t>
      </w:r>
      <w:r w:rsidR="00A25C02" w:rsidRPr="00147C55">
        <w:rPr>
          <w:rFonts w:cs="Arial"/>
          <w:color w:val="000000"/>
          <w:sz w:val="18"/>
          <w:szCs w:val="18"/>
          <w:shd w:val="clear" w:color="auto" w:fill="FFFFFF"/>
        </w:rPr>
        <w:t>381(6582):</w:t>
      </w:r>
      <w:r w:rsidR="00C328ED" w:rsidRPr="00147C55">
        <w:rPr>
          <w:rFonts w:cs="Arial"/>
          <w:color w:val="000000"/>
          <w:sz w:val="18"/>
          <w:szCs w:val="18"/>
          <w:shd w:val="clear" w:color="auto" w:fill="FFFFFF"/>
        </w:rPr>
        <w:t xml:space="preserve"> </w:t>
      </w:r>
      <w:r w:rsidR="00A25C02" w:rsidRPr="00147C55">
        <w:rPr>
          <w:rFonts w:cs="Arial"/>
          <w:color w:val="000000"/>
          <w:sz w:val="18"/>
          <w:szCs w:val="18"/>
          <w:shd w:val="clear" w:color="auto" w:fill="FFFFFF"/>
        </w:rPr>
        <w:t>520-522.</w:t>
      </w:r>
    </w:p>
    <w:sectPr w:rsidR="00A25C02" w:rsidRPr="00147C55" w:rsidSect="000757E2">
      <w:footerReference w:type="even" r:id="rId46"/>
      <w:footerReference w:type="default" r:id="rId47"/>
      <w:footerReference w:type="first" r:id="rId48"/>
      <w:type w:val="continuous"/>
      <w:pgSz w:w="11906" w:h="16838"/>
      <w:pgMar w:top="1440" w:right="1021" w:bottom="1440" w:left="1021" w:header="851" w:footer="992" w:gutter="0"/>
      <w:cols w:num="2"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6C45A" w14:textId="77777777" w:rsidR="00F26A82" w:rsidRDefault="00F26A82" w:rsidP="003530C2">
      <w:r>
        <w:separator/>
      </w:r>
    </w:p>
  </w:endnote>
  <w:endnote w:type="continuationSeparator" w:id="0">
    <w:p w14:paraId="1F50D8AC" w14:textId="77777777" w:rsidR="00F26A82" w:rsidRDefault="00F26A82" w:rsidP="00353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92451EC4-068F-42AF-86B1-25EE47DC8291}"/>
    <w:embedBold r:id="rId2" w:subsetted="1" w:fontKey="{3C00D64A-B24C-4229-8481-729B8DA34079}"/>
  </w:font>
  <w:font w:name="楷体">
    <w:panose1 w:val="02010609060101010101"/>
    <w:charset w:val="86"/>
    <w:family w:val="modern"/>
    <w:pitch w:val="fixed"/>
    <w:sig w:usb0="800002BF" w:usb1="38CF7CFA" w:usb2="00000016" w:usb3="00000000" w:csb0="00040001" w:csb1="00000000"/>
    <w:embedRegular r:id="rId3" w:subsetted="1" w:fontKey="{CAFB15F1-0859-40B8-AB6F-2FB4E2BC33F4}"/>
  </w:font>
  <w:font w:name="Cambria Math">
    <w:panose1 w:val="02040503050406030204"/>
    <w:charset w:val="00"/>
    <w:family w:val="roman"/>
    <w:pitch w:val="variable"/>
    <w:sig w:usb0="E00006FF" w:usb1="420024FF" w:usb2="02000000" w:usb3="00000000" w:csb0="0000019F" w:csb1="00000000"/>
    <w:embedRegular r:id="rId4" w:subsetted="1" w:fontKey="{3CF09215-1752-4424-AB3A-A591A9DDB758}"/>
    <w:embedItalic r:id="rId5" w:subsetted="1" w:fontKey="{9388D9E2-82BB-4457-B92D-BBC4704E19DE}"/>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A0061" w14:textId="77777777" w:rsidR="008D706C" w:rsidRDefault="008D706C" w:rsidP="00CD2107">
    <w:pPr>
      <w:pStyle w:val="a9"/>
    </w:pPr>
    <w:r w:rsidRPr="00092DD3">
      <w:t>——————————</w:t>
    </w:r>
  </w:p>
  <w:p w14:paraId="598D6074" w14:textId="66F996C3" w:rsidR="008D706C" w:rsidRPr="00092DD3" w:rsidRDefault="008D706C" w:rsidP="00CD2107">
    <w:pPr>
      <w:pStyle w:val="a9"/>
    </w:pPr>
    <w:r>
      <w:rPr>
        <w:rFonts w:hint="eastAsia"/>
      </w:rPr>
      <w:t>收稿日期：</w:t>
    </w:r>
    <w:r>
      <w:rPr>
        <w:rFonts w:hint="eastAsia"/>
      </w:rPr>
      <w:t>20</w:t>
    </w:r>
    <w:r>
      <w:t>20</w:t>
    </w:r>
    <w:r>
      <w:rPr>
        <w:rFonts w:hint="eastAsia"/>
      </w:rPr>
      <w:t xml:space="preserve"> -</w:t>
    </w:r>
    <w:r>
      <w:t>08-09</w:t>
    </w:r>
    <w:r>
      <w:rPr>
        <w:rFonts w:hint="eastAsia"/>
      </w:rPr>
      <w:t>。</w:t>
    </w:r>
    <w:r>
      <w:rPr>
        <w:rFonts w:hint="eastAsia"/>
      </w:rPr>
      <w:t xml:space="preserve">  </w:t>
    </w:r>
    <w:r>
      <w:rPr>
        <w:rFonts w:hint="eastAsia"/>
      </w:rPr>
      <w:t>作者简介：刘宙思（</w:t>
    </w:r>
    <w:r>
      <w:t>1993</w:t>
    </w:r>
    <w:r>
      <w:rPr>
        <w:rFonts w:hint="eastAsia"/>
      </w:rPr>
      <w:t>—），男，硕士研究生；李尊朝（通信作者），男，教授。</w:t>
    </w:r>
    <w:r>
      <w:rPr>
        <w:rFonts w:hint="eastAsia"/>
      </w:rPr>
      <w:t xml:space="preserve">  </w:t>
    </w:r>
    <w:r w:rsidRPr="00CD2107">
      <w:rPr>
        <w:rFonts w:hint="eastAsia"/>
      </w:rPr>
      <w:t>基金项目：陕西省重点研发计划项目（</w:t>
    </w:r>
    <w:r w:rsidRPr="00CD2107">
      <w:rPr>
        <w:rFonts w:hint="eastAsia"/>
      </w:rPr>
      <w:t>2020GY-048</w:t>
    </w:r>
    <w:r w:rsidRPr="00CD2107">
      <w:rPr>
        <w:rFonts w:hint="eastAsia"/>
      </w:rPr>
      <w:t>）。</w:t>
    </w:r>
  </w:p>
  <w:p w14:paraId="6844A926" w14:textId="7F734C45" w:rsidR="008D706C" w:rsidRPr="00CD2107" w:rsidRDefault="008D706C">
    <w:pPr>
      <w:pStyle w:val="a9"/>
    </w:pPr>
    <w:r w:rsidRPr="00A1669A">
      <w:rPr>
        <w:rFonts w:hint="eastAsia"/>
      </w:rPr>
      <w:t>网络出版时间：</w:t>
    </w:r>
    <w:r>
      <w:rPr>
        <w:rFonts w:hint="eastAsia"/>
      </w:rPr>
      <w:t xml:space="preserve">　　　　　　　　　　　　</w:t>
    </w:r>
    <w:r w:rsidRPr="00A1669A">
      <w:t xml:space="preserve">         </w:t>
    </w:r>
    <w:r>
      <w:t xml:space="preserve">           </w:t>
    </w:r>
    <w:r w:rsidRPr="00A1669A">
      <w:rPr>
        <w:rFonts w:hint="eastAsia"/>
      </w:rPr>
      <w:t>网络出版地址：</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0DA90" w14:textId="53F93FE2" w:rsidR="008D706C" w:rsidRPr="00C66448" w:rsidRDefault="008D706C" w:rsidP="00C66448">
    <w:pPr>
      <w:widowControl/>
      <w:ind w:firstLine="420"/>
      <w:jc w:val="center"/>
      <w:rPr>
        <w:rFonts w:ascii="宋体" w:hAnsi="宋体" w:cs="宋体"/>
        <w:kern w:val="0"/>
        <w:sz w:val="21"/>
        <w:szCs w:val="21"/>
      </w:rPr>
    </w:pPr>
    <w:r w:rsidRPr="00C66448">
      <w:rPr>
        <w:rFonts w:cs="Times New Roman"/>
        <w:kern w:val="0"/>
        <w:sz w:val="21"/>
        <w:szCs w:val="21"/>
      </w:rPr>
      <w:t>——————</w:t>
    </w:r>
    <w:proofErr w:type="gramStart"/>
    <w:r w:rsidRPr="00C66448">
      <w:rPr>
        <w:rFonts w:cs="Times New Roman"/>
        <w:kern w:val="0"/>
        <w:sz w:val="21"/>
        <w:szCs w:val="21"/>
      </w:rPr>
      <w:t>——  http://zkxb.xjtu.edu.cn</w:t>
    </w:r>
    <w:proofErr w:type="gramEnd"/>
    <w:r w:rsidRPr="00C66448">
      <w:rPr>
        <w:rFonts w:cs="Times New Roman"/>
        <w:kern w:val="0"/>
        <w:sz w:val="21"/>
        <w:szCs w:val="21"/>
      </w:rP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3BC19" w14:textId="24BE4667" w:rsidR="00437285" w:rsidRPr="00D14B70" w:rsidRDefault="00D14B70" w:rsidP="00D14B70">
    <w:pPr>
      <w:widowControl/>
      <w:ind w:firstLine="420"/>
      <w:jc w:val="center"/>
      <w:rPr>
        <w:rFonts w:ascii="宋体" w:hAnsi="宋体" w:cs="宋体"/>
        <w:kern w:val="0"/>
        <w:sz w:val="21"/>
        <w:szCs w:val="21"/>
      </w:rPr>
    </w:pPr>
    <w:r w:rsidRPr="00C66448">
      <w:rPr>
        <w:rFonts w:cs="Times New Roman"/>
        <w:kern w:val="0"/>
        <w:sz w:val="21"/>
        <w:szCs w:val="21"/>
      </w:rPr>
      <w:t>——————</w:t>
    </w:r>
    <w:proofErr w:type="gramStart"/>
    <w:r w:rsidRPr="00C66448">
      <w:rPr>
        <w:rFonts w:cs="Times New Roman"/>
        <w:kern w:val="0"/>
        <w:sz w:val="21"/>
        <w:szCs w:val="21"/>
      </w:rPr>
      <w:t>——  http://zkxb.xjtu.edu.cn</w:t>
    </w:r>
    <w:proofErr w:type="gramEnd"/>
    <w:r w:rsidRPr="00C66448">
      <w:rPr>
        <w:rFonts w:cs="Times New Roman"/>
        <w:kern w:val="0"/>
        <w:sz w:val="21"/>
        <w:szCs w:val="21"/>
      </w:rPr>
      <w:t>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58C5C" w14:textId="28768E86" w:rsidR="008D706C" w:rsidRPr="00C66448" w:rsidRDefault="008D706C" w:rsidP="00C66448">
    <w:pPr>
      <w:widowControl/>
      <w:ind w:firstLine="420"/>
      <w:jc w:val="center"/>
      <w:rPr>
        <w:rFonts w:ascii="宋体" w:hAnsi="宋体" w:cs="宋体"/>
        <w:kern w:val="0"/>
        <w:sz w:val="21"/>
        <w:szCs w:val="21"/>
      </w:rPr>
    </w:pPr>
    <w:r w:rsidRPr="00C66448">
      <w:rPr>
        <w:rFonts w:cs="Times New Roman"/>
        <w:kern w:val="0"/>
        <w:sz w:val="21"/>
        <w:szCs w:val="21"/>
      </w:rPr>
      <w:t>——————</w:t>
    </w:r>
    <w:proofErr w:type="gramStart"/>
    <w:r w:rsidRPr="00C66448">
      <w:rPr>
        <w:rFonts w:cs="Times New Roman"/>
        <w:kern w:val="0"/>
        <w:sz w:val="21"/>
        <w:szCs w:val="21"/>
      </w:rPr>
      <w:t>——  http://zkxb.xjtu.edu.cn</w:t>
    </w:r>
    <w:proofErr w:type="gramEnd"/>
    <w:r w:rsidRPr="00C66448">
      <w:rPr>
        <w:rFonts w:cs="Times New Roman"/>
        <w:kern w:val="0"/>
        <w:sz w:val="21"/>
        <w:szCs w:val="21"/>
      </w:rPr>
      <w:t>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2E20D" w14:textId="506AB38A" w:rsidR="008D706C" w:rsidRPr="00C66448" w:rsidRDefault="008D706C" w:rsidP="00C66448">
    <w:pPr>
      <w:widowControl/>
      <w:ind w:firstLine="420"/>
      <w:jc w:val="center"/>
      <w:rPr>
        <w:rFonts w:ascii="宋体" w:hAnsi="宋体" w:cs="宋体"/>
        <w:kern w:val="0"/>
        <w:sz w:val="21"/>
        <w:szCs w:val="21"/>
      </w:rPr>
    </w:pPr>
    <w:r w:rsidRPr="00C66448">
      <w:rPr>
        <w:rFonts w:cs="Times New Roman"/>
        <w:kern w:val="0"/>
        <w:sz w:val="21"/>
        <w:szCs w:val="21"/>
      </w:rPr>
      <w:t>——————</w:t>
    </w:r>
    <w:proofErr w:type="gramStart"/>
    <w:r w:rsidRPr="00C66448">
      <w:rPr>
        <w:rFonts w:cs="Times New Roman"/>
        <w:kern w:val="0"/>
        <w:sz w:val="21"/>
        <w:szCs w:val="21"/>
      </w:rPr>
      <w:t>——  http://zkxb.xjtu.edu.cn</w:t>
    </w:r>
    <w:proofErr w:type="gramEnd"/>
    <w:r w:rsidRPr="00C66448">
      <w:rPr>
        <w:rFonts w:cs="Times New Roman"/>
        <w:kern w:val="0"/>
        <w:sz w:val="21"/>
        <w:szCs w:val="21"/>
      </w:rPr>
      <w:t>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4B900" w14:textId="32A0643C" w:rsidR="008D706C" w:rsidRPr="00C66448" w:rsidRDefault="008D706C" w:rsidP="00C66448">
    <w:pPr>
      <w:widowControl/>
      <w:ind w:firstLine="420"/>
      <w:jc w:val="center"/>
      <w:rPr>
        <w:rFonts w:ascii="宋体" w:hAnsi="宋体" w:cs="宋体"/>
        <w:kern w:val="0"/>
        <w:sz w:val="21"/>
        <w:szCs w:val="21"/>
      </w:rPr>
    </w:pPr>
    <w:r w:rsidRPr="00C66448">
      <w:rPr>
        <w:rFonts w:cs="Times New Roman"/>
        <w:kern w:val="0"/>
        <w:sz w:val="21"/>
        <w:szCs w:val="21"/>
      </w:rPr>
      <w:t>——————</w:t>
    </w:r>
    <w:proofErr w:type="gramStart"/>
    <w:r w:rsidRPr="00C66448">
      <w:rPr>
        <w:rFonts w:cs="Times New Roman"/>
        <w:kern w:val="0"/>
        <w:sz w:val="21"/>
        <w:szCs w:val="21"/>
      </w:rPr>
      <w:t>——  http://zkxb.xjtu.edu.cn</w:t>
    </w:r>
    <w:proofErr w:type="gramEnd"/>
    <w:r w:rsidRPr="00C66448">
      <w:rPr>
        <w:rFonts w:cs="Times New Roman"/>
        <w:kern w:val="0"/>
        <w:sz w:val="21"/>
        <w:szCs w:val="21"/>
      </w:rPr>
      <w:t>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16A85" w14:textId="77777777" w:rsidR="008D706C" w:rsidRDefault="008D706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297F6" w14:textId="77777777" w:rsidR="00F26A82" w:rsidRDefault="00F26A82" w:rsidP="003530C2">
      <w:r>
        <w:separator/>
      </w:r>
    </w:p>
  </w:footnote>
  <w:footnote w:type="continuationSeparator" w:id="0">
    <w:p w14:paraId="590874DF" w14:textId="77777777" w:rsidR="00F26A82" w:rsidRDefault="00F26A82" w:rsidP="00353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0148A" w14:textId="445E4B42" w:rsidR="008D706C" w:rsidRPr="00CD2107" w:rsidRDefault="008D706C" w:rsidP="007B501C">
    <w:pPr>
      <w:pBdr>
        <w:bottom w:val="single" w:sz="6" w:space="1" w:color="auto"/>
      </w:pBdr>
      <w:tabs>
        <w:tab w:val="center" w:pos="4153"/>
        <w:tab w:val="right" w:pos="8306"/>
      </w:tabs>
      <w:snapToGrid w:val="0"/>
      <w:rPr>
        <w:sz w:val="18"/>
        <w:szCs w:val="18"/>
      </w:rPr>
    </w:pPr>
    <w:r w:rsidRPr="00983E2C">
      <w:rPr>
        <w:sz w:val="18"/>
        <w:szCs w:val="21"/>
      </w:rPr>
      <w:t>y</w:t>
    </w:r>
    <w:r w:rsidRPr="00983E2C">
      <w:rPr>
        <w:sz w:val="18"/>
        <w:szCs w:val="21"/>
      </w:rPr>
      <w:fldChar w:fldCharType="begin"/>
    </w:r>
    <w:r w:rsidRPr="00983E2C">
      <w:rPr>
        <w:sz w:val="18"/>
        <w:szCs w:val="21"/>
      </w:rPr>
      <w:instrText>PAGE   \* MERGEFORMAT</w:instrText>
    </w:r>
    <w:r w:rsidRPr="00983E2C">
      <w:rPr>
        <w:sz w:val="18"/>
        <w:szCs w:val="21"/>
      </w:rPr>
      <w:fldChar w:fldCharType="separate"/>
    </w:r>
    <w:r>
      <w:rPr>
        <w:sz w:val="18"/>
        <w:szCs w:val="21"/>
      </w:rPr>
      <w:t>2</w:t>
    </w:r>
    <w:r w:rsidRPr="00983E2C">
      <w:rPr>
        <w:sz w:val="18"/>
        <w:szCs w:val="21"/>
      </w:rPr>
      <w:fldChar w:fldCharType="end"/>
    </w:r>
    <w:r w:rsidRPr="00983E2C">
      <w:rPr>
        <w:sz w:val="18"/>
        <w:szCs w:val="21"/>
      </w:rPr>
      <w:t xml:space="preserve"> </w:t>
    </w:r>
    <w:r w:rsidRPr="00983E2C">
      <w:rPr>
        <w:sz w:val="18"/>
        <w:szCs w:val="18"/>
      </w:rPr>
      <w:t xml:space="preserve">               </w:t>
    </w:r>
    <w:r w:rsidRPr="00983E2C">
      <w:rPr>
        <w:rFonts w:hint="eastAsia"/>
        <w:sz w:val="18"/>
        <w:szCs w:val="18"/>
      </w:rPr>
      <w:t xml:space="preserve"> </w:t>
    </w:r>
    <w:r w:rsidRPr="00983E2C">
      <w:rPr>
        <w:sz w:val="18"/>
        <w:szCs w:val="18"/>
      </w:rPr>
      <w:t xml:space="preserve">                    </w:t>
    </w:r>
    <w:r w:rsidRPr="00983E2C">
      <w:rPr>
        <w:sz w:val="18"/>
        <w:szCs w:val="18"/>
      </w:rPr>
      <w:t>西</w:t>
    </w:r>
    <w:r w:rsidRPr="00983E2C">
      <w:rPr>
        <w:sz w:val="18"/>
        <w:szCs w:val="18"/>
      </w:rPr>
      <w:t xml:space="preserve">  </w:t>
    </w:r>
    <w:r w:rsidRPr="00983E2C">
      <w:rPr>
        <w:sz w:val="18"/>
        <w:szCs w:val="18"/>
      </w:rPr>
      <w:t>安</w:t>
    </w:r>
    <w:r w:rsidRPr="00983E2C">
      <w:rPr>
        <w:sz w:val="18"/>
        <w:szCs w:val="18"/>
      </w:rPr>
      <w:t xml:space="preserve">  </w:t>
    </w:r>
    <w:r w:rsidRPr="00983E2C">
      <w:rPr>
        <w:sz w:val="18"/>
        <w:szCs w:val="18"/>
      </w:rPr>
      <w:t>交</w:t>
    </w:r>
    <w:r w:rsidRPr="00983E2C">
      <w:rPr>
        <w:sz w:val="18"/>
        <w:szCs w:val="18"/>
      </w:rPr>
      <w:t xml:space="preserve">  </w:t>
    </w:r>
    <w:r w:rsidRPr="00983E2C">
      <w:rPr>
        <w:sz w:val="18"/>
        <w:szCs w:val="18"/>
      </w:rPr>
      <w:t>通</w:t>
    </w:r>
    <w:r w:rsidRPr="00983E2C">
      <w:rPr>
        <w:sz w:val="18"/>
        <w:szCs w:val="18"/>
      </w:rPr>
      <w:t xml:space="preserve">  </w:t>
    </w:r>
    <w:r w:rsidRPr="00983E2C">
      <w:rPr>
        <w:sz w:val="18"/>
        <w:szCs w:val="18"/>
      </w:rPr>
      <w:t>大</w:t>
    </w:r>
    <w:proofErr w:type="gramStart"/>
    <w:r w:rsidRPr="00983E2C">
      <w:rPr>
        <w:sz w:val="18"/>
        <w:szCs w:val="18"/>
      </w:rPr>
      <w:t xml:space="preserve">  </w:t>
    </w:r>
    <w:r w:rsidRPr="00983E2C">
      <w:rPr>
        <w:sz w:val="18"/>
        <w:szCs w:val="18"/>
      </w:rPr>
      <w:t>学</w:t>
    </w:r>
    <w:r w:rsidRPr="00983E2C">
      <w:rPr>
        <w:sz w:val="18"/>
        <w:szCs w:val="18"/>
      </w:rPr>
      <w:t xml:space="preserve">  </w:t>
    </w:r>
    <w:r w:rsidRPr="00983E2C">
      <w:rPr>
        <w:sz w:val="18"/>
        <w:szCs w:val="18"/>
      </w:rPr>
      <w:t>学</w:t>
    </w:r>
    <w:proofErr w:type="gramEnd"/>
    <w:r w:rsidRPr="00983E2C">
      <w:rPr>
        <w:sz w:val="18"/>
        <w:szCs w:val="18"/>
      </w:rPr>
      <w:t xml:space="preserve">  </w:t>
    </w:r>
    <w:r w:rsidRPr="00983E2C">
      <w:rPr>
        <w:sz w:val="18"/>
        <w:szCs w:val="18"/>
      </w:rPr>
      <w:t>报</w:t>
    </w:r>
    <w:r w:rsidRPr="00983E2C">
      <w:rPr>
        <w:sz w:val="18"/>
        <w:szCs w:val="18"/>
      </w:rPr>
      <w:t xml:space="preserve">                  </w:t>
    </w:r>
    <w:r w:rsidRPr="00983E2C">
      <w:rPr>
        <w:rFonts w:hint="eastAsia"/>
        <w:sz w:val="18"/>
        <w:szCs w:val="18"/>
      </w:rPr>
      <w:t xml:space="preserve"> </w:t>
    </w:r>
    <w:r w:rsidRPr="00983E2C">
      <w:rPr>
        <w:sz w:val="18"/>
        <w:szCs w:val="18"/>
      </w:rPr>
      <w:t xml:space="preserve">            </w:t>
    </w:r>
    <w:r>
      <w:rPr>
        <w:sz w:val="18"/>
        <w:szCs w:val="18"/>
      </w:rPr>
      <w:t xml:space="preserve">  </w:t>
    </w:r>
    <w:r w:rsidRPr="00983E2C">
      <w:rPr>
        <w:sz w:val="18"/>
        <w:szCs w:val="18"/>
      </w:rPr>
      <w:t>第</w:t>
    </w:r>
    <w:r w:rsidRPr="00983E2C">
      <w:rPr>
        <w:sz w:val="18"/>
        <w:szCs w:val="18"/>
      </w:rPr>
      <w:t>54</w:t>
    </w:r>
    <w:r w:rsidRPr="00983E2C">
      <w:rPr>
        <w:sz w:val="18"/>
        <w:szCs w:val="18"/>
      </w:rPr>
      <w:t>卷</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F0FDF" w14:textId="17F59C17" w:rsidR="008D706C" w:rsidRPr="00C66448" w:rsidRDefault="008D706C" w:rsidP="00C66448">
    <w:pPr>
      <w:pBdr>
        <w:bottom w:val="single" w:sz="6" w:space="1" w:color="auto"/>
      </w:pBdr>
      <w:tabs>
        <w:tab w:val="left" w:pos="-14"/>
        <w:tab w:val="center" w:pos="4830"/>
        <w:tab w:val="right" w:pos="8306"/>
      </w:tabs>
      <w:adjustRightInd w:val="0"/>
      <w:snapToGrid w:val="0"/>
      <w:rPr>
        <w:rFonts w:cs="Times New Roman"/>
        <w:sz w:val="18"/>
        <w:szCs w:val="20"/>
      </w:rPr>
    </w:pPr>
    <w:r w:rsidRPr="00CD2107">
      <w:rPr>
        <w:rFonts w:cs="Times New Roman" w:hint="eastAsia"/>
        <w:color w:val="000000"/>
        <w:sz w:val="18"/>
        <w:szCs w:val="20"/>
      </w:rPr>
      <w:t>第</w:t>
    </w:r>
    <w:r w:rsidRPr="00CD2107">
      <w:rPr>
        <w:rFonts w:cs="Times New Roman"/>
        <w:color w:val="000000"/>
        <w:sz w:val="18"/>
        <w:szCs w:val="20"/>
      </w:rPr>
      <w:t>1</w:t>
    </w:r>
    <w:r w:rsidRPr="00CD2107">
      <w:rPr>
        <w:rFonts w:cs="Times New Roman" w:hint="eastAsia"/>
        <w:color w:val="000000"/>
        <w:sz w:val="18"/>
        <w:szCs w:val="20"/>
      </w:rPr>
      <w:t>期</w:t>
    </w:r>
    <w:r w:rsidRPr="00CD2107">
      <w:rPr>
        <w:rFonts w:cs="Times New Roman" w:hint="eastAsia"/>
        <w:sz w:val="18"/>
        <w:szCs w:val="20"/>
      </w:rPr>
      <w:tab/>
    </w:r>
    <w:r w:rsidRPr="00CD2107">
      <w:rPr>
        <w:rFonts w:cs="Times New Roman"/>
        <w:sz w:val="18"/>
        <w:szCs w:val="20"/>
      </w:rPr>
      <w:t xml:space="preserve">         </w:t>
    </w:r>
    <w:r>
      <w:rPr>
        <w:rFonts w:cs="Times New Roman"/>
        <w:sz w:val="18"/>
        <w:szCs w:val="20"/>
      </w:rPr>
      <w:t xml:space="preserve">           </w:t>
    </w:r>
    <w:r w:rsidRPr="00CD2107">
      <w:rPr>
        <w:rFonts w:cs="Times New Roman"/>
        <w:sz w:val="18"/>
        <w:szCs w:val="20"/>
      </w:rPr>
      <w:t xml:space="preserve"> </w:t>
    </w:r>
    <w:r>
      <w:rPr>
        <w:rFonts w:cs="Times New Roman"/>
        <w:sz w:val="18"/>
        <w:szCs w:val="20"/>
      </w:rPr>
      <w:t xml:space="preserve"> </w:t>
    </w:r>
    <w:r>
      <w:rPr>
        <w:rFonts w:cs="Times New Roman" w:hint="eastAsia"/>
        <w:sz w:val="18"/>
        <w:szCs w:val="20"/>
      </w:rPr>
      <w:t>刘宙思</w:t>
    </w:r>
    <w:r w:rsidRPr="00CD2107">
      <w:rPr>
        <w:rFonts w:cs="Times New Roman" w:hint="eastAsia"/>
        <w:sz w:val="18"/>
        <w:szCs w:val="20"/>
      </w:rPr>
      <w:t>，等：一种离散时间调度的图像自分类脉冲神经网络</w:t>
    </w:r>
    <w:r w:rsidRPr="00CD2107">
      <w:rPr>
        <w:rFonts w:cs="Times New Roman" w:hint="eastAsia"/>
        <w:sz w:val="18"/>
        <w:szCs w:val="20"/>
      </w:rPr>
      <w:t xml:space="preserve"> </w:t>
    </w:r>
    <w:r w:rsidRPr="00CD2107">
      <w:rPr>
        <w:rFonts w:cs="Times New Roman"/>
        <w:sz w:val="18"/>
        <w:szCs w:val="20"/>
      </w:rPr>
      <w:t xml:space="preserve">    </w:t>
    </w:r>
    <w:r>
      <w:rPr>
        <w:rFonts w:cs="Times New Roman"/>
        <w:sz w:val="18"/>
        <w:szCs w:val="20"/>
      </w:rPr>
      <w:t xml:space="preserve">   </w:t>
    </w:r>
    <w:r w:rsidRPr="00CD2107">
      <w:rPr>
        <w:rFonts w:cs="Times New Roman"/>
        <w:sz w:val="18"/>
        <w:szCs w:val="20"/>
      </w:rPr>
      <w:t xml:space="preserve">               </w:t>
    </w:r>
    <w:r w:rsidRPr="00CD2107">
      <w:rPr>
        <w:rFonts w:cs="Times New Roman" w:hint="eastAsia"/>
        <w:bCs/>
        <w:sz w:val="18"/>
        <w:szCs w:val="20"/>
      </w:rPr>
      <w:t xml:space="preserve">   </w:t>
    </w:r>
    <w:r w:rsidRPr="00CD2107">
      <w:rPr>
        <w:rFonts w:cs="Times New Roman"/>
        <w:bCs/>
        <w:sz w:val="18"/>
        <w:szCs w:val="20"/>
      </w:rPr>
      <w:t xml:space="preserve"> </w:t>
    </w:r>
    <w:r w:rsidRPr="00CD2107">
      <w:rPr>
        <w:rFonts w:cs="Times New Roman" w:hint="eastAsia"/>
        <w:bCs/>
        <w:sz w:val="18"/>
        <w:szCs w:val="20"/>
      </w:rPr>
      <w:t>y</w:t>
    </w:r>
    <w:r w:rsidRPr="00CD2107">
      <w:rPr>
        <w:rFonts w:cs="Times New Roman"/>
        <w:bCs/>
        <w:sz w:val="18"/>
        <w:szCs w:val="20"/>
      </w:rPr>
      <w:fldChar w:fldCharType="begin"/>
    </w:r>
    <w:r w:rsidRPr="00CD2107">
      <w:rPr>
        <w:rFonts w:cs="Times New Roman"/>
        <w:bCs/>
        <w:sz w:val="18"/>
        <w:szCs w:val="20"/>
      </w:rPr>
      <w:instrText>PAGE   \* MERGEFORMAT</w:instrText>
    </w:r>
    <w:r w:rsidRPr="00CD2107">
      <w:rPr>
        <w:rFonts w:cs="Times New Roman"/>
        <w:bCs/>
        <w:sz w:val="18"/>
        <w:szCs w:val="20"/>
      </w:rPr>
      <w:fldChar w:fldCharType="separate"/>
    </w:r>
    <w:r>
      <w:rPr>
        <w:bCs/>
        <w:sz w:val="18"/>
        <w:szCs w:val="20"/>
      </w:rPr>
      <w:t>3</w:t>
    </w:r>
    <w:r w:rsidRPr="00CD2107">
      <w:rPr>
        <w:rFonts w:cs="Times New Roman"/>
        <w:bCs/>
        <w:sz w:val="18"/>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69E1A" w14:textId="39F1334D" w:rsidR="008D706C" w:rsidRPr="007B501C" w:rsidRDefault="008D706C" w:rsidP="007B501C">
    <w:pPr>
      <w:pBdr>
        <w:bottom w:val="double" w:sz="4" w:space="2" w:color="auto"/>
      </w:pBdr>
      <w:tabs>
        <w:tab w:val="center" w:pos="4153"/>
        <w:tab w:val="right" w:pos="8306"/>
      </w:tabs>
      <w:snapToGrid w:val="0"/>
      <w:spacing w:before="120"/>
      <w:rPr>
        <w:rFonts w:cs="宋体"/>
        <w:sz w:val="21"/>
        <w:szCs w:val="21"/>
      </w:rPr>
    </w:pPr>
    <w:r w:rsidRPr="007B501C">
      <w:rPr>
        <w:rFonts w:cs="宋体"/>
        <w:sz w:val="21"/>
        <w:szCs w:val="21"/>
      </w:rPr>
      <w:t>第</w:t>
    </w:r>
    <w:r w:rsidRPr="007B501C">
      <w:rPr>
        <w:rFonts w:cs="宋体" w:hint="eastAsia"/>
        <w:sz w:val="21"/>
        <w:szCs w:val="21"/>
      </w:rPr>
      <w:t>5</w:t>
    </w:r>
    <w:r w:rsidRPr="007B501C">
      <w:rPr>
        <w:rFonts w:cs="宋体"/>
        <w:sz w:val="21"/>
        <w:szCs w:val="21"/>
      </w:rPr>
      <w:t>4</w:t>
    </w:r>
    <w:r w:rsidRPr="007B501C">
      <w:rPr>
        <w:rFonts w:cs="宋体"/>
        <w:sz w:val="21"/>
        <w:szCs w:val="21"/>
      </w:rPr>
      <w:t>卷</w:t>
    </w:r>
    <w:r w:rsidRPr="007B501C">
      <w:rPr>
        <w:rFonts w:cs="宋体"/>
        <w:sz w:val="21"/>
        <w:szCs w:val="21"/>
      </w:rPr>
      <w:t xml:space="preserve">  </w:t>
    </w:r>
    <w:r w:rsidRPr="007B501C">
      <w:rPr>
        <w:rFonts w:cs="宋体"/>
        <w:sz w:val="21"/>
        <w:szCs w:val="21"/>
      </w:rPr>
      <w:t>第</w:t>
    </w:r>
    <w:r w:rsidRPr="007B501C">
      <w:rPr>
        <w:rFonts w:cs="宋体"/>
        <w:sz w:val="21"/>
        <w:szCs w:val="21"/>
      </w:rPr>
      <w:t>1</w:t>
    </w:r>
    <w:r w:rsidRPr="007B501C">
      <w:rPr>
        <w:rFonts w:cs="宋体"/>
        <w:sz w:val="21"/>
        <w:szCs w:val="21"/>
      </w:rPr>
      <w:t>期</w:t>
    </w:r>
    <w:r w:rsidRPr="007B501C">
      <w:rPr>
        <w:rFonts w:cs="宋体"/>
        <w:sz w:val="21"/>
        <w:szCs w:val="21"/>
      </w:rPr>
      <w:t xml:space="preserve">      </w:t>
    </w:r>
    <w:r>
      <w:rPr>
        <w:rFonts w:cs="宋体"/>
        <w:sz w:val="21"/>
        <w:szCs w:val="21"/>
      </w:rPr>
      <w:t xml:space="preserve"> </w:t>
    </w:r>
    <w:r w:rsidRPr="007B501C">
      <w:rPr>
        <w:rFonts w:cs="宋体"/>
        <w:sz w:val="21"/>
        <w:szCs w:val="21"/>
      </w:rPr>
      <w:t xml:space="preserve">          </w:t>
    </w:r>
    <w:r>
      <w:rPr>
        <w:rFonts w:cs="宋体"/>
        <w:sz w:val="21"/>
        <w:szCs w:val="21"/>
      </w:rPr>
      <w:t xml:space="preserve"> </w:t>
    </w:r>
    <w:r w:rsidRPr="007B501C">
      <w:rPr>
        <w:rFonts w:ascii="楷体" w:eastAsia="楷体" w:hAnsi="楷体" w:cs="宋体"/>
        <w:sz w:val="21"/>
        <w:szCs w:val="21"/>
      </w:rPr>
      <w:t xml:space="preserve"> 西 安 交 通 大 学 学 报</w:t>
    </w:r>
    <w:r w:rsidRPr="007B501C">
      <w:rPr>
        <w:rFonts w:cs="宋体"/>
        <w:sz w:val="21"/>
        <w:szCs w:val="21"/>
      </w:rPr>
      <w:t xml:space="preserve">                      </w:t>
    </w:r>
    <w:r>
      <w:rPr>
        <w:rFonts w:cs="宋体"/>
        <w:sz w:val="21"/>
        <w:szCs w:val="21"/>
      </w:rPr>
      <w:t xml:space="preserve">   </w:t>
    </w:r>
    <w:r w:rsidRPr="007B501C">
      <w:rPr>
        <w:rFonts w:cs="宋体"/>
        <w:sz w:val="21"/>
        <w:szCs w:val="21"/>
      </w:rPr>
      <w:t>Vol.</w:t>
    </w:r>
    <w:proofErr w:type="gramStart"/>
    <w:r w:rsidRPr="007B501C">
      <w:rPr>
        <w:rFonts w:cs="宋体"/>
        <w:sz w:val="21"/>
        <w:szCs w:val="21"/>
      </w:rPr>
      <w:t>54  No.</w:t>
    </w:r>
    <w:proofErr w:type="gramEnd"/>
    <w:r w:rsidRPr="007B501C">
      <w:rPr>
        <w:rFonts w:cs="宋体"/>
        <w:sz w:val="21"/>
        <w:szCs w:val="21"/>
      </w:rPr>
      <w:t>1</w:t>
    </w:r>
  </w:p>
  <w:p w14:paraId="1CE42861" w14:textId="08B7280B" w:rsidR="008D706C" w:rsidRPr="007B501C" w:rsidRDefault="008D706C" w:rsidP="007B501C">
    <w:pPr>
      <w:pBdr>
        <w:bottom w:val="double" w:sz="4" w:space="2" w:color="auto"/>
      </w:pBdr>
      <w:tabs>
        <w:tab w:val="center" w:pos="4153"/>
        <w:tab w:val="right" w:pos="8306"/>
      </w:tabs>
      <w:snapToGrid w:val="0"/>
      <w:rPr>
        <w:rFonts w:cs="宋体"/>
        <w:sz w:val="21"/>
        <w:szCs w:val="21"/>
      </w:rPr>
    </w:pPr>
    <w:r w:rsidRPr="007B501C">
      <w:rPr>
        <w:rFonts w:cs="宋体"/>
        <w:sz w:val="21"/>
        <w:szCs w:val="21"/>
      </w:rPr>
      <w:t xml:space="preserve">  2020</w:t>
    </w:r>
    <w:r w:rsidRPr="007B501C">
      <w:rPr>
        <w:rFonts w:cs="宋体"/>
        <w:sz w:val="21"/>
        <w:szCs w:val="21"/>
      </w:rPr>
      <w:t>年</w:t>
    </w:r>
    <w:r w:rsidRPr="007B501C">
      <w:rPr>
        <w:rFonts w:cs="宋体"/>
        <w:sz w:val="21"/>
        <w:szCs w:val="21"/>
      </w:rPr>
      <w:t>1</w:t>
    </w:r>
    <w:r w:rsidRPr="007B501C">
      <w:rPr>
        <w:rFonts w:cs="宋体"/>
        <w:sz w:val="21"/>
        <w:szCs w:val="21"/>
      </w:rPr>
      <w:t>月</w:t>
    </w:r>
    <w:r w:rsidRPr="007B501C">
      <w:rPr>
        <w:rFonts w:cs="宋体"/>
        <w:sz w:val="21"/>
        <w:szCs w:val="21"/>
      </w:rPr>
      <w:t xml:space="preserve">        </w:t>
    </w:r>
    <w:r>
      <w:rPr>
        <w:rFonts w:cs="宋体"/>
        <w:sz w:val="21"/>
        <w:szCs w:val="21"/>
      </w:rPr>
      <w:t xml:space="preserve">   </w:t>
    </w:r>
    <w:r w:rsidRPr="007B501C">
      <w:rPr>
        <w:rFonts w:cs="宋体"/>
        <w:sz w:val="21"/>
        <w:szCs w:val="21"/>
      </w:rPr>
      <w:t xml:space="preserve"> JOURNAL OF XI</w:t>
    </w:r>
    <w:proofErr w:type="gramStart"/>
    <w:r w:rsidRPr="007B501C">
      <w:rPr>
        <w:rFonts w:cs="宋体"/>
        <w:sz w:val="21"/>
        <w:szCs w:val="21"/>
      </w:rPr>
      <w:t>’</w:t>
    </w:r>
    <w:proofErr w:type="gramEnd"/>
    <w:r w:rsidRPr="007B501C">
      <w:rPr>
        <w:rFonts w:cs="宋体"/>
        <w:sz w:val="21"/>
        <w:szCs w:val="21"/>
      </w:rPr>
      <w:t xml:space="preserve">AN JIAOTONG UNIVERSITY       </w:t>
    </w:r>
    <w:r w:rsidRPr="007B501C">
      <w:rPr>
        <w:rFonts w:cs="宋体" w:hint="eastAsia"/>
        <w:sz w:val="21"/>
        <w:szCs w:val="21"/>
      </w:rPr>
      <w:t xml:space="preserve"> </w:t>
    </w:r>
    <w:r w:rsidRPr="007B501C">
      <w:rPr>
        <w:rFonts w:cs="宋体"/>
        <w:sz w:val="21"/>
        <w:szCs w:val="21"/>
      </w:rPr>
      <w:t xml:space="preserve">       </w:t>
    </w:r>
    <w:r>
      <w:rPr>
        <w:rFonts w:cs="宋体"/>
        <w:sz w:val="21"/>
        <w:szCs w:val="21"/>
      </w:rPr>
      <w:t xml:space="preserve">  </w:t>
    </w:r>
    <w:r w:rsidRPr="007B501C">
      <w:rPr>
        <w:rFonts w:cs="宋体"/>
        <w:sz w:val="21"/>
        <w:szCs w:val="21"/>
      </w:rPr>
      <w:t xml:space="preserve"> </w:t>
    </w:r>
    <w:r w:rsidRPr="007B501C">
      <w:rPr>
        <w:rFonts w:cs="宋体" w:hint="eastAsia"/>
        <w:sz w:val="21"/>
        <w:szCs w:val="21"/>
      </w:rPr>
      <w:t>Jan</w:t>
    </w:r>
    <w:r w:rsidRPr="007B501C">
      <w:rPr>
        <w:rFonts w:cs="宋体"/>
        <w:sz w:val="21"/>
        <w:szCs w:val="21"/>
      </w:rPr>
      <w:t>. 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FE22A" w14:textId="77777777" w:rsidR="008D706C" w:rsidRPr="00CD2107" w:rsidRDefault="008D706C" w:rsidP="007B501C">
    <w:pPr>
      <w:pBdr>
        <w:bottom w:val="single" w:sz="6" w:space="1" w:color="auto"/>
      </w:pBdr>
      <w:tabs>
        <w:tab w:val="center" w:pos="4153"/>
        <w:tab w:val="right" w:pos="8306"/>
      </w:tabs>
      <w:snapToGrid w:val="0"/>
      <w:rPr>
        <w:sz w:val="18"/>
        <w:szCs w:val="18"/>
      </w:rPr>
    </w:pPr>
    <w:r w:rsidRPr="00983E2C">
      <w:rPr>
        <w:sz w:val="18"/>
        <w:szCs w:val="21"/>
      </w:rPr>
      <w:t>y</w:t>
    </w:r>
    <w:r w:rsidRPr="00983E2C">
      <w:rPr>
        <w:sz w:val="18"/>
        <w:szCs w:val="21"/>
      </w:rPr>
      <w:fldChar w:fldCharType="begin"/>
    </w:r>
    <w:r w:rsidRPr="00983E2C">
      <w:rPr>
        <w:sz w:val="18"/>
        <w:szCs w:val="21"/>
      </w:rPr>
      <w:instrText>PAGE   \* MERGEFORMAT</w:instrText>
    </w:r>
    <w:r w:rsidRPr="00983E2C">
      <w:rPr>
        <w:sz w:val="18"/>
        <w:szCs w:val="21"/>
      </w:rPr>
      <w:fldChar w:fldCharType="separate"/>
    </w:r>
    <w:r>
      <w:rPr>
        <w:sz w:val="18"/>
        <w:szCs w:val="21"/>
      </w:rPr>
      <w:t>2</w:t>
    </w:r>
    <w:r w:rsidRPr="00983E2C">
      <w:rPr>
        <w:sz w:val="18"/>
        <w:szCs w:val="21"/>
      </w:rPr>
      <w:fldChar w:fldCharType="end"/>
    </w:r>
    <w:r w:rsidRPr="00983E2C">
      <w:rPr>
        <w:sz w:val="18"/>
        <w:szCs w:val="21"/>
      </w:rPr>
      <w:t xml:space="preserve"> </w:t>
    </w:r>
    <w:r w:rsidRPr="00983E2C">
      <w:rPr>
        <w:sz w:val="18"/>
        <w:szCs w:val="18"/>
      </w:rPr>
      <w:t xml:space="preserve">               </w:t>
    </w:r>
    <w:r w:rsidRPr="00983E2C">
      <w:rPr>
        <w:rFonts w:hint="eastAsia"/>
        <w:sz w:val="18"/>
        <w:szCs w:val="18"/>
      </w:rPr>
      <w:t xml:space="preserve"> </w:t>
    </w:r>
    <w:r w:rsidRPr="00983E2C">
      <w:rPr>
        <w:sz w:val="18"/>
        <w:szCs w:val="18"/>
      </w:rPr>
      <w:t xml:space="preserve">                    </w:t>
    </w:r>
    <w:r w:rsidRPr="00983E2C">
      <w:rPr>
        <w:sz w:val="18"/>
        <w:szCs w:val="18"/>
      </w:rPr>
      <w:t>西</w:t>
    </w:r>
    <w:r w:rsidRPr="00983E2C">
      <w:rPr>
        <w:sz w:val="18"/>
        <w:szCs w:val="18"/>
      </w:rPr>
      <w:t xml:space="preserve">  </w:t>
    </w:r>
    <w:r w:rsidRPr="00983E2C">
      <w:rPr>
        <w:sz w:val="18"/>
        <w:szCs w:val="18"/>
      </w:rPr>
      <w:t>安</w:t>
    </w:r>
    <w:r w:rsidRPr="00983E2C">
      <w:rPr>
        <w:sz w:val="18"/>
        <w:szCs w:val="18"/>
      </w:rPr>
      <w:t xml:space="preserve">  </w:t>
    </w:r>
    <w:r w:rsidRPr="00983E2C">
      <w:rPr>
        <w:sz w:val="18"/>
        <w:szCs w:val="18"/>
      </w:rPr>
      <w:t>交</w:t>
    </w:r>
    <w:r w:rsidRPr="00983E2C">
      <w:rPr>
        <w:sz w:val="18"/>
        <w:szCs w:val="18"/>
      </w:rPr>
      <w:t xml:space="preserve">  </w:t>
    </w:r>
    <w:r w:rsidRPr="00983E2C">
      <w:rPr>
        <w:sz w:val="18"/>
        <w:szCs w:val="18"/>
      </w:rPr>
      <w:t>通</w:t>
    </w:r>
    <w:r w:rsidRPr="00983E2C">
      <w:rPr>
        <w:sz w:val="18"/>
        <w:szCs w:val="18"/>
      </w:rPr>
      <w:t xml:space="preserve">  </w:t>
    </w:r>
    <w:r w:rsidRPr="00983E2C">
      <w:rPr>
        <w:sz w:val="18"/>
        <w:szCs w:val="18"/>
      </w:rPr>
      <w:t>大</w:t>
    </w:r>
    <w:proofErr w:type="gramStart"/>
    <w:r w:rsidRPr="00983E2C">
      <w:rPr>
        <w:sz w:val="18"/>
        <w:szCs w:val="18"/>
      </w:rPr>
      <w:t xml:space="preserve">  </w:t>
    </w:r>
    <w:r w:rsidRPr="00983E2C">
      <w:rPr>
        <w:sz w:val="18"/>
        <w:szCs w:val="18"/>
      </w:rPr>
      <w:t>学</w:t>
    </w:r>
    <w:r w:rsidRPr="00983E2C">
      <w:rPr>
        <w:sz w:val="18"/>
        <w:szCs w:val="18"/>
      </w:rPr>
      <w:t xml:space="preserve">  </w:t>
    </w:r>
    <w:r w:rsidRPr="00983E2C">
      <w:rPr>
        <w:sz w:val="18"/>
        <w:szCs w:val="18"/>
      </w:rPr>
      <w:t>学</w:t>
    </w:r>
    <w:proofErr w:type="gramEnd"/>
    <w:r w:rsidRPr="00983E2C">
      <w:rPr>
        <w:sz w:val="18"/>
        <w:szCs w:val="18"/>
      </w:rPr>
      <w:t xml:space="preserve">  </w:t>
    </w:r>
    <w:r w:rsidRPr="00983E2C">
      <w:rPr>
        <w:sz w:val="18"/>
        <w:szCs w:val="18"/>
      </w:rPr>
      <w:t>报</w:t>
    </w:r>
    <w:r w:rsidRPr="00983E2C">
      <w:rPr>
        <w:sz w:val="18"/>
        <w:szCs w:val="18"/>
      </w:rPr>
      <w:t xml:space="preserve">                  </w:t>
    </w:r>
    <w:r w:rsidRPr="00983E2C">
      <w:rPr>
        <w:rFonts w:hint="eastAsia"/>
        <w:sz w:val="18"/>
        <w:szCs w:val="18"/>
      </w:rPr>
      <w:t xml:space="preserve"> </w:t>
    </w:r>
    <w:r w:rsidRPr="00983E2C">
      <w:rPr>
        <w:sz w:val="18"/>
        <w:szCs w:val="18"/>
      </w:rPr>
      <w:t xml:space="preserve">            </w:t>
    </w:r>
    <w:r>
      <w:rPr>
        <w:sz w:val="18"/>
        <w:szCs w:val="18"/>
      </w:rPr>
      <w:t xml:space="preserve">  </w:t>
    </w:r>
    <w:r w:rsidRPr="00983E2C">
      <w:rPr>
        <w:sz w:val="18"/>
        <w:szCs w:val="18"/>
      </w:rPr>
      <w:t>第</w:t>
    </w:r>
    <w:r w:rsidRPr="00983E2C">
      <w:rPr>
        <w:sz w:val="18"/>
        <w:szCs w:val="18"/>
      </w:rPr>
      <w:t>54</w:t>
    </w:r>
    <w:r w:rsidRPr="00983E2C">
      <w:rPr>
        <w:sz w:val="18"/>
        <w:szCs w:val="18"/>
      </w:rPr>
      <w:t>卷</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E5D46" w14:textId="5F284BE7" w:rsidR="00437285" w:rsidRPr="00437285" w:rsidRDefault="00437285" w:rsidP="00437285">
    <w:pPr>
      <w:pBdr>
        <w:bottom w:val="single" w:sz="6" w:space="1" w:color="auto"/>
      </w:pBdr>
      <w:tabs>
        <w:tab w:val="center" w:pos="4153"/>
        <w:tab w:val="right" w:pos="8306"/>
      </w:tabs>
      <w:snapToGrid w:val="0"/>
      <w:rPr>
        <w:sz w:val="18"/>
        <w:szCs w:val="18"/>
      </w:rPr>
    </w:pPr>
    <w:r w:rsidRPr="00983E2C">
      <w:rPr>
        <w:sz w:val="18"/>
        <w:szCs w:val="21"/>
      </w:rPr>
      <w:t>y</w:t>
    </w:r>
    <w:r w:rsidRPr="00983E2C">
      <w:rPr>
        <w:sz w:val="18"/>
        <w:szCs w:val="21"/>
      </w:rPr>
      <w:fldChar w:fldCharType="begin"/>
    </w:r>
    <w:r w:rsidRPr="00983E2C">
      <w:rPr>
        <w:sz w:val="18"/>
        <w:szCs w:val="21"/>
      </w:rPr>
      <w:instrText>PAGE   \* MERGEFORMAT</w:instrText>
    </w:r>
    <w:r w:rsidRPr="00983E2C">
      <w:rPr>
        <w:sz w:val="18"/>
        <w:szCs w:val="21"/>
      </w:rPr>
      <w:fldChar w:fldCharType="separate"/>
    </w:r>
    <w:r>
      <w:rPr>
        <w:sz w:val="18"/>
        <w:szCs w:val="21"/>
      </w:rPr>
      <w:t>4</w:t>
    </w:r>
    <w:r w:rsidRPr="00983E2C">
      <w:rPr>
        <w:sz w:val="18"/>
        <w:szCs w:val="21"/>
      </w:rPr>
      <w:fldChar w:fldCharType="end"/>
    </w:r>
    <w:r w:rsidRPr="00983E2C">
      <w:rPr>
        <w:sz w:val="18"/>
        <w:szCs w:val="21"/>
      </w:rPr>
      <w:t xml:space="preserve"> </w:t>
    </w:r>
    <w:r w:rsidRPr="00983E2C">
      <w:rPr>
        <w:sz w:val="18"/>
        <w:szCs w:val="18"/>
      </w:rPr>
      <w:t xml:space="preserve">               </w:t>
    </w:r>
    <w:r w:rsidRPr="00983E2C">
      <w:rPr>
        <w:rFonts w:hint="eastAsia"/>
        <w:sz w:val="18"/>
        <w:szCs w:val="18"/>
      </w:rPr>
      <w:t xml:space="preserve"> </w:t>
    </w:r>
    <w:r w:rsidRPr="00983E2C">
      <w:rPr>
        <w:sz w:val="18"/>
        <w:szCs w:val="18"/>
      </w:rPr>
      <w:t xml:space="preserve">                    </w:t>
    </w:r>
    <w:r w:rsidRPr="00983E2C">
      <w:rPr>
        <w:sz w:val="18"/>
        <w:szCs w:val="18"/>
      </w:rPr>
      <w:t>西</w:t>
    </w:r>
    <w:r w:rsidRPr="00983E2C">
      <w:rPr>
        <w:sz w:val="18"/>
        <w:szCs w:val="18"/>
      </w:rPr>
      <w:t xml:space="preserve">  </w:t>
    </w:r>
    <w:r w:rsidRPr="00983E2C">
      <w:rPr>
        <w:sz w:val="18"/>
        <w:szCs w:val="18"/>
      </w:rPr>
      <w:t>安</w:t>
    </w:r>
    <w:r w:rsidRPr="00983E2C">
      <w:rPr>
        <w:sz w:val="18"/>
        <w:szCs w:val="18"/>
      </w:rPr>
      <w:t xml:space="preserve">  </w:t>
    </w:r>
    <w:r w:rsidRPr="00983E2C">
      <w:rPr>
        <w:sz w:val="18"/>
        <w:szCs w:val="18"/>
      </w:rPr>
      <w:t>交</w:t>
    </w:r>
    <w:r w:rsidRPr="00983E2C">
      <w:rPr>
        <w:sz w:val="18"/>
        <w:szCs w:val="18"/>
      </w:rPr>
      <w:t xml:space="preserve">  </w:t>
    </w:r>
    <w:r w:rsidRPr="00983E2C">
      <w:rPr>
        <w:sz w:val="18"/>
        <w:szCs w:val="18"/>
      </w:rPr>
      <w:t>通</w:t>
    </w:r>
    <w:r w:rsidRPr="00983E2C">
      <w:rPr>
        <w:sz w:val="18"/>
        <w:szCs w:val="18"/>
      </w:rPr>
      <w:t xml:space="preserve">  </w:t>
    </w:r>
    <w:r w:rsidRPr="00983E2C">
      <w:rPr>
        <w:sz w:val="18"/>
        <w:szCs w:val="18"/>
      </w:rPr>
      <w:t>大</w:t>
    </w:r>
    <w:proofErr w:type="gramStart"/>
    <w:r w:rsidRPr="00983E2C">
      <w:rPr>
        <w:sz w:val="18"/>
        <w:szCs w:val="18"/>
      </w:rPr>
      <w:t xml:space="preserve">  </w:t>
    </w:r>
    <w:r w:rsidRPr="00983E2C">
      <w:rPr>
        <w:sz w:val="18"/>
        <w:szCs w:val="18"/>
      </w:rPr>
      <w:t>学</w:t>
    </w:r>
    <w:r w:rsidRPr="00983E2C">
      <w:rPr>
        <w:sz w:val="18"/>
        <w:szCs w:val="18"/>
      </w:rPr>
      <w:t xml:space="preserve">  </w:t>
    </w:r>
    <w:r w:rsidRPr="00983E2C">
      <w:rPr>
        <w:sz w:val="18"/>
        <w:szCs w:val="18"/>
      </w:rPr>
      <w:t>学</w:t>
    </w:r>
    <w:proofErr w:type="gramEnd"/>
    <w:r w:rsidRPr="00983E2C">
      <w:rPr>
        <w:sz w:val="18"/>
        <w:szCs w:val="18"/>
      </w:rPr>
      <w:t xml:space="preserve">  </w:t>
    </w:r>
    <w:r w:rsidRPr="00983E2C">
      <w:rPr>
        <w:sz w:val="18"/>
        <w:szCs w:val="18"/>
      </w:rPr>
      <w:t>报</w:t>
    </w:r>
    <w:r w:rsidRPr="00983E2C">
      <w:rPr>
        <w:sz w:val="18"/>
        <w:szCs w:val="18"/>
      </w:rPr>
      <w:t xml:space="preserve">                  </w:t>
    </w:r>
    <w:r w:rsidRPr="00983E2C">
      <w:rPr>
        <w:rFonts w:hint="eastAsia"/>
        <w:sz w:val="18"/>
        <w:szCs w:val="18"/>
      </w:rPr>
      <w:t xml:space="preserve"> </w:t>
    </w:r>
    <w:r w:rsidRPr="00983E2C">
      <w:rPr>
        <w:sz w:val="18"/>
        <w:szCs w:val="18"/>
      </w:rPr>
      <w:t xml:space="preserve">            </w:t>
    </w:r>
    <w:r>
      <w:rPr>
        <w:sz w:val="18"/>
        <w:szCs w:val="18"/>
      </w:rPr>
      <w:t xml:space="preserve">  </w:t>
    </w:r>
    <w:r w:rsidRPr="00983E2C">
      <w:rPr>
        <w:sz w:val="18"/>
        <w:szCs w:val="18"/>
      </w:rPr>
      <w:t>第</w:t>
    </w:r>
    <w:r w:rsidRPr="00983E2C">
      <w:rPr>
        <w:sz w:val="18"/>
        <w:szCs w:val="18"/>
      </w:rPr>
      <w:t>54</w:t>
    </w:r>
    <w:r w:rsidRPr="00983E2C">
      <w:rPr>
        <w:sz w:val="18"/>
        <w:szCs w:val="18"/>
      </w:rPr>
      <w:t>卷</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AAD59" w14:textId="77777777" w:rsidR="008D706C" w:rsidRPr="00CD2107" w:rsidRDefault="008D706C" w:rsidP="00CD2107">
    <w:pPr>
      <w:pBdr>
        <w:bottom w:val="single" w:sz="6" w:space="1" w:color="auto"/>
      </w:pBdr>
      <w:tabs>
        <w:tab w:val="left" w:pos="-14"/>
        <w:tab w:val="center" w:pos="4830"/>
        <w:tab w:val="right" w:pos="8306"/>
      </w:tabs>
      <w:adjustRightInd w:val="0"/>
      <w:snapToGrid w:val="0"/>
      <w:rPr>
        <w:rFonts w:cs="Times New Roman"/>
        <w:sz w:val="18"/>
        <w:szCs w:val="20"/>
      </w:rPr>
    </w:pPr>
    <w:r w:rsidRPr="00CD2107">
      <w:rPr>
        <w:rFonts w:cs="Times New Roman" w:hint="eastAsia"/>
        <w:color w:val="000000"/>
        <w:sz w:val="18"/>
        <w:szCs w:val="20"/>
      </w:rPr>
      <w:t>第</w:t>
    </w:r>
    <w:r w:rsidRPr="00CD2107">
      <w:rPr>
        <w:rFonts w:cs="Times New Roman"/>
        <w:color w:val="000000"/>
        <w:sz w:val="18"/>
        <w:szCs w:val="20"/>
      </w:rPr>
      <w:t>1</w:t>
    </w:r>
    <w:r w:rsidRPr="00CD2107">
      <w:rPr>
        <w:rFonts w:cs="Times New Roman" w:hint="eastAsia"/>
        <w:color w:val="000000"/>
        <w:sz w:val="18"/>
        <w:szCs w:val="20"/>
      </w:rPr>
      <w:t>期</w:t>
    </w:r>
    <w:r w:rsidRPr="00CD2107">
      <w:rPr>
        <w:rFonts w:cs="Times New Roman" w:hint="eastAsia"/>
        <w:sz w:val="18"/>
        <w:szCs w:val="20"/>
      </w:rPr>
      <w:tab/>
    </w:r>
    <w:r w:rsidRPr="00CD2107">
      <w:rPr>
        <w:rFonts w:cs="Times New Roman"/>
        <w:sz w:val="18"/>
        <w:szCs w:val="20"/>
      </w:rPr>
      <w:t xml:space="preserve">         </w:t>
    </w:r>
    <w:r>
      <w:rPr>
        <w:rFonts w:cs="Times New Roman"/>
        <w:sz w:val="18"/>
        <w:szCs w:val="20"/>
      </w:rPr>
      <w:t xml:space="preserve">           </w:t>
    </w:r>
    <w:r w:rsidRPr="00CD2107">
      <w:rPr>
        <w:rFonts w:cs="Times New Roman"/>
        <w:sz w:val="18"/>
        <w:szCs w:val="20"/>
      </w:rPr>
      <w:t xml:space="preserve"> </w:t>
    </w:r>
    <w:r>
      <w:rPr>
        <w:rFonts w:cs="Times New Roman"/>
        <w:sz w:val="18"/>
        <w:szCs w:val="20"/>
      </w:rPr>
      <w:t xml:space="preserve"> </w:t>
    </w:r>
    <w:r>
      <w:rPr>
        <w:rFonts w:cs="Times New Roman" w:hint="eastAsia"/>
        <w:sz w:val="18"/>
        <w:szCs w:val="20"/>
      </w:rPr>
      <w:t>刘宙思</w:t>
    </w:r>
    <w:r w:rsidRPr="00CD2107">
      <w:rPr>
        <w:rFonts w:cs="Times New Roman" w:hint="eastAsia"/>
        <w:sz w:val="18"/>
        <w:szCs w:val="20"/>
      </w:rPr>
      <w:t>，等：一种离散时间调度的图像自分类脉冲神经网络</w:t>
    </w:r>
    <w:r w:rsidRPr="00CD2107">
      <w:rPr>
        <w:rFonts w:cs="Times New Roman" w:hint="eastAsia"/>
        <w:sz w:val="18"/>
        <w:szCs w:val="20"/>
      </w:rPr>
      <w:t xml:space="preserve"> </w:t>
    </w:r>
    <w:r w:rsidRPr="00CD2107">
      <w:rPr>
        <w:rFonts w:cs="Times New Roman"/>
        <w:sz w:val="18"/>
        <w:szCs w:val="20"/>
      </w:rPr>
      <w:t xml:space="preserve">    </w:t>
    </w:r>
    <w:r>
      <w:rPr>
        <w:rFonts w:cs="Times New Roman"/>
        <w:sz w:val="18"/>
        <w:szCs w:val="20"/>
      </w:rPr>
      <w:t xml:space="preserve">   </w:t>
    </w:r>
    <w:r w:rsidRPr="00CD2107">
      <w:rPr>
        <w:rFonts w:cs="Times New Roman"/>
        <w:sz w:val="18"/>
        <w:szCs w:val="20"/>
      </w:rPr>
      <w:t xml:space="preserve">               </w:t>
    </w:r>
    <w:r w:rsidRPr="00CD2107">
      <w:rPr>
        <w:rFonts w:cs="Times New Roman" w:hint="eastAsia"/>
        <w:bCs/>
        <w:sz w:val="18"/>
        <w:szCs w:val="20"/>
      </w:rPr>
      <w:t xml:space="preserve">   </w:t>
    </w:r>
    <w:r w:rsidRPr="00CD2107">
      <w:rPr>
        <w:rFonts w:cs="Times New Roman"/>
        <w:bCs/>
        <w:sz w:val="18"/>
        <w:szCs w:val="20"/>
      </w:rPr>
      <w:t xml:space="preserve"> </w:t>
    </w:r>
    <w:r w:rsidRPr="00CD2107">
      <w:rPr>
        <w:rFonts w:cs="Times New Roman" w:hint="eastAsia"/>
        <w:bCs/>
        <w:sz w:val="18"/>
        <w:szCs w:val="20"/>
      </w:rPr>
      <w:t>y</w:t>
    </w:r>
    <w:r w:rsidRPr="00CD2107">
      <w:rPr>
        <w:rFonts w:cs="Times New Roman"/>
        <w:bCs/>
        <w:sz w:val="18"/>
        <w:szCs w:val="20"/>
      </w:rPr>
      <w:fldChar w:fldCharType="begin"/>
    </w:r>
    <w:r w:rsidRPr="00CD2107">
      <w:rPr>
        <w:rFonts w:cs="Times New Roman"/>
        <w:bCs/>
        <w:sz w:val="18"/>
        <w:szCs w:val="20"/>
      </w:rPr>
      <w:instrText>PAGE   \* MERGEFORMAT</w:instrText>
    </w:r>
    <w:r w:rsidRPr="00CD2107">
      <w:rPr>
        <w:rFonts w:cs="Times New Roman"/>
        <w:bCs/>
        <w:sz w:val="18"/>
        <w:szCs w:val="20"/>
      </w:rPr>
      <w:fldChar w:fldCharType="separate"/>
    </w:r>
    <w:r>
      <w:rPr>
        <w:rFonts w:cs="Times New Roman"/>
        <w:bCs/>
        <w:sz w:val="18"/>
        <w:szCs w:val="20"/>
      </w:rPr>
      <w:t>2</w:t>
    </w:r>
    <w:r w:rsidRPr="00CD2107">
      <w:rPr>
        <w:rFonts w:cs="Times New Roman"/>
        <w:bCs/>
        <w:sz w:val="18"/>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4266E"/>
    <w:multiLevelType w:val="hybridMultilevel"/>
    <w:tmpl w:val="E4FC54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1650690"/>
    <w:multiLevelType w:val="hybridMultilevel"/>
    <w:tmpl w:val="307C81EE"/>
    <w:lvl w:ilvl="0" w:tplc="0E8A20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19361FC"/>
    <w:multiLevelType w:val="hybridMultilevel"/>
    <w:tmpl w:val="724EBC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2807ED5"/>
    <w:multiLevelType w:val="hybridMultilevel"/>
    <w:tmpl w:val="DDAC8902"/>
    <w:lvl w:ilvl="0" w:tplc="CF2C4FC6">
      <w:start w:val="1"/>
      <w:numFmt w:val="decimal"/>
      <w:lvlText w:val="[%1]"/>
      <w:lvlJc w:val="left"/>
      <w:pPr>
        <w:ind w:left="357" w:hanging="357"/>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A604601"/>
    <w:multiLevelType w:val="multilevel"/>
    <w:tmpl w:val="39606BCA"/>
    <w:lvl w:ilvl="0">
      <w:start w:val="1"/>
      <w:numFmt w:val="decimal"/>
      <w:lvlText w:val="%1"/>
      <w:lvlJc w:val="left"/>
      <w:pPr>
        <w:ind w:left="360" w:hanging="360"/>
      </w:pPr>
      <w:rPr>
        <w:rFonts w:hint="eastAsia"/>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4ACA5DF5"/>
    <w:multiLevelType w:val="hybridMultilevel"/>
    <w:tmpl w:val="70EC99DE"/>
    <w:lvl w:ilvl="0" w:tplc="0B924AC8">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5"/>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embedTrueTypeFonts/>
  <w:saveSubsetFonts/>
  <w:bordersDoNotSurroundHeader/>
  <w:bordersDoNotSurroundFooter/>
  <w:proofState w:spelling="clean" w:grammar="clean"/>
  <w:defaultTabStop w:val="420"/>
  <w:evenAndOddHeaders/>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3BE"/>
    <w:rsid w:val="00005040"/>
    <w:rsid w:val="000055F2"/>
    <w:rsid w:val="00007F40"/>
    <w:rsid w:val="00010A78"/>
    <w:rsid w:val="0001107F"/>
    <w:rsid w:val="00015689"/>
    <w:rsid w:val="000201EE"/>
    <w:rsid w:val="00020CA9"/>
    <w:rsid w:val="00021A7C"/>
    <w:rsid w:val="00023D68"/>
    <w:rsid w:val="00030160"/>
    <w:rsid w:val="00032E7D"/>
    <w:rsid w:val="00034638"/>
    <w:rsid w:val="0003502D"/>
    <w:rsid w:val="00035709"/>
    <w:rsid w:val="00041AB8"/>
    <w:rsid w:val="00052D89"/>
    <w:rsid w:val="00053870"/>
    <w:rsid w:val="00055E7A"/>
    <w:rsid w:val="000575DB"/>
    <w:rsid w:val="000579B7"/>
    <w:rsid w:val="00065FA4"/>
    <w:rsid w:val="000672F3"/>
    <w:rsid w:val="00071B19"/>
    <w:rsid w:val="00075536"/>
    <w:rsid w:val="000757E2"/>
    <w:rsid w:val="00076C75"/>
    <w:rsid w:val="00077627"/>
    <w:rsid w:val="00083A89"/>
    <w:rsid w:val="00084B8F"/>
    <w:rsid w:val="00085CD0"/>
    <w:rsid w:val="00086206"/>
    <w:rsid w:val="00086C80"/>
    <w:rsid w:val="00086D27"/>
    <w:rsid w:val="000932C0"/>
    <w:rsid w:val="00096487"/>
    <w:rsid w:val="00096FF7"/>
    <w:rsid w:val="000A04E5"/>
    <w:rsid w:val="000B10C6"/>
    <w:rsid w:val="000B1858"/>
    <w:rsid w:val="000B1BB0"/>
    <w:rsid w:val="000B3C10"/>
    <w:rsid w:val="000B6CFC"/>
    <w:rsid w:val="000C05E7"/>
    <w:rsid w:val="000C0D58"/>
    <w:rsid w:val="000C21D2"/>
    <w:rsid w:val="000C3363"/>
    <w:rsid w:val="000C4B57"/>
    <w:rsid w:val="000D1DBE"/>
    <w:rsid w:val="000D42F0"/>
    <w:rsid w:val="000D5623"/>
    <w:rsid w:val="000D717A"/>
    <w:rsid w:val="000D767A"/>
    <w:rsid w:val="000D7F42"/>
    <w:rsid w:val="000E4DEC"/>
    <w:rsid w:val="000E5A4B"/>
    <w:rsid w:val="000E6ADA"/>
    <w:rsid w:val="000F2EA9"/>
    <w:rsid w:val="000F3D7D"/>
    <w:rsid w:val="000F71DA"/>
    <w:rsid w:val="000F7227"/>
    <w:rsid w:val="000F7812"/>
    <w:rsid w:val="001028E1"/>
    <w:rsid w:val="001064CA"/>
    <w:rsid w:val="00112A27"/>
    <w:rsid w:val="0011563B"/>
    <w:rsid w:val="00117BDF"/>
    <w:rsid w:val="00122527"/>
    <w:rsid w:val="00126F28"/>
    <w:rsid w:val="00134C32"/>
    <w:rsid w:val="0013531C"/>
    <w:rsid w:val="00135723"/>
    <w:rsid w:val="0014509B"/>
    <w:rsid w:val="001464FF"/>
    <w:rsid w:val="00147C55"/>
    <w:rsid w:val="00150734"/>
    <w:rsid w:val="00151AB2"/>
    <w:rsid w:val="001521BF"/>
    <w:rsid w:val="00153DD8"/>
    <w:rsid w:val="00156778"/>
    <w:rsid w:val="001575D7"/>
    <w:rsid w:val="0016055F"/>
    <w:rsid w:val="00172898"/>
    <w:rsid w:val="00173F2D"/>
    <w:rsid w:val="001805E2"/>
    <w:rsid w:val="00187AEA"/>
    <w:rsid w:val="001937D1"/>
    <w:rsid w:val="001977EC"/>
    <w:rsid w:val="001A1F4B"/>
    <w:rsid w:val="001A2C52"/>
    <w:rsid w:val="001A3F64"/>
    <w:rsid w:val="001A49C2"/>
    <w:rsid w:val="001B6F10"/>
    <w:rsid w:val="001C1CF0"/>
    <w:rsid w:val="001C1D13"/>
    <w:rsid w:val="001C37FA"/>
    <w:rsid w:val="001C38E6"/>
    <w:rsid w:val="001C3A4C"/>
    <w:rsid w:val="001C49D3"/>
    <w:rsid w:val="001C6D34"/>
    <w:rsid w:val="001C709A"/>
    <w:rsid w:val="001D2F26"/>
    <w:rsid w:val="001D50C2"/>
    <w:rsid w:val="001D50E5"/>
    <w:rsid w:val="001D6A10"/>
    <w:rsid w:val="001D703E"/>
    <w:rsid w:val="001E10DE"/>
    <w:rsid w:val="001E4456"/>
    <w:rsid w:val="001F4D5D"/>
    <w:rsid w:val="001F6B2B"/>
    <w:rsid w:val="0020309D"/>
    <w:rsid w:val="002057A4"/>
    <w:rsid w:val="00206D33"/>
    <w:rsid w:val="002079BE"/>
    <w:rsid w:val="00207E70"/>
    <w:rsid w:val="00213232"/>
    <w:rsid w:val="00213725"/>
    <w:rsid w:val="00217274"/>
    <w:rsid w:val="00221E16"/>
    <w:rsid w:val="00226AAB"/>
    <w:rsid w:val="00230C97"/>
    <w:rsid w:val="00231937"/>
    <w:rsid w:val="0023218A"/>
    <w:rsid w:val="00234858"/>
    <w:rsid w:val="00240DE4"/>
    <w:rsid w:val="00242AD6"/>
    <w:rsid w:val="00246C90"/>
    <w:rsid w:val="0025156F"/>
    <w:rsid w:val="00252595"/>
    <w:rsid w:val="00254318"/>
    <w:rsid w:val="0025477C"/>
    <w:rsid w:val="00256324"/>
    <w:rsid w:val="002672DE"/>
    <w:rsid w:val="00270411"/>
    <w:rsid w:val="00271D54"/>
    <w:rsid w:val="00273C28"/>
    <w:rsid w:val="00273F42"/>
    <w:rsid w:val="00275B86"/>
    <w:rsid w:val="00277D5E"/>
    <w:rsid w:val="0028026C"/>
    <w:rsid w:val="0028063F"/>
    <w:rsid w:val="0028221F"/>
    <w:rsid w:val="002837AD"/>
    <w:rsid w:val="00287765"/>
    <w:rsid w:val="00287FBF"/>
    <w:rsid w:val="00291161"/>
    <w:rsid w:val="00291DCB"/>
    <w:rsid w:val="00292B7A"/>
    <w:rsid w:val="00294F19"/>
    <w:rsid w:val="00297106"/>
    <w:rsid w:val="002A3A3B"/>
    <w:rsid w:val="002A6F13"/>
    <w:rsid w:val="002A7538"/>
    <w:rsid w:val="002A7B86"/>
    <w:rsid w:val="002B3346"/>
    <w:rsid w:val="002B51AF"/>
    <w:rsid w:val="002C31E0"/>
    <w:rsid w:val="002C402A"/>
    <w:rsid w:val="002C7D0E"/>
    <w:rsid w:val="002D2CE1"/>
    <w:rsid w:val="002D3830"/>
    <w:rsid w:val="002D421C"/>
    <w:rsid w:val="002D4BB7"/>
    <w:rsid w:val="002E1CC5"/>
    <w:rsid w:val="002E1ED3"/>
    <w:rsid w:val="002E303A"/>
    <w:rsid w:val="002E3405"/>
    <w:rsid w:val="002E417D"/>
    <w:rsid w:val="002E4499"/>
    <w:rsid w:val="002E7E47"/>
    <w:rsid w:val="002F08D4"/>
    <w:rsid w:val="002F0C6A"/>
    <w:rsid w:val="002F2E68"/>
    <w:rsid w:val="002F4B06"/>
    <w:rsid w:val="00302A88"/>
    <w:rsid w:val="0030324B"/>
    <w:rsid w:val="00311620"/>
    <w:rsid w:val="003122E7"/>
    <w:rsid w:val="00312990"/>
    <w:rsid w:val="00317720"/>
    <w:rsid w:val="0031787F"/>
    <w:rsid w:val="003202F6"/>
    <w:rsid w:val="0032494D"/>
    <w:rsid w:val="00327613"/>
    <w:rsid w:val="00327EBF"/>
    <w:rsid w:val="00330176"/>
    <w:rsid w:val="00334734"/>
    <w:rsid w:val="00335C7C"/>
    <w:rsid w:val="003446F7"/>
    <w:rsid w:val="0034527F"/>
    <w:rsid w:val="0034546F"/>
    <w:rsid w:val="00350FCC"/>
    <w:rsid w:val="00352023"/>
    <w:rsid w:val="003530C2"/>
    <w:rsid w:val="00357B04"/>
    <w:rsid w:val="00367D0A"/>
    <w:rsid w:val="0037172F"/>
    <w:rsid w:val="003718C9"/>
    <w:rsid w:val="00371BDF"/>
    <w:rsid w:val="00374238"/>
    <w:rsid w:val="003744E1"/>
    <w:rsid w:val="00375CA7"/>
    <w:rsid w:val="003832F3"/>
    <w:rsid w:val="003842D4"/>
    <w:rsid w:val="0038757C"/>
    <w:rsid w:val="00394BCB"/>
    <w:rsid w:val="003957AB"/>
    <w:rsid w:val="00396F6B"/>
    <w:rsid w:val="003A15C5"/>
    <w:rsid w:val="003A4E28"/>
    <w:rsid w:val="003A6E70"/>
    <w:rsid w:val="003A7705"/>
    <w:rsid w:val="003B0359"/>
    <w:rsid w:val="003B1EEB"/>
    <w:rsid w:val="003B3B09"/>
    <w:rsid w:val="003B7D60"/>
    <w:rsid w:val="003C0265"/>
    <w:rsid w:val="003C170C"/>
    <w:rsid w:val="003C4AC1"/>
    <w:rsid w:val="003D0A56"/>
    <w:rsid w:val="003D3E9E"/>
    <w:rsid w:val="003D4AD2"/>
    <w:rsid w:val="003E05D1"/>
    <w:rsid w:val="003E088C"/>
    <w:rsid w:val="003E27C7"/>
    <w:rsid w:val="003E312C"/>
    <w:rsid w:val="003E4CD9"/>
    <w:rsid w:val="003E6FB0"/>
    <w:rsid w:val="003F3E80"/>
    <w:rsid w:val="003F6080"/>
    <w:rsid w:val="003F6513"/>
    <w:rsid w:val="003F6742"/>
    <w:rsid w:val="003F77B6"/>
    <w:rsid w:val="003F78AD"/>
    <w:rsid w:val="00400628"/>
    <w:rsid w:val="004033E8"/>
    <w:rsid w:val="00404A41"/>
    <w:rsid w:val="00406633"/>
    <w:rsid w:val="0041031A"/>
    <w:rsid w:val="00411D53"/>
    <w:rsid w:val="004125CD"/>
    <w:rsid w:val="00416027"/>
    <w:rsid w:val="0041702A"/>
    <w:rsid w:val="00420C8A"/>
    <w:rsid w:val="00421876"/>
    <w:rsid w:val="00424DC4"/>
    <w:rsid w:val="00425E08"/>
    <w:rsid w:val="00432C59"/>
    <w:rsid w:val="00432D0B"/>
    <w:rsid w:val="0043552D"/>
    <w:rsid w:val="00437285"/>
    <w:rsid w:val="00442672"/>
    <w:rsid w:val="00447C89"/>
    <w:rsid w:val="00447D9D"/>
    <w:rsid w:val="00453A95"/>
    <w:rsid w:val="00454583"/>
    <w:rsid w:val="00456DB1"/>
    <w:rsid w:val="00461E60"/>
    <w:rsid w:val="00462B0B"/>
    <w:rsid w:val="00467767"/>
    <w:rsid w:val="00472C7C"/>
    <w:rsid w:val="004823CD"/>
    <w:rsid w:val="00490384"/>
    <w:rsid w:val="00493E99"/>
    <w:rsid w:val="00497B92"/>
    <w:rsid w:val="00497FDD"/>
    <w:rsid w:val="004A4040"/>
    <w:rsid w:val="004B0E75"/>
    <w:rsid w:val="004B21CB"/>
    <w:rsid w:val="004B2611"/>
    <w:rsid w:val="004B4369"/>
    <w:rsid w:val="004B4D1E"/>
    <w:rsid w:val="004B54B7"/>
    <w:rsid w:val="004B7083"/>
    <w:rsid w:val="004C1636"/>
    <w:rsid w:val="004C47BB"/>
    <w:rsid w:val="004C4A1D"/>
    <w:rsid w:val="004C5C3D"/>
    <w:rsid w:val="004D0277"/>
    <w:rsid w:val="004D027D"/>
    <w:rsid w:val="004D0900"/>
    <w:rsid w:val="004D314D"/>
    <w:rsid w:val="004E6D7F"/>
    <w:rsid w:val="004E779D"/>
    <w:rsid w:val="004F1053"/>
    <w:rsid w:val="004F6C45"/>
    <w:rsid w:val="004F6F53"/>
    <w:rsid w:val="00501CEE"/>
    <w:rsid w:val="00504A07"/>
    <w:rsid w:val="00504AB4"/>
    <w:rsid w:val="005051EB"/>
    <w:rsid w:val="00506E4F"/>
    <w:rsid w:val="005075FC"/>
    <w:rsid w:val="00511052"/>
    <w:rsid w:val="005113CF"/>
    <w:rsid w:val="005169ED"/>
    <w:rsid w:val="0052120A"/>
    <w:rsid w:val="00524A73"/>
    <w:rsid w:val="00526791"/>
    <w:rsid w:val="00526C99"/>
    <w:rsid w:val="00537A73"/>
    <w:rsid w:val="005413C4"/>
    <w:rsid w:val="00542968"/>
    <w:rsid w:val="00542B2F"/>
    <w:rsid w:val="00544290"/>
    <w:rsid w:val="005443AF"/>
    <w:rsid w:val="00544F77"/>
    <w:rsid w:val="00544FE6"/>
    <w:rsid w:val="0054532C"/>
    <w:rsid w:val="00547B0C"/>
    <w:rsid w:val="005538B3"/>
    <w:rsid w:val="00556563"/>
    <w:rsid w:val="00557836"/>
    <w:rsid w:val="00560D4D"/>
    <w:rsid w:val="00567710"/>
    <w:rsid w:val="00567C3F"/>
    <w:rsid w:val="00567D8E"/>
    <w:rsid w:val="005722CD"/>
    <w:rsid w:val="00573736"/>
    <w:rsid w:val="005901C3"/>
    <w:rsid w:val="00594C40"/>
    <w:rsid w:val="00595019"/>
    <w:rsid w:val="00596508"/>
    <w:rsid w:val="00597E9C"/>
    <w:rsid w:val="005A23BE"/>
    <w:rsid w:val="005A75E6"/>
    <w:rsid w:val="005B0115"/>
    <w:rsid w:val="005B1532"/>
    <w:rsid w:val="005B16BB"/>
    <w:rsid w:val="005B4D33"/>
    <w:rsid w:val="005B54AE"/>
    <w:rsid w:val="005C1C24"/>
    <w:rsid w:val="005C3650"/>
    <w:rsid w:val="005C51AF"/>
    <w:rsid w:val="005C674A"/>
    <w:rsid w:val="005C7D1B"/>
    <w:rsid w:val="005D09F4"/>
    <w:rsid w:val="005D245D"/>
    <w:rsid w:val="005D368E"/>
    <w:rsid w:val="005E00A9"/>
    <w:rsid w:val="005E051A"/>
    <w:rsid w:val="005E08E6"/>
    <w:rsid w:val="005E47FB"/>
    <w:rsid w:val="005E653E"/>
    <w:rsid w:val="005F01DC"/>
    <w:rsid w:val="005F210B"/>
    <w:rsid w:val="005F3C18"/>
    <w:rsid w:val="005F62B0"/>
    <w:rsid w:val="006034EC"/>
    <w:rsid w:val="00605D55"/>
    <w:rsid w:val="006100A3"/>
    <w:rsid w:val="006108B2"/>
    <w:rsid w:val="00611AA2"/>
    <w:rsid w:val="00611D75"/>
    <w:rsid w:val="0061276B"/>
    <w:rsid w:val="00612885"/>
    <w:rsid w:val="006204D6"/>
    <w:rsid w:val="0062098B"/>
    <w:rsid w:val="00622C7D"/>
    <w:rsid w:val="00625AA1"/>
    <w:rsid w:val="00633CA6"/>
    <w:rsid w:val="00636BD4"/>
    <w:rsid w:val="00636D1C"/>
    <w:rsid w:val="006372BD"/>
    <w:rsid w:val="006377DF"/>
    <w:rsid w:val="0064299B"/>
    <w:rsid w:val="00642B05"/>
    <w:rsid w:val="006468D0"/>
    <w:rsid w:val="00646F71"/>
    <w:rsid w:val="0065076C"/>
    <w:rsid w:val="0065290A"/>
    <w:rsid w:val="00653178"/>
    <w:rsid w:val="00654943"/>
    <w:rsid w:val="00660814"/>
    <w:rsid w:val="00662310"/>
    <w:rsid w:val="0066605A"/>
    <w:rsid w:val="00667F4A"/>
    <w:rsid w:val="006723FE"/>
    <w:rsid w:val="006744B3"/>
    <w:rsid w:val="00675A3A"/>
    <w:rsid w:val="00675E89"/>
    <w:rsid w:val="00682176"/>
    <w:rsid w:val="00682288"/>
    <w:rsid w:val="00682B7D"/>
    <w:rsid w:val="00682BC4"/>
    <w:rsid w:val="00686122"/>
    <w:rsid w:val="006869E1"/>
    <w:rsid w:val="006934A9"/>
    <w:rsid w:val="00693A70"/>
    <w:rsid w:val="00694D59"/>
    <w:rsid w:val="0069556B"/>
    <w:rsid w:val="00695970"/>
    <w:rsid w:val="00695A2A"/>
    <w:rsid w:val="00696D86"/>
    <w:rsid w:val="006A254E"/>
    <w:rsid w:val="006A3B73"/>
    <w:rsid w:val="006A4ECB"/>
    <w:rsid w:val="006B2F71"/>
    <w:rsid w:val="006B394B"/>
    <w:rsid w:val="006B562F"/>
    <w:rsid w:val="006B7207"/>
    <w:rsid w:val="006C0DCF"/>
    <w:rsid w:val="006C3E54"/>
    <w:rsid w:val="006D4EAE"/>
    <w:rsid w:val="006D55F1"/>
    <w:rsid w:val="006D5A06"/>
    <w:rsid w:val="006D638A"/>
    <w:rsid w:val="006D66CA"/>
    <w:rsid w:val="006E43F7"/>
    <w:rsid w:val="006E639B"/>
    <w:rsid w:val="006F5121"/>
    <w:rsid w:val="006F5D72"/>
    <w:rsid w:val="006F6C9B"/>
    <w:rsid w:val="007005A9"/>
    <w:rsid w:val="00701781"/>
    <w:rsid w:val="007017C4"/>
    <w:rsid w:val="0070328B"/>
    <w:rsid w:val="00703A10"/>
    <w:rsid w:val="00704D98"/>
    <w:rsid w:val="00711946"/>
    <w:rsid w:val="00711E1A"/>
    <w:rsid w:val="0071227B"/>
    <w:rsid w:val="0071353B"/>
    <w:rsid w:val="00723465"/>
    <w:rsid w:val="00723552"/>
    <w:rsid w:val="00726214"/>
    <w:rsid w:val="00727403"/>
    <w:rsid w:val="0073207A"/>
    <w:rsid w:val="007345DD"/>
    <w:rsid w:val="007364E8"/>
    <w:rsid w:val="00744E7E"/>
    <w:rsid w:val="007450ED"/>
    <w:rsid w:val="00745A51"/>
    <w:rsid w:val="00750679"/>
    <w:rsid w:val="00750896"/>
    <w:rsid w:val="00750C40"/>
    <w:rsid w:val="007541FB"/>
    <w:rsid w:val="00754E93"/>
    <w:rsid w:val="0075781A"/>
    <w:rsid w:val="00761EF1"/>
    <w:rsid w:val="00766448"/>
    <w:rsid w:val="00773282"/>
    <w:rsid w:val="00780385"/>
    <w:rsid w:val="00780842"/>
    <w:rsid w:val="00780D6E"/>
    <w:rsid w:val="00786B70"/>
    <w:rsid w:val="0078756D"/>
    <w:rsid w:val="007910DA"/>
    <w:rsid w:val="0079143D"/>
    <w:rsid w:val="0079353D"/>
    <w:rsid w:val="00793DEE"/>
    <w:rsid w:val="00795B82"/>
    <w:rsid w:val="00796974"/>
    <w:rsid w:val="007A38F2"/>
    <w:rsid w:val="007A40C7"/>
    <w:rsid w:val="007A58E1"/>
    <w:rsid w:val="007A7856"/>
    <w:rsid w:val="007B501C"/>
    <w:rsid w:val="007B5209"/>
    <w:rsid w:val="007C0305"/>
    <w:rsid w:val="007D3F23"/>
    <w:rsid w:val="007D403E"/>
    <w:rsid w:val="007D43F0"/>
    <w:rsid w:val="007D5A3C"/>
    <w:rsid w:val="007F038A"/>
    <w:rsid w:val="007F0A5F"/>
    <w:rsid w:val="007F15D7"/>
    <w:rsid w:val="007F7374"/>
    <w:rsid w:val="00803911"/>
    <w:rsid w:val="0080644D"/>
    <w:rsid w:val="00807D6D"/>
    <w:rsid w:val="00810D89"/>
    <w:rsid w:val="008134F7"/>
    <w:rsid w:val="008142FB"/>
    <w:rsid w:val="00815E0C"/>
    <w:rsid w:val="00817CD2"/>
    <w:rsid w:val="00825570"/>
    <w:rsid w:val="0082564E"/>
    <w:rsid w:val="00826BCA"/>
    <w:rsid w:val="00827F64"/>
    <w:rsid w:val="0083070E"/>
    <w:rsid w:val="00831644"/>
    <w:rsid w:val="008358FD"/>
    <w:rsid w:val="00842475"/>
    <w:rsid w:val="00843416"/>
    <w:rsid w:val="00843983"/>
    <w:rsid w:val="008449E0"/>
    <w:rsid w:val="00845A2B"/>
    <w:rsid w:val="00845CBD"/>
    <w:rsid w:val="0084709B"/>
    <w:rsid w:val="00850D02"/>
    <w:rsid w:val="008523B9"/>
    <w:rsid w:val="00854789"/>
    <w:rsid w:val="0086074B"/>
    <w:rsid w:val="00864DA9"/>
    <w:rsid w:val="00865A56"/>
    <w:rsid w:val="00865AD8"/>
    <w:rsid w:val="00865C4F"/>
    <w:rsid w:val="00866084"/>
    <w:rsid w:val="008721E6"/>
    <w:rsid w:val="00877A2A"/>
    <w:rsid w:val="00880CF3"/>
    <w:rsid w:val="008814FA"/>
    <w:rsid w:val="00882A1B"/>
    <w:rsid w:val="00882D69"/>
    <w:rsid w:val="00883378"/>
    <w:rsid w:val="00883402"/>
    <w:rsid w:val="008858B4"/>
    <w:rsid w:val="008869FE"/>
    <w:rsid w:val="008909FC"/>
    <w:rsid w:val="008937F8"/>
    <w:rsid w:val="00894B6B"/>
    <w:rsid w:val="008962A7"/>
    <w:rsid w:val="008963FE"/>
    <w:rsid w:val="00896844"/>
    <w:rsid w:val="008A27B8"/>
    <w:rsid w:val="008B06E6"/>
    <w:rsid w:val="008B1C07"/>
    <w:rsid w:val="008B4C3F"/>
    <w:rsid w:val="008B5D89"/>
    <w:rsid w:val="008B7A46"/>
    <w:rsid w:val="008C1986"/>
    <w:rsid w:val="008C2BA9"/>
    <w:rsid w:val="008C6149"/>
    <w:rsid w:val="008D0546"/>
    <w:rsid w:val="008D706C"/>
    <w:rsid w:val="008E020D"/>
    <w:rsid w:val="008E1A23"/>
    <w:rsid w:val="008E2729"/>
    <w:rsid w:val="008E6894"/>
    <w:rsid w:val="008E6AE0"/>
    <w:rsid w:val="008E7981"/>
    <w:rsid w:val="008F007D"/>
    <w:rsid w:val="008F1930"/>
    <w:rsid w:val="008F3C8D"/>
    <w:rsid w:val="008F46A9"/>
    <w:rsid w:val="008F5D95"/>
    <w:rsid w:val="00900245"/>
    <w:rsid w:val="0090101E"/>
    <w:rsid w:val="00901811"/>
    <w:rsid w:val="00903451"/>
    <w:rsid w:val="009074CC"/>
    <w:rsid w:val="00910465"/>
    <w:rsid w:val="009130A3"/>
    <w:rsid w:val="009159EB"/>
    <w:rsid w:val="00916118"/>
    <w:rsid w:val="0092052A"/>
    <w:rsid w:val="00920FCC"/>
    <w:rsid w:val="00921616"/>
    <w:rsid w:val="009239F4"/>
    <w:rsid w:val="00925F21"/>
    <w:rsid w:val="00933B82"/>
    <w:rsid w:val="009340FF"/>
    <w:rsid w:val="0094623A"/>
    <w:rsid w:val="009500FB"/>
    <w:rsid w:val="00951488"/>
    <w:rsid w:val="00956EA0"/>
    <w:rsid w:val="00960908"/>
    <w:rsid w:val="00961E87"/>
    <w:rsid w:val="00962538"/>
    <w:rsid w:val="00963F9A"/>
    <w:rsid w:val="00964388"/>
    <w:rsid w:val="00964EB1"/>
    <w:rsid w:val="00966279"/>
    <w:rsid w:val="00966ACF"/>
    <w:rsid w:val="0096704A"/>
    <w:rsid w:val="00970840"/>
    <w:rsid w:val="00971731"/>
    <w:rsid w:val="0097670B"/>
    <w:rsid w:val="0097766E"/>
    <w:rsid w:val="009855CB"/>
    <w:rsid w:val="009877B2"/>
    <w:rsid w:val="00991FF9"/>
    <w:rsid w:val="009927A8"/>
    <w:rsid w:val="00997234"/>
    <w:rsid w:val="009A40EA"/>
    <w:rsid w:val="009A7348"/>
    <w:rsid w:val="009B659C"/>
    <w:rsid w:val="009B7055"/>
    <w:rsid w:val="009B7F58"/>
    <w:rsid w:val="009C04E4"/>
    <w:rsid w:val="009C05FF"/>
    <w:rsid w:val="009C20BF"/>
    <w:rsid w:val="009C2BA5"/>
    <w:rsid w:val="009C496D"/>
    <w:rsid w:val="009D06DB"/>
    <w:rsid w:val="009D0C70"/>
    <w:rsid w:val="009D77D6"/>
    <w:rsid w:val="009E18C1"/>
    <w:rsid w:val="009E486D"/>
    <w:rsid w:val="009E631A"/>
    <w:rsid w:val="009F2F2B"/>
    <w:rsid w:val="009F4D97"/>
    <w:rsid w:val="00A01DC6"/>
    <w:rsid w:val="00A0276A"/>
    <w:rsid w:val="00A036C9"/>
    <w:rsid w:val="00A042F9"/>
    <w:rsid w:val="00A04B3C"/>
    <w:rsid w:val="00A05545"/>
    <w:rsid w:val="00A0736B"/>
    <w:rsid w:val="00A13D43"/>
    <w:rsid w:val="00A15E8D"/>
    <w:rsid w:val="00A166E9"/>
    <w:rsid w:val="00A16E4D"/>
    <w:rsid w:val="00A22B21"/>
    <w:rsid w:val="00A25C02"/>
    <w:rsid w:val="00A3097A"/>
    <w:rsid w:val="00A315C2"/>
    <w:rsid w:val="00A31A08"/>
    <w:rsid w:val="00A31B12"/>
    <w:rsid w:val="00A34230"/>
    <w:rsid w:val="00A407B5"/>
    <w:rsid w:val="00A40EA7"/>
    <w:rsid w:val="00A4510A"/>
    <w:rsid w:val="00A47BA8"/>
    <w:rsid w:val="00A54C34"/>
    <w:rsid w:val="00A60DFB"/>
    <w:rsid w:val="00A61FEB"/>
    <w:rsid w:val="00A67356"/>
    <w:rsid w:val="00A70993"/>
    <w:rsid w:val="00A7321F"/>
    <w:rsid w:val="00A732E9"/>
    <w:rsid w:val="00A734DA"/>
    <w:rsid w:val="00A73A0D"/>
    <w:rsid w:val="00A76EC2"/>
    <w:rsid w:val="00A852C0"/>
    <w:rsid w:val="00A857D9"/>
    <w:rsid w:val="00A85BEE"/>
    <w:rsid w:val="00A8697A"/>
    <w:rsid w:val="00A90739"/>
    <w:rsid w:val="00A957DE"/>
    <w:rsid w:val="00A96375"/>
    <w:rsid w:val="00AA31BA"/>
    <w:rsid w:val="00AA418B"/>
    <w:rsid w:val="00AB42C2"/>
    <w:rsid w:val="00AB4A21"/>
    <w:rsid w:val="00AB6F39"/>
    <w:rsid w:val="00AC475E"/>
    <w:rsid w:val="00AC5C48"/>
    <w:rsid w:val="00AC62BD"/>
    <w:rsid w:val="00AD09A6"/>
    <w:rsid w:val="00AD2614"/>
    <w:rsid w:val="00AD41BA"/>
    <w:rsid w:val="00AD4617"/>
    <w:rsid w:val="00AD7FA1"/>
    <w:rsid w:val="00AE2083"/>
    <w:rsid w:val="00AE2BB1"/>
    <w:rsid w:val="00AE2E8D"/>
    <w:rsid w:val="00AE79EF"/>
    <w:rsid w:val="00AF5436"/>
    <w:rsid w:val="00B020EF"/>
    <w:rsid w:val="00B06ED0"/>
    <w:rsid w:val="00B13732"/>
    <w:rsid w:val="00B14CE2"/>
    <w:rsid w:val="00B15969"/>
    <w:rsid w:val="00B21DAC"/>
    <w:rsid w:val="00B26069"/>
    <w:rsid w:val="00B30A0D"/>
    <w:rsid w:val="00B31620"/>
    <w:rsid w:val="00B361C7"/>
    <w:rsid w:val="00B3650F"/>
    <w:rsid w:val="00B41EC3"/>
    <w:rsid w:val="00B44D28"/>
    <w:rsid w:val="00B47436"/>
    <w:rsid w:val="00B55854"/>
    <w:rsid w:val="00B55CC9"/>
    <w:rsid w:val="00B56F6A"/>
    <w:rsid w:val="00B60CE2"/>
    <w:rsid w:val="00B6660C"/>
    <w:rsid w:val="00B66EAE"/>
    <w:rsid w:val="00B67B5A"/>
    <w:rsid w:val="00B73076"/>
    <w:rsid w:val="00B744F9"/>
    <w:rsid w:val="00B81F49"/>
    <w:rsid w:val="00B82E35"/>
    <w:rsid w:val="00B82EBB"/>
    <w:rsid w:val="00BA439A"/>
    <w:rsid w:val="00BA69C9"/>
    <w:rsid w:val="00BB4CD8"/>
    <w:rsid w:val="00BC009C"/>
    <w:rsid w:val="00BC1444"/>
    <w:rsid w:val="00BC1738"/>
    <w:rsid w:val="00BC4FD7"/>
    <w:rsid w:val="00BC5E2F"/>
    <w:rsid w:val="00BC75CC"/>
    <w:rsid w:val="00BD2117"/>
    <w:rsid w:val="00BD442A"/>
    <w:rsid w:val="00BE15D5"/>
    <w:rsid w:val="00BE1A82"/>
    <w:rsid w:val="00BE1E8E"/>
    <w:rsid w:val="00BE3A9F"/>
    <w:rsid w:val="00BE7732"/>
    <w:rsid w:val="00BF3739"/>
    <w:rsid w:val="00C030D9"/>
    <w:rsid w:val="00C05F78"/>
    <w:rsid w:val="00C102CE"/>
    <w:rsid w:val="00C16CD8"/>
    <w:rsid w:val="00C2142C"/>
    <w:rsid w:val="00C31216"/>
    <w:rsid w:val="00C328ED"/>
    <w:rsid w:val="00C331BB"/>
    <w:rsid w:val="00C35FB9"/>
    <w:rsid w:val="00C45D43"/>
    <w:rsid w:val="00C478E3"/>
    <w:rsid w:val="00C5070A"/>
    <w:rsid w:val="00C50E0A"/>
    <w:rsid w:val="00C5107B"/>
    <w:rsid w:val="00C53870"/>
    <w:rsid w:val="00C5403F"/>
    <w:rsid w:val="00C5557A"/>
    <w:rsid w:val="00C56863"/>
    <w:rsid w:val="00C576E1"/>
    <w:rsid w:val="00C6642C"/>
    <w:rsid w:val="00C66448"/>
    <w:rsid w:val="00C73578"/>
    <w:rsid w:val="00C80F4E"/>
    <w:rsid w:val="00C81BD5"/>
    <w:rsid w:val="00C8206A"/>
    <w:rsid w:val="00C83020"/>
    <w:rsid w:val="00C83694"/>
    <w:rsid w:val="00C83BBC"/>
    <w:rsid w:val="00C84D4E"/>
    <w:rsid w:val="00C870F9"/>
    <w:rsid w:val="00C874E7"/>
    <w:rsid w:val="00C91474"/>
    <w:rsid w:val="00C97016"/>
    <w:rsid w:val="00CA316F"/>
    <w:rsid w:val="00CA3D2C"/>
    <w:rsid w:val="00CA3D93"/>
    <w:rsid w:val="00CA480B"/>
    <w:rsid w:val="00CA63FA"/>
    <w:rsid w:val="00CA691F"/>
    <w:rsid w:val="00CA7A87"/>
    <w:rsid w:val="00CB0E7F"/>
    <w:rsid w:val="00CB153A"/>
    <w:rsid w:val="00CB200A"/>
    <w:rsid w:val="00CB2A0A"/>
    <w:rsid w:val="00CB4E97"/>
    <w:rsid w:val="00CB56D3"/>
    <w:rsid w:val="00CB5C42"/>
    <w:rsid w:val="00CC1136"/>
    <w:rsid w:val="00CC64F8"/>
    <w:rsid w:val="00CC7676"/>
    <w:rsid w:val="00CC786B"/>
    <w:rsid w:val="00CC7C2A"/>
    <w:rsid w:val="00CD1AAE"/>
    <w:rsid w:val="00CD2107"/>
    <w:rsid w:val="00CD4736"/>
    <w:rsid w:val="00CD6038"/>
    <w:rsid w:val="00CE53D6"/>
    <w:rsid w:val="00CE7450"/>
    <w:rsid w:val="00CF1033"/>
    <w:rsid w:val="00CF120E"/>
    <w:rsid w:val="00CF51BB"/>
    <w:rsid w:val="00D00524"/>
    <w:rsid w:val="00D018CE"/>
    <w:rsid w:val="00D04C2B"/>
    <w:rsid w:val="00D05B70"/>
    <w:rsid w:val="00D06E04"/>
    <w:rsid w:val="00D104EF"/>
    <w:rsid w:val="00D113CD"/>
    <w:rsid w:val="00D13EA9"/>
    <w:rsid w:val="00D145E9"/>
    <w:rsid w:val="00D145FC"/>
    <w:rsid w:val="00D14B70"/>
    <w:rsid w:val="00D1781B"/>
    <w:rsid w:val="00D17A47"/>
    <w:rsid w:val="00D21606"/>
    <w:rsid w:val="00D25B2E"/>
    <w:rsid w:val="00D26CF6"/>
    <w:rsid w:val="00D2742A"/>
    <w:rsid w:val="00D278E9"/>
    <w:rsid w:val="00D30004"/>
    <w:rsid w:val="00D51E42"/>
    <w:rsid w:val="00D53AAA"/>
    <w:rsid w:val="00D542DF"/>
    <w:rsid w:val="00D54386"/>
    <w:rsid w:val="00D56BEB"/>
    <w:rsid w:val="00D62A23"/>
    <w:rsid w:val="00D63BA4"/>
    <w:rsid w:val="00D642CE"/>
    <w:rsid w:val="00D65AB7"/>
    <w:rsid w:val="00D67A43"/>
    <w:rsid w:val="00D67A8A"/>
    <w:rsid w:val="00D71228"/>
    <w:rsid w:val="00D73F57"/>
    <w:rsid w:val="00D77C3D"/>
    <w:rsid w:val="00D8219B"/>
    <w:rsid w:val="00D8397E"/>
    <w:rsid w:val="00D845E0"/>
    <w:rsid w:val="00D85E4E"/>
    <w:rsid w:val="00D8779D"/>
    <w:rsid w:val="00D94568"/>
    <w:rsid w:val="00D967CB"/>
    <w:rsid w:val="00D97655"/>
    <w:rsid w:val="00DA0023"/>
    <w:rsid w:val="00DA1595"/>
    <w:rsid w:val="00DA744A"/>
    <w:rsid w:val="00DB23D5"/>
    <w:rsid w:val="00DB52EF"/>
    <w:rsid w:val="00DB7C16"/>
    <w:rsid w:val="00DC2257"/>
    <w:rsid w:val="00DC554B"/>
    <w:rsid w:val="00DD0000"/>
    <w:rsid w:val="00DD2F8B"/>
    <w:rsid w:val="00DD311D"/>
    <w:rsid w:val="00DD3345"/>
    <w:rsid w:val="00DD35A6"/>
    <w:rsid w:val="00DD4C88"/>
    <w:rsid w:val="00DD6D57"/>
    <w:rsid w:val="00DE1139"/>
    <w:rsid w:val="00DE1836"/>
    <w:rsid w:val="00DE432E"/>
    <w:rsid w:val="00DE4EED"/>
    <w:rsid w:val="00DE5496"/>
    <w:rsid w:val="00DE5856"/>
    <w:rsid w:val="00DE6CEA"/>
    <w:rsid w:val="00DF095D"/>
    <w:rsid w:val="00DF0F3A"/>
    <w:rsid w:val="00DF263A"/>
    <w:rsid w:val="00DF68D5"/>
    <w:rsid w:val="00DF72A2"/>
    <w:rsid w:val="00DF7F51"/>
    <w:rsid w:val="00E00CD3"/>
    <w:rsid w:val="00E04B31"/>
    <w:rsid w:val="00E0583F"/>
    <w:rsid w:val="00E1082E"/>
    <w:rsid w:val="00E11B60"/>
    <w:rsid w:val="00E15631"/>
    <w:rsid w:val="00E159AA"/>
    <w:rsid w:val="00E22FEE"/>
    <w:rsid w:val="00E27474"/>
    <w:rsid w:val="00E330D1"/>
    <w:rsid w:val="00E4219E"/>
    <w:rsid w:val="00E43B4B"/>
    <w:rsid w:val="00E44773"/>
    <w:rsid w:val="00E45264"/>
    <w:rsid w:val="00E454A1"/>
    <w:rsid w:val="00E46F1E"/>
    <w:rsid w:val="00E477D2"/>
    <w:rsid w:val="00E50D2B"/>
    <w:rsid w:val="00E52289"/>
    <w:rsid w:val="00E53F89"/>
    <w:rsid w:val="00E579F3"/>
    <w:rsid w:val="00E650A1"/>
    <w:rsid w:val="00E705A6"/>
    <w:rsid w:val="00E7119F"/>
    <w:rsid w:val="00E7460A"/>
    <w:rsid w:val="00E751E3"/>
    <w:rsid w:val="00E82262"/>
    <w:rsid w:val="00E85DB7"/>
    <w:rsid w:val="00E96180"/>
    <w:rsid w:val="00EA38C6"/>
    <w:rsid w:val="00EA4FEB"/>
    <w:rsid w:val="00EB33B4"/>
    <w:rsid w:val="00EB38E5"/>
    <w:rsid w:val="00EC0764"/>
    <w:rsid w:val="00EC07C4"/>
    <w:rsid w:val="00EC118C"/>
    <w:rsid w:val="00EC2547"/>
    <w:rsid w:val="00ED2BCF"/>
    <w:rsid w:val="00ED2CE4"/>
    <w:rsid w:val="00ED4361"/>
    <w:rsid w:val="00ED582F"/>
    <w:rsid w:val="00EF2FB7"/>
    <w:rsid w:val="00EF3978"/>
    <w:rsid w:val="00EF6645"/>
    <w:rsid w:val="00EF7C71"/>
    <w:rsid w:val="00F015EE"/>
    <w:rsid w:val="00F017B3"/>
    <w:rsid w:val="00F04442"/>
    <w:rsid w:val="00F04F27"/>
    <w:rsid w:val="00F05985"/>
    <w:rsid w:val="00F07CE5"/>
    <w:rsid w:val="00F10613"/>
    <w:rsid w:val="00F1182D"/>
    <w:rsid w:val="00F12C9A"/>
    <w:rsid w:val="00F1636D"/>
    <w:rsid w:val="00F16D6E"/>
    <w:rsid w:val="00F218D9"/>
    <w:rsid w:val="00F22FEA"/>
    <w:rsid w:val="00F248EC"/>
    <w:rsid w:val="00F256A9"/>
    <w:rsid w:val="00F26A82"/>
    <w:rsid w:val="00F27608"/>
    <w:rsid w:val="00F34D57"/>
    <w:rsid w:val="00F368DA"/>
    <w:rsid w:val="00F411D9"/>
    <w:rsid w:val="00F43339"/>
    <w:rsid w:val="00F4465A"/>
    <w:rsid w:val="00F53146"/>
    <w:rsid w:val="00F54DDB"/>
    <w:rsid w:val="00F555CA"/>
    <w:rsid w:val="00F563AC"/>
    <w:rsid w:val="00F57396"/>
    <w:rsid w:val="00F57AC0"/>
    <w:rsid w:val="00F635EB"/>
    <w:rsid w:val="00F66D8F"/>
    <w:rsid w:val="00F704D4"/>
    <w:rsid w:val="00F77E0B"/>
    <w:rsid w:val="00F807DB"/>
    <w:rsid w:val="00F84D6E"/>
    <w:rsid w:val="00F85BEC"/>
    <w:rsid w:val="00F905DC"/>
    <w:rsid w:val="00F90DEC"/>
    <w:rsid w:val="00F928EC"/>
    <w:rsid w:val="00F959CA"/>
    <w:rsid w:val="00F96683"/>
    <w:rsid w:val="00FA3AF1"/>
    <w:rsid w:val="00FC2507"/>
    <w:rsid w:val="00FC29D7"/>
    <w:rsid w:val="00FC46CD"/>
    <w:rsid w:val="00FC4746"/>
    <w:rsid w:val="00FC490A"/>
    <w:rsid w:val="00FC5318"/>
    <w:rsid w:val="00FC66A8"/>
    <w:rsid w:val="00FC6F35"/>
    <w:rsid w:val="00FD0A1E"/>
    <w:rsid w:val="00FD3084"/>
    <w:rsid w:val="00FD522D"/>
    <w:rsid w:val="00FD5F23"/>
    <w:rsid w:val="00FE3277"/>
    <w:rsid w:val="00FE5228"/>
    <w:rsid w:val="00FE5C3B"/>
    <w:rsid w:val="00FE5F49"/>
    <w:rsid w:val="00FF47AB"/>
    <w:rsid w:val="00FF6A88"/>
    <w:rsid w:val="00FF78D2"/>
    <w:rsid w:val="00FF79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63C4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heme="minorBidi"/>
        <w:kern w:val="2"/>
        <w:sz w:val="24"/>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5B82"/>
    <w:pPr>
      <w:ind w:firstLineChars="200" w:firstLine="420"/>
    </w:pPr>
  </w:style>
  <w:style w:type="table" w:styleId="a4">
    <w:name w:val="Table Grid"/>
    <w:basedOn w:val="a1"/>
    <w:uiPriority w:val="39"/>
    <w:rsid w:val="00603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basedOn w:val="a0"/>
    <w:uiPriority w:val="20"/>
    <w:qFormat/>
    <w:rsid w:val="00030160"/>
    <w:rPr>
      <w:i/>
      <w:iCs/>
    </w:rPr>
  </w:style>
  <w:style w:type="character" w:styleId="a6">
    <w:name w:val="Placeholder Text"/>
    <w:basedOn w:val="a0"/>
    <w:uiPriority w:val="99"/>
    <w:semiHidden/>
    <w:rsid w:val="0066605A"/>
    <w:rPr>
      <w:color w:val="808080"/>
    </w:rPr>
  </w:style>
  <w:style w:type="paragraph" w:styleId="a7">
    <w:name w:val="header"/>
    <w:basedOn w:val="a"/>
    <w:link w:val="a8"/>
    <w:uiPriority w:val="99"/>
    <w:unhideWhenUsed/>
    <w:rsid w:val="003530C2"/>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3530C2"/>
    <w:rPr>
      <w:sz w:val="18"/>
      <w:szCs w:val="18"/>
    </w:rPr>
  </w:style>
  <w:style w:type="paragraph" w:styleId="a9">
    <w:name w:val="footer"/>
    <w:basedOn w:val="a"/>
    <w:link w:val="aa"/>
    <w:unhideWhenUsed/>
    <w:rsid w:val="003530C2"/>
    <w:pPr>
      <w:tabs>
        <w:tab w:val="center" w:pos="4153"/>
        <w:tab w:val="right" w:pos="8306"/>
      </w:tabs>
      <w:snapToGrid w:val="0"/>
      <w:jc w:val="left"/>
    </w:pPr>
    <w:rPr>
      <w:sz w:val="18"/>
      <w:szCs w:val="18"/>
    </w:rPr>
  </w:style>
  <w:style w:type="character" w:customStyle="1" w:styleId="aa">
    <w:name w:val="页脚 字符"/>
    <w:basedOn w:val="a0"/>
    <w:link w:val="a9"/>
    <w:uiPriority w:val="99"/>
    <w:rsid w:val="003530C2"/>
    <w:rPr>
      <w:sz w:val="18"/>
      <w:szCs w:val="18"/>
    </w:rPr>
  </w:style>
  <w:style w:type="paragraph" w:styleId="ab">
    <w:name w:val="Balloon Text"/>
    <w:basedOn w:val="a"/>
    <w:link w:val="ac"/>
    <w:uiPriority w:val="99"/>
    <w:semiHidden/>
    <w:unhideWhenUsed/>
    <w:rsid w:val="00D967CB"/>
    <w:rPr>
      <w:sz w:val="18"/>
      <w:szCs w:val="18"/>
    </w:rPr>
  </w:style>
  <w:style w:type="character" w:customStyle="1" w:styleId="ac">
    <w:name w:val="批注框文本 字符"/>
    <w:basedOn w:val="a0"/>
    <w:link w:val="ab"/>
    <w:uiPriority w:val="99"/>
    <w:semiHidden/>
    <w:rsid w:val="00D967CB"/>
    <w:rPr>
      <w:sz w:val="18"/>
      <w:szCs w:val="18"/>
    </w:rPr>
  </w:style>
  <w:style w:type="character" w:customStyle="1" w:styleId="Char">
    <w:name w:val="页脚 Char"/>
    <w:rsid w:val="00CD210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615844">
      <w:bodyDiv w:val="1"/>
      <w:marLeft w:val="0"/>
      <w:marRight w:val="0"/>
      <w:marTop w:val="0"/>
      <w:marBottom w:val="0"/>
      <w:divBdr>
        <w:top w:val="none" w:sz="0" w:space="0" w:color="auto"/>
        <w:left w:val="none" w:sz="0" w:space="0" w:color="auto"/>
        <w:bottom w:val="none" w:sz="0" w:space="0" w:color="auto"/>
        <w:right w:val="none" w:sz="0" w:space="0" w:color="auto"/>
      </w:divBdr>
    </w:div>
    <w:div w:id="914783862">
      <w:bodyDiv w:val="1"/>
      <w:marLeft w:val="0"/>
      <w:marRight w:val="0"/>
      <w:marTop w:val="0"/>
      <w:marBottom w:val="0"/>
      <w:divBdr>
        <w:top w:val="none" w:sz="0" w:space="0" w:color="auto"/>
        <w:left w:val="none" w:sz="0" w:space="0" w:color="auto"/>
        <w:bottom w:val="none" w:sz="0" w:space="0" w:color="auto"/>
        <w:right w:val="none" w:sz="0" w:space="0" w:color="auto"/>
      </w:divBdr>
    </w:div>
    <w:div w:id="1176925673">
      <w:bodyDiv w:val="1"/>
      <w:marLeft w:val="0"/>
      <w:marRight w:val="0"/>
      <w:marTop w:val="0"/>
      <w:marBottom w:val="0"/>
      <w:divBdr>
        <w:top w:val="none" w:sz="0" w:space="0" w:color="auto"/>
        <w:left w:val="none" w:sz="0" w:space="0" w:color="auto"/>
        <w:bottom w:val="none" w:sz="0" w:space="0" w:color="auto"/>
        <w:right w:val="none" w:sz="0" w:space="0" w:color="auto"/>
      </w:divBdr>
    </w:div>
    <w:div w:id="1723627634">
      <w:bodyDiv w:val="1"/>
      <w:marLeft w:val="0"/>
      <w:marRight w:val="0"/>
      <w:marTop w:val="0"/>
      <w:marBottom w:val="0"/>
      <w:divBdr>
        <w:top w:val="none" w:sz="0" w:space="0" w:color="auto"/>
        <w:left w:val="none" w:sz="0" w:space="0" w:color="auto"/>
        <w:bottom w:val="none" w:sz="0" w:space="0" w:color="auto"/>
        <w:right w:val="none" w:sz="0" w:space="0" w:color="auto"/>
      </w:divBdr>
    </w:div>
    <w:div w:id="204382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wmf"/><Relationship Id="rId39"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image" Target="media/image10.emf"/><Relationship Id="rId42" Type="http://schemas.openxmlformats.org/officeDocument/2006/relationships/image" Target="media/image15.wmf"/><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image" Target="media/image5.tiff"/><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oleObject" Target="embeddings/oleObject1.bin"/><Relationship Id="rId29" Type="http://schemas.openxmlformats.org/officeDocument/2006/relationships/oleObject" Target="embeddings/oleObject5.bin"/><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image" Target="media/image9.wmf"/><Relationship Id="rId37" Type="http://schemas.openxmlformats.org/officeDocument/2006/relationships/image" Target="media/image12.wmf"/><Relationship Id="rId40" Type="http://schemas.openxmlformats.org/officeDocument/2006/relationships/image" Target="media/image14.wmf"/><Relationship Id="rId45"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wmf"/><Relationship Id="rId28" Type="http://schemas.openxmlformats.org/officeDocument/2006/relationships/image" Target="media/image7.wmf"/><Relationship Id="rId36" Type="http://schemas.openxmlformats.org/officeDocument/2006/relationships/oleObject" Target="embeddings/oleObject8.bin"/><Relationship Id="rId49"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2.wmf"/><Relationship Id="rId31" Type="http://schemas.openxmlformats.org/officeDocument/2006/relationships/oleObject" Target="embeddings/oleObject6.bin"/><Relationship Id="rId44"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8.wmf"/><Relationship Id="rId35" Type="http://schemas.openxmlformats.org/officeDocument/2006/relationships/image" Target="media/image11.wmf"/><Relationship Id="rId43" Type="http://schemas.openxmlformats.org/officeDocument/2006/relationships/oleObject" Target="embeddings/oleObject11.bin"/><Relationship Id="rId48" Type="http://schemas.openxmlformats.org/officeDocument/2006/relationships/footer" Target="footer7.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88ACC-6D6B-4FBD-9FCB-3530B11F3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2401</Words>
  <Characters>13690</Characters>
  <Application>Microsoft Office Word</Application>
  <DocSecurity>0</DocSecurity>
  <Lines>114</Lines>
  <Paragraphs>32</Paragraphs>
  <ScaleCrop>false</ScaleCrop>
  <Company/>
  <LinksUpToDate>false</LinksUpToDate>
  <CharactersWithSpaces>16059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2020-08-09T09:07:00Z</dcterms:created>
  <dcterms:modified xsi:type="dcterms:W3CDTF">2020-09-24T18:29:00Z</dcterms:modified>
</cp:coreProperties>
</file>