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D1" w:rsidRDefault="00A37B61" w:rsidP="007D3C9A">
      <w:pPr>
        <w:spacing w:beforeLines="50" w:before="156" w:line="288" w:lineRule="auto"/>
        <w:jc w:val="center"/>
        <w:rPr>
          <w:rFonts w:ascii="Times New Roman" w:eastAsia="黑体" w:hAnsi="Times New Roman"/>
          <w:sz w:val="44"/>
          <w:szCs w:val="44"/>
        </w:rPr>
      </w:pPr>
      <w:bookmarkStart w:id="0" w:name="_Hlk7858665"/>
      <w:r w:rsidRPr="00DD3232">
        <w:rPr>
          <w:rFonts w:ascii="Times New Roman" w:eastAsia="黑体" w:hAnsi="Times New Roman"/>
          <w:sz w:val="44"/>
          <w:szCs w:val="44"/>
        </w:rPr>
        <w:t>检修期间</w:t>
      </w:r>
      <w:r w:rsidR="00BD0993" w:rsidRPr="00DD3232">
        <w:rPr>
          <w:rFonts w:ascii="Times New Roman" w:eastAsia="黑体" w:hAnsi="Times New Roman"/>
          <w:sz w:val="44"/>
          <w:szCs w:val="44"/>
        </w:rPr>
        <w:t>核电安全壳内挥发性</w:t>
      </w:r>
    </w:p>
    <w:p w:rsidR="00BC13D1" w:rsidRDefault="00BD0993" w:rsidP="00DA685E">
      <w:pPr>
        <w:spacing w:line="288" w:lineRule="auto"/>
        <w:jc w:val="center"/>
        <w:rPr>
          <w:rFonts w:ascii="Times New Roman" w:eastAsia="黑体" w:hAnsi="Times New Roman"/>
          <w:sz w:val="44"/>
          <w:szCs w:val="44"/>
        </w:rPr>
      </w:pPr>
      <w:r w:rsidRPr="00DD3232">
        <w:rPr>
          <w:rFonts w:ascii="Times New Roman" w:eastAsia="黑体" w:hAnsi="Times New Roman"/>
          <w:sz w:val="44"/>
          <w:szCs w:val="44"/>
        </w:rPr>
        <w:t>有机化学品挥发</w:t>
      </w:r>
      <w:r w:rsidR="00B16F21" w:rsidRPr="00DD3232">
        <w:rPr>
          <w:rFonts w:ascii="Times New Roman" w:eastAsia="黑体" w:hAnsi="Times New Roman"/>
          <w:sz w:val="44"/>
          <w:szCs w:val="44"/>
        </w:rPr>
        <w:t>特性研究</w:t>
      </w:r>
    </w:p>
    <w:bookmarkEnd w:id="0"/>
    <w:p w:rsidR="00BC13D1" w:rsidRDefault="00273636" w:rsidP="00DA685E">
      <w:pPr>
        <w:spacing w:beforeLines="50" w:before="156" w:line="288" w:lineRule="auto"/>
        <w:jc w:val="center"/>
        <w:rPr>
          <w:rFonts w:ascii="Times New Roman" w:hAnsi="Times New Roman"/>
          <w:szCs w:val="21"/>
        </w:rPr>
      </w:pPr>
      <w:r w:rsidRPr="00DD3232">
        <w:rPr>
          <w:rFonts w:ascii="Times New Roman" w:hAnsi="Times New Roman"/>
          <w:szCs w:val="21"/>
        </w:rPr>
        <w:t>翁文庆</w:t>
      </w:r>
      <w:r w:rsidR="00F344FD" w:rsidRPr="00DD3232">
        <w:rPr>
          <w:rFonts w:ascii="Times New Roman" w:hAnsi="Times New Roman"/>
          <w:szCs w:val="21"/>
          <w:vertAlign w:val="superscript"/>
        </w:rPr>
        <w:t>1</w:t>
      </w:r>
      <w:r w:rsidR="003F51F2">
        <w:rPr>
          <w:rFonts w:ascii="Times New Roman" w:hAnsi="Times New Roman" w:hint="eastAsia"/>
          <w:szCs w:val="21"/>
        </w:rPr>
        <w:t>，</w:t>
      </w:r>
      <w:r w:rsidR="00DC5643" w:rsidRPr="00DD3232">
        <w:rPr>
          <w:rFonts w:ascii="Times New Roman" w:hAnsi="Times New Roman"/>
          <w:szCs w:val="21"/>
        </w:rPr>
        <w:t xml:space="preserve"> </w:t>
      </w:r>
      <w:r w:rsidR="00F344FD" w:rsidRPr="00DD3232">
        <w:rPr>
          <w:rFonts w:ascii="Times New Roman" w:hAnsi="Times New Roman"/>
          <w:szCs w:val="21"/>
        </w:rPr>
        <w:t>杨鸿辉</w:t>
      </w:r>
      <w:r w:rsidR="00F344FD" w:rsidRPr="00DD3232">
        <w:rPr>
          <w:rFonts w:ascii="Times New Roman" w:hAnsi="Times New Roman"/>
          <w:szCs w:val="21"/>
          <w:vertAlign w:val="superscript"/>
        </w:rPr>
        <w:t>2</w:t>
      </w:r>
      <w:r w:rsidR="003F51F2">
        <w:rPr>
          <w:rFonts w:ascii="Times New Roman" w:hAnsi="Times New Roman" w:hint="eastAsia"/>
          <w:szCs w:val="21"/>
        </w:rPr>
        <w:t>，</w:t>
      </w:r>
      <w:r w:rsidR="00DC5643" w:rsidRPr="00DD3232">
        <w:rPr>
          <w:rFonts w:ascii="Times New Roman" w:hAnsi="Times New Roman"/>
          <w:szCs w:val="21"/>
        </w:rPr>
        <w:t xml:space="preserve"> </w:t>
      </w:r>
      <w:r w:rsidR="00902FA8" w:rsidRPr="00DD3232">
        <w:rPr>
          <w:rFonts w:ascii="Times New Roman" w:hAnsi="Times New Roman"/>
          <w:szCs w:val="21"/>
        </w:rPr>
        <w:t>李剑波</w:t>
      </w:r>
      <w:r w:rsidR="00902FA8" w:rsidRPr="00DD3232">
        <w:rPr>
          <w:rFonts w:ascii="Times New Roman" w:hAnsi="Times New Roman"/>
          <w:szCs w:val="21"/>
          <w:vertAlign w:val="superscript"/>
        </w:rPr>
        <w:t>1</w:t>
      </w:r>
      <w:r w:rsidR="003F51F2">
        <w:rPr>
          <w:rFonts w:ascii="Times New Roman" w:hAnsi="Times New Roman" w:hint="eastAsia"/>
          <w:szCs w:val="21"/>
        </w:rPr>
        <w:t>，</w:t>
      </w:r>
      <w:r w:rsidR="00DC5643" w:rsidRPr="00DD3232">
        <w:rPr>
          <w:rFonts w:ascii="Times New Roman" w:hAnsi="Times New Roman"/>
          <w:szCs w:val="21"/>
        </w:rPr>
        <w:t xml:space="preserve"> </w:t>
      </w:r>
      <w:proofErr w:type="gramStart"/>
      <w:r w:rsidR="00DC5643" w:rsidRPr="00DD3232">
        <w:rPr>
          <w:rFonts w:ascii="Times New Roman" w:hAnsi="Times New Roman"/>
          <w:szCs w:val="21"/>
        </w:rPr>
        <w:t>石博方</w:t>
      </w:r>
      <w:proofErr w:type="gramEnd"/>
      <w:r w:rsidR="00DC5643" w:rsidRPr="00DD3232">
        <w:rPr>
          <w:rFonts w:ascii="Times New Roman" w:hAnsi="Times New Roman"/>
          <w:szCs w:val="21"/>
          <w:vertAlign w:val="superscript"/>
        </w:rPr>
        <w:t>2</w:t>
      </w:r>
      <w:r w:rsidR="003F51F2">
        <w:rPr>
          <w:rFonts w:ascii="Times New Roman" w:hAnsi="Times New Roman" w:hint="eastAsia"/>
          <w:szCs w:val="21"/>
        </w:rPr>
        <w:t>，</w:t>
      </w:r>
      <w:r w:rsidR="00DC5643" w:rsidRPr="00DD3232">
        <w:rPr>
          <w:rFonts w:ascii="Times New Roman" w:hAnsi="Times New Roman"/>
          <w:szCs w:val="21"/>
        </w:rPr>
        <w:t xml:space="preserve"> </w:t>
      </w:r>
      <w:r w:rsidR="00924A09" w:rsidRPr="00DD3232">
        <w:rPr>
          <w:rFonts w:ascii="Times New Roman" w:hAnsi="Times New Roman"/>
          <w:szCs w:val="21"/>
        </w:rPr>
        <w:t>姬亚军</w:t>
      </w:r>
      <w:r w:rsidR="00F344FD" w:rsidRPr="00DD3232">
        <w:rPr>
          <w:rFonts w:ascii="Times New Roman" w:hAnsi="Times New Roman"/>
          <w:szCs w:val="21"/>
          <w:vertAlign w:val="superscript"/>
        </w:rPr>
        <w:t>2</w:t>
      </w:r>
      <w:r w:rsidR="003F51F2">
        <w:rPr>
          <w:rFonts w:ascii="Times New Roman" w:hAnsi="Times New Roman" w:hint="eastAsia"/>
          <w:szCs w:val="21"/>
        </w:rPr>
        <w:t>，</w:t>
      </w:r>
      <w:r w:rsidR="00DC5643" w:rsidRPr="00DD3232">
        <w:rPr>
          <w:rFonts w:ascii="Times New Roman" w:hAnsi="Times New Roman"/>
          <w:szCs w:val="21"/>
        </w:rPr>
        <w:t xml:space="preserve"> </w:t>
      </w:r>
      <w:r w:rsidR="00FF0AED" w:rsidRPr="00DD3232">
        <w:rPr>
          <w:rFonts w:ascii="Times New Roman" w:hAnsi="Times New Roman"/>
          <w:szCs w:val="21"/>
        </w:rPr>
        <w:t>胡程镇</w:t>
      </w:r>
      <w:r w:rsidR="00FF0AED" w:rsidRPr="00DD3232">
        <w:rPr>
          <w:rFonts w:ascii="Times New Roman" w:hAnsi="Times New Roman"/>
          <w:szCs w:val="21"/>
          <w:vertAlign w:val="superscript"/>
        </w:rPr>
        <w:t>1</w:t>
      </w:r>
      <w:r w:rsidR="003F51F2">
        <w:rPr>
          <w:rFonts w:ascii="Times New Roman" w:hAnsi="Times New Roman" w:hint="eastAsia"/>
          <w:szCs w:val="21"/>
        </w:rPr>
        <w:t>，</w:t>
      </w:r>
      <w:r w:rsidR="00FF0AED" w:rsidRPr="00DD3232">
        <w:rPr>
          <w:rFonts w:ascii="Times New Roman" w:hAnsi="Times New Roman"/>
          <w:szCs w:val="21"/>
          <w:vertAlign w:val="superscript"/>
        </w:rPr>
        <w:t xml:space="preserve"> </w:t>
      </w:r>
      <w:r w:rsidR="000B5510" w:rsidRPr="00DD3232">
        <w:rPr>
          <w:rFonts w:ascii="Times New Roman" w:hAnsi="Times New Roman"/>
          <w:szCs w:val="21"/>
        </w:rPr>
        <w:t>延卫</w:t>
      </w:r>
      <w:r w:rsidR="00F344FD" w:rsidRPr="00DD3232">
        <w:rPr>
          <w:rFonts w:ascii="Times New Roman" w:hAnsi="Times New Roman"/>
          <w:szCs w:val="21"/>
          <w:vertAlign w:val="superscript"/>
        </w:rPr>
        <w:t>2</w:t>
      </w:r>
      <w:r w:rsidR="000B5510" w:rsidRPr="00DD3232">
        <w:rPr>
          <w:rFonts w:ascii="Times New Roman" w:hAnsi="Times New Roman"/>
          <w:szCs w:val="21"/>
        </w:rPr>
        <w:t xml:space="preserve"> </w:t>
      </w:r>
    </w:p>
    <w:p w:rsidR="00BC13D1" w:rsidRDefault="00C30E34" w:rsidP="00DA685E">
      <w:pPr>
        <w:spacing w:afterLines="50" w:after="156" w:line="288" w:lineRule="auto"/>
        <w:jc w:val="center"/>
        <w:rPr>
          <w:rFonts w:ascii="Times New Roman" w:hAnsi="Times New Roman"/>
          <w:sz w:val="18"/>
          <w:szCs w:val="18"/>
        </w:rPr>
      </w:pPr>
      <w:r w:rsidRPr="00DD3232">
        <w:rPr>
          <w:rFonts w:ascii="Times New Roman" w:hAnsi="Times New Roman"/>
          <w:sz w:val="18"/>
          <w:szCs w:val="18"/>
        </w:rPr>
        <w:t>（</w:t>
      </w:r>
      <w:r w:rsidR="00F344FD" w:rsidRPr="00DD3232">
        <w:rPr>
          <w:rFonts w:ascii="Times New Roman" w:hAnsi="Times New Roman"/>
          <w:sz w:val="18"/>
          <w:szCs w:val="18"/>
        </w:rPr>
        <w:t>1</w:t>
      </w:r>
      <w:r w:rsidR="00304264" w:rsidRPr="00DD3232">
        <w:rPr>
          <w:rFonts w:ascii="Times New Roman" w:hAnsi="Times New Roman"/>
          <w:sz w:val="18"/>
          <w:szCs w:val="18"/>
        </w:rPr>
        <w:t xml:space="preserve">. </w:t>
      </w:r>
      <w:r w:rsidRPr="00DD3232">
        <w:rPr>
          <w:rFonts w:ascii="Times New Roman" w:hAnsi="Times New Roman"/>
          <w:sz w:val="18"/>
          <w:szCs w:val="18"/>
        </w:rPr>
        <w:t>中广核研究院</w:t>
      </w:r>
      <w:bookmarkStart w:id="1" w:name="_GoBack"/>
      <w:bookmarkEnd w:id="1"/>
      <w:r w:rsidRPr="00DD3232">
        <w:rPr>
          <w:rFonts w:ascii="Times New Roman" w:hAnsi="Times New Roman"/>
          <w:sz w:val="18"/>
          <w:szCs w:val="18"/>
        </w:rPr>
        <w:t>有限公司</w:t>
      </w:r>
      <w:r w:rsidR="00B2233F" w:rsidRPr="00DD3232">
        <w:rPr>
          <w:rFonts w:ascii="Times New Roman" w:hAnsi="Times New Roman"/>
          <w:sz w:val="18"/>
          <w:szCs w:val="18"/>
        </w:rPr>
        <w:t>，</w:t>
      </w:r>
      <w:r w:rsidR="00B2233F" w:rsidRPr="00DD3232">
        <w:rPr>
          <w:rFonts w:ascii="Times New Roman" w:hAnsi="Times New Roman"/>
          <w:sz w:val="18"/>
          <w:szCs w:val="18"/>
        </w:rPr>
        <w:t>518000</w:t>
      </w:r>
      <w:r w:rsidR="00B2233F" w:rsidRPr="00DD3232">
        <w:rPr>
          <w:rFonts w:ascii="Times New Roman" w:hAnsi="Times New Roman"/>
          <w:sz w:val="18"/>
          <w:szCs w:val="18"/>
        </w:rPr>
        <w:t>，深圳</w:t>
      </w:r>
      <w:r w:rsidRPr="00DD3232">
        <w:rPr>
          <w:rFonts w:ascii="Times New Roman" w:hAnsi="Times New Roman"/>
          <w:sz w:val="18"/>
          <w:szCs w:val="18"/>
        </w:rPr>
        <w:t>；</w:t>
      </w:r>
      <w:r w:rsidR="00F344FD" w:rsidRPr="00DD3232">
        <w:rPr>
          <w:rFonts w:ascii="Times New Roman" w:hAnsi="Times New Roman"/>
          <w:sz w:val="18"/>
          <w:szCs w:val="18"/>
        </w:rPr>
        <w:t>2</w:t>
      </w:r>
      <w:r w:rsidR="00304264" w:rsidRPr="00DD3232">
        <w:rPr>
          <w:rFonts w:ascii="Times New Roman" w:hAnsi="Times New Roman"/>
          <w:sz w:val="18"/>
          <w:szCs w:val="18"/>
        </w:rPr>
        <w:t xml:space="preserve">. </w:t>
      </w:r>
      <w:r w:rsidR="00B1790B" w:rsidRPr="00DD3232">
        <w:rPr>
          <w:rFonts w:ascii="Times New Roman" w:hAnsi="Times New Roman"/>
          <w:sz w:val="18"/>
          <w:szCs w:val="18"/>
        </w:rPr>
        <w:t>西安交通大学</w:t>
      </w:r>
      <w:r w:rsidR="001325B0" w:rsidRPr="00DD3232">
        <w:rPr>
          <w:rFonts w:ascii="Times New Roman" w:hAnsi="Times New Roman"/>
          <w:sz w:val="18"/>
          <w:szCs w:val="18"/>
        </w:rPr>
        <w:t>环境科学与工程系</w:t>
      </w:r>
      <w:r w:rsidR="00B2233F" w:rsidRPr="00DD3232">
        <w:rPr>
          <w:rFonts w:ascii="Times New Roman" w:hAnsi="Times New Roman"/>
          <w:sz w:val="18"/>
          <w:szCs w:val="18"/>
        </w:rPr>
        <w:t>，</w:t>
      </w:r>
      <w:r w:rsidR="00B1790B" w:rsidRPr="00DD3232">
        <w:rPr>
          <w:rFonts w:ascii="Times New Roman" w:hAnsi="Times New Roman"/>
          <w:sz w:val="18"/>
          <w:szCs w:val="18"/>
        </w:rPr>
        <w:t>710049</w:t>
      </w:r>
      <w:r w:rsidR="00B2233F" w:rsidRPr="00DD3232">
        <w:rPr>
          <w:rFonts w:ascii="Times New Roman" w:hAnsi="Times New Roman"/>
          <w:sz w:val="18"/>
          <w:szCs w:val="18"/>
        </w:rPr>
        <w:t>，</w:t>
      </w:r>
      <w:r w:rsidR="00B1790B" w:rsidRPr="00DD3232">
        <w:rPr>
          <w:rFonts w:ascii="Times New Roman" w:hAnsi="Times New Roman"/>
          <w:sz w:val="18"/>
          <w:szCs w:val="18"/>
        </w:rPr>
        <w:t>西安</w:t>
      </w:r>
      <w:r w:rsidRPr="00DD3232">
        <w:rPr>
          <w:rFonts w:ascii="Times New Roman" w:hAnsi="Times New Roman"/>
          <w:sz w:val="18"/>
          <w:szCs w:val="18"/>
        </w:rPr>
        <w:t>）</w:t>
      </w:r>
    </w:p>
    <w:p w:rsidR="00BC13D1" w:rsidRDefault="00F06B13" w:rsidP="00A52C83">
      <w:pPr>
        <w:rPr>
          <w:rFonts w:ascii="Times New Roman" w:eastAsia="楷体" w:hAnsi="Times New Roman"/>
          <w:szCs w:val="21"/>
        </w:rPr>
      </w:pPr>
      <w:r w:rsidRPr="00DD3232">
        <w:rPr>
          <w:rFonts w:ascii="Times New Roman" w:eastAsia="黑体" w:hAnsi="Times New Roman"/>
          <w:szCs w:val="21"/>
        </w:rPr>
        <w:t>摘要</w:t>
      </w:r>
      <w:r w:rsidRPr="00DD3232">
        <w:rPr>
          <w:rFonts w:ascii="Times New Roman" w:hAnsi="Times New Roman"/>
          <w:b/>
          <w:sz w:val="24"/>
          <w:szCs w:val="24"/>
        </w:rPr>
        <w:t>：</w:t>
      </w:r>
      <w:r w:rsidR="002A10C0" w:rsidRPr="00DD3232">
        <w:rPr>
          <w:rFonts w:ascii="Times New Roman" w:eastAsia="楷体" w:hAnsi="Times New Roman"/>
          <w:szCs w:val="21"/>
        </w:rPr>
        <w:t>针对核电安全壳</w:t>
      </w:r>
      <w:r w:rsidR="003B6768" w:rsidRPr="00DD3232">
        <w:rPr>
          <w:rFonts w:ascii="Times New Roman" w:eastAsia="楷体" w:hAnsi="Times New Roman"/>
          <w:szCs w:val="21"/>
        </w:rPr>
        <w:t>内</w:t>
      </w:r>
      <w:r w:rsidR="000A7DF9" w:rsidRPr="00DD3232">
        <w:rPr>
          <w:rFonts w:ascii="Times New Roman" w:eastAsia="楷体" w:hAnsi="Times New Roman"/>
          <w:szCs w:val="21"/>
        </w:rPr>
        <w:t>检修</w:t>
      </w:r>
      <w:r w:rsidR="003B6768" w:rsidRPr="00DD3232">
        <w:rPr>
          <w:rFonts w:ascii="Times New Roman" w:eastAsia="楷体" w:hAnsi="Times New Roman"/>
          <w:szCs w:val="21"/>
        </w:rPr>
        <w:t>期间挥发性有机化学品挥发量及挥发特性不明确</w:t>
      </w:r>
      <w:r w:rsidR="000A7DF9" w:rsidRPr="00DD3232">
        <w:rPr>
          <w:rFonts w:ascii="Times New Roman" w:eastAsia="楷体" w:hAnsi="Times New Roman"/>
          <w:szCs w:val="21"/>
        </w:rPr>
        <w:t>，由此可能带来火灾隐患</w:t>
      </w:r>
      <w:r w:rsidR="003B6768" w:rsidRPr="00DD3232">
        <w:rPr>
          <w:rFonts w:ascii="Times New Roman" w:eastAsia="楷体" w:hAnsi="Times New Roman"/>
          <w:szCs w:val="21"/>
        </w:rPr>
        <w:t>的问题，使用</w:t>
      </w:r>
      <w:r w:rsidR="006F048E" w:rsidRPr="00DD3232">
        <w:rPr>
          <w:rFonts w:ascii="Times New Roman" w:eastAsia="楷体" w:hAnsi="Times New Roman"/>
          <w:szCs w:val="21"/>
        </w:rPr>
        <w:t>一种</w:t>
      </w:r>
      <w:r w:rsidR="00C42E5A" w:rsidRPr="00DD3232">
        <w:rPr>
          <w:rFonts w:ascii="Times New Roman" w:eastAsia="楷体" w:hAnsi="Times New Roman"/>
          <w:szCs w:val="21"/>
        </w:rPr>
        <w:t>密闭空间内</w:t>
      </w:r>
      <w:r w:rsidR="006F048E" w:rsidRPr="00DD3232">
        <w:rPr>
          <w:rFonts w:ascii="Times New Roman" w:eastAsia="楷体" w:hAnsi="Times New Roman"/>
          <w:szCs w:val="21"/>
        </w:rPr>
        <w:t>有机化学品挥发动力学在线</w:t>
      </w:r>
      <w:r w:rsidR="007033D9" w:rsidRPr="00DD3232">
        <w:rPr>
          <w:rFonts w:ascii="Times New Roman" w:eastAsia="楷体" w:hAnsi="Times New Roman"/>
          <w:szCs w:val="21"/>
        </w:rPr>
        <w:t>检测</w:t>
      </w:r>
      <w:r w:rsidR="006F048E" w:rsidRPr="00DD3232">
        <w:rPr>
          <w:rFonts w:ascii="Times New Roman" w:eastAsia="楷体" w:hAnsi="Times New Roman"/>
          <w:szCs w:val="21"/>
        </w:rPr>
        <w:t>系统</w:t>
      </w:r>
      <w:r w:rsidR="003B6768" w:rsidRPr="00DD3232">
        <w:rPr>
          <w:rFonts w:ascii="Times New Roman" w:eastAsia="楷体" w:hAnsi="Times New Roman"/>
          <w:szCs w:val="21"/>
        </w:rPr>
        <w:t>，对</w:t>
      </w:r>
      <w:r w:rsidR="00B52222" w:rsidRPr="00DD3232">
        <w:rPr>
          <w:rFonts w:ascii="Times New Roman" w:eastAsia="楷体" w:hAnsi="Times New Roman"/>
          <w:szCs w:val="21"/>
        </w:rPr>
        <w:t>其中</w:t>
      </w:r>
      <w:r w:rsidR="003B6768" w:rsidRPr="00DD3232">
        <w:rPr>
          <w:rFonts w:ascii="Times New Roman" w:eastAsia="楷体" w:hAnsi="Times New Roman"/>
          <w:szCs w:val="21"/>
        </w:rPr>
        <w:t>具有较高挥发性的有机化学品的挥发</w:t>
      </w:r>
      <w:r w:rsidR="00F81120" w:rsidRPr="00DD3232">
        <w:rPr>
          <w:rFonts w:ascii="Times New Roman" w:eastAsia="楷体" w:hAnsi="Times New Roman"/>
          <w:szCs w:val="21"/>
        </w:rPr>
        <w:t>组分进行了定性和定量</w:t>
      </w:r>
      <w:r w:rsidR="003B6768" w:rsidRPr="00DD3232">
        <w:rPr>
          <w:rFonts w:ascii="Times New Roman" w:eastAsia="楷体" w:hAnsi="Times New Roman"/>
          <w:szCs w:val="21"/>
        </w:rPr>
        <w:t>测定</w:t>
      </w:r>
      <w:r w:rsidR="006F048E" w:rsidRPr="00DD3232">
        <w:rPr>
          <w:rFonts w:ascii="Times New Roman" w:eastAsia="楷体" w:hAnsi="Times New Roman"/>
          <w:szCs w:val="21"/>
        </w:rPr>
        <w:t>。</w:t>
      </w:r>
      <w:r w:rsidR="00F81120" w:rsidRPr="00DD3232">
        <w:rPr>
          <w:rFonts w:ascii="Times New Roman" w:eastAsia="楷体" w:hAnsi="Times New Roman"/>
          <w:szCs w:val="21"/>
        </w:rPr>
        <w:t>测试了</w:t>
      </w:r>
      <w:r w:rsidR="00DF6272" w:rsidRPr="00DD3232">
        <w:rPr>
          <w:rFonts w:ascii="Times New Roman" w:eastAsia="楷体" w:hAnsi="Times New Roman"/>
          <w:szCs w:val="21"/>
        </w:rPr>
        <w:t>6</w:t>
      </w:r>
      <w:r w:rsidR="00924A09" w:rsidRPr="00DD3232">
        <w:rPr>
          <w:rFonts w:ascii="Times New Roman" w:eastAsia="楷体" w:hAnsi="Times New Roman"/>
          <w:szCs w:val="21"/>
        </w:rPr>
        <w:t>种</w:t>
      </w:r>
      <w:r w:rsidR="00C91C77" w:rsidRPr="00DD3232">
        <w:rPr>
          <w:rFonts w:ascii="Times New Roman" w:eastAsia="楷体" w:hAnsi="Times New Roman"/>
          <w:szCs w:val="21"/>
        </w:rPr>
        <w:t>挥发性</w:t>
      </w:r>
      <w:r w:rsidR="00924A09" w:rsidRPr="00DD3232">
        <w:rPr>
          <w:rFonts w:ascii="Times New Roman" w:eastAsia="楷体" w:hAnsi="Times New Roman"/>
          <w:szCs w:val="21"/>
        </w:rPr>
        <w:t>有机化学品</w:t>
      </w:r>
      <w:r w:rsidR="00F81120" w:rsidRPr="00DD3232">
        <w:rPr>
          <w:rFonts w:ascii="Times New Roman" w:eastAsia="楷体" w:hAnsi="Times New Roman"/>
          <w:szCs w:val="21"/>
        </w:rPr>
        <w:t>，</w:t>
      </w:r>
      <w:r w:rsidR="00B36475" w:rsidRPr="00DD3232">
        <w:rPr>
          <w:rFonts w:ascii="Times New Roman" w:eastAsia="楷体" w:hAnsi="Times New Roman"/>
          <w:szCs w:val="21"/>
        </w:rPr>
        <w:t>获得了化学品的挥发动力学曲线</w:t>
      </w:r>
      <w:r w:rsidR="00C91C77" w:rsidRPr="00DD3232">
        <w:rPr>
          <w:rFonts w:ascii="Times New Roman" w:eastAsia="楷体" w:hAnsi="Times New Roman"/>
          <w:szCs w:val="21"/>
        </w:rPr>
        <w:t>及拟合的方程</w:t>
      </w:r>
      <w:r w:rsidR="00B36475" w:rsidRPr="00DD3232">
        <w:rPr>
          <w:rFonts w:ascii="Times New Roman" w:eastAsia="楷体" w:hAnsi="Times New Roman"/>
          <w:szCs w:val="21"/>
        </w:rPr>
        <w:t>，</w:t>
      </w:r>
      <w:r w:rsidR="00956651" w:rsidRPr="00DD3232">
        <w:rPr>
          <w:rFonts w:ascii="Times New Roman" w:eastAsia="楷体" w:hAnsi="Times New Roman"/>
          <w:szCs w:val="21"/>
        </w:rPr>
        <w:t>并</w:t>
      </w:r>
      <w:r w:rsidR="00B36475" w:rsidRPr="00DD3232">
        <w:rPr>
          <w:rFonts w:ascii="Times New Roman" w:eastAsia="楷体" w:hAnsi="Times New Roman"/>
          <w:szCs w:val="21"/>
        </w:rPr>
        <w:t>通过计算获得了其挥发速率方程。以检修期间化学品施用厚度为</w:t>
      </w:r>
      <w:r w:rsidR="00B36475" w:rsidRPr="00DD3232">
        <w:rPr>
          <w:rFonts w:ascii="Times New Roman" w:eastAsia="楷体" w:hAnsi="Times New Roman"/>
          <w:szCs w:val="21"/>
        </w:rPr>
        <w:t>0.5 mm</w:t>
      </w:r>
      <w:r w:rsidR="00B36475" w:rsidRPr="00DD3232">
        <w:rPr>
          <w:rFonts w:ascii="Times New Roman" w:eastAsia="楷体" w:hAnsi="Times New Roman"/>
          <w:szCs w:val="21"/>
        </w:rPr>
        <w:t>为例，以</w:t>
      </w:r>
      <w:r w:rsidR="00B36475" w:rsidRPr="00A52C83">
        <w:rPr>
          <w:rFonts w:ascii="Times New Roman" w:eastAsia="楷体" w:hAnsi="Times New Roman"/>
          <w:i/>
          <w:szCs w:val="21"/>
        </w:rPr>
        <w:t>t</w:t>
      </w:r>
      <w:r w:rsidR="00E84EE3" w:rsidRPr="00A52C83">
        <w:rPr>
          <w:rFonts w:ascii="Times New Roman" w:eastAsia="楷体" w:hAnsi="Times New Roman"/>
          <w:i/>
          <w:szCs w:val="21"/>
        </w:rPr>
        <w:t xml:space="preserve"> </w:t>
      </w:r>
      <w:r w:rsidR="00B36475" w:rsidRPr="00DD3232">
        <w:rPr>
          <w:rFonts w:ascii="Times New Roman" w:eastAsia="楷体" w:hAnsi="Times New Roman"/>
          <w:szCs w:val="21"/>
        </w:rPr>
        <w:t>=</w:t>
      </w:r>
      <w:r w:rsidR="00E84EE3" w:rsidRPr="00DD3232">
        <w:rPr>
          <w:rFonts w:ascii="Times New Roman" w:eastAsia="楷体" w:hAnsi="Times New Roman"/>
          <w:szCs w:val="21"/>
        </w:rPr>
        <w:t xml:space="preserve"> </w:t>
      </w:r>
      <w:r w:rsidR="00B36475" w:rsidRPr="00DD3232">
        <w:rPr>
          <w:rFonts w:ascii="Times New Roman" w:eastAsia="楷体" w:hAnsi="Times New Roman"/>
          <w:szCs w:val="21"/>
        </w:rPr>
        <w:t>1</w:t>
      </w:r>
      <w:r w:rsidR="00E84EE3" w:rsidRPr="00DD3232">
        <w:rPr>
          <w:rFonts w:ascii="Times New Roman" w:eastAsia="楷体" w:hAnsi="Times New Roman"/>
          <w:szCs w:val="21"/>
        </w:rPr>
        <w:t xml:space="preserve"> </w:t>
      </w:r>
      <w:r w:rsidR="00B36475" w:rsidRPr="00DD3232">
        <w:rPr>
          <w:rFonts w:ascii="Times New Roman" w:eastAsia="楷体" w:hAnsi="Times New Roman"/>
          <w:szCs w:val="21"/>
        </w:rPr>
        <w:t>h</w:t>
      </w:r>
      <w:r w:rsidR="004F394F" w:rsidRPr="00DD3232">
        <w:rPr>
          <w:rFonts w:ascii="Times New Roman" w:eastAsia="楷体" w:hAnsi="Times New Roman"/>
          <w:szCs w:val="21"/>
        </w:rPr>
        <w:t>和</w:t>
      </w:r>
      <w:r w:rsidR="004F394F" w:rsidRPr="00A52C83">
        <w:rPr>
          <w:rFonts w:ascii="Times New Roman" w:eastAsia="楷体" w:hAnsi="Times New Roman"/>
          <w:i/>
          <w:szCs w:val="21"/>
        </w:rPr>
        <w:t>t</w:t>
      </w:r>
      <w:r w:rsidR="00E84EE3" w:rsidRPr="00DD3232">
        <w:rPr>
          <w:rFonts w:ascii="Times New Roman" w:eastAsia="楷体" w:hAnsi="Times New Roman"/>
          <w:szCs w:val="21"/>
        </w:rPr>
        <w:t xml:space="preserve"> </w:t>
      </w:r>
      <w:r w:rsidR="004F394F" w:rsidRPr="00DD3232">
        <w:rPr>
          <w:rFonts w:ascii="Times New Roman" w:eastAsia="楷体" w:hAnsi="Times New Roman"/>
          <w:szCs w:val="21"/>
        </w:rPr>
        <w:t>=</w:t>
      </w:r>
      <w:r w:rsidR="00E84EE3" w:rsidRPr="00DD3232">
        <w:rPr>
          <w:rFonts w:ascii="Times New Roman" w:eastAsia="楷体" w:hAnsi="Times New Roman"/>
          <w:szCs w:val="21"/>
        </w:rPr>
        <w:t xml:space="preserve"> </w:t>
      </w:r>
      <w:r w:rsidR="004F394F" w:rsidRPr="00DD3232">
        <w:rPr>
          <w:rFonts w:ascii="Times New Roman" w:eastAsia="楷体" w:hAnsi="Times New Roman"/>
          <w:szCs w:val="21"/>
        </w:rPr>
        <w:t>2</w:t>
      </w:r>
      <w:r w:rsidR="00E84EE3"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B36475" w:rsidRPr="00DD3232">
        <w:rPr>
          <w:rFonts w:ascii="Times New Roman" w:eastAsia="楷体" w:hAnsi="Times New Roman"/>
          <w:szCs w:val="21"/>
        </w:rPr>
        <w:t>时的挥发速率对</w:t>
      </w:r>
      <w:r w:rsidR="00C91C77" w:rsidRPr="00DD3232">
        <w:rPr>
          <w:rFonts w:ascii="Times New Roman" w:eastAsia="楷体" w:hAnsi="Times New Roman"/>
          <w:szCs w:val="21"/>
        </w:rPr>
        <w:t>该</w:t>
      </w:r>
      <w:r w:rsidR="00934ED0" w:rsidRPr="00DD3232">
        <w:rPr>
          <w:rFonts w:ascii="Times New Roman" w:eastAsia="楷体" w:hAnsi="Times New Roman"/>
          <w:szCs w:val="21"/>
        </w:rPr>
        <w:t>6</w:t>
      </w:r>
      <w:r w:rsidR="001A3467" w:rsidRPr="00DD3232">
        <w:rPr>
          <w:rFonts w:ascii="Times New Roman" w:eastAsia="楷体" w:hAnsi="Times New Roman"/>
          <w:szCs w:val="21"/>
        </w:rPr>
        <w:t>种化学品完全挥发时间进行了计算，结果表明，</w:t>
      </w:r>
      <w:r w:rsidR="004F394F" w:rsidRPr="00DD3232">
        <w:rPr>
          <w:rFonts w:ascii="Times New Roman" w:eastAsia="楷体" w:hAnsi="Times New Roman"/>
          <w:szCs w:val="21"/>
        </w:rPr>
        <w:t>用量最大的</w:t>
      </w:r>
      <w:proofErr w:type="gramStart"/>
      <w:r w:rsidR="004F394F" w:rsidRPr="00DD3232">
        <w:rPr>
          <w:rFonts w:ascii="Times New Roman" w:eastAsia="楷体" w:hAnsi="Times New Roman"/>
          <w:szCs w:val="21"/>
        </w:rPr>
        <w:t>威第尔</w:t>
      </w:r>
      <w:proofErr w:type="gramEnd"/>
      <w:r w:rsidR="004F394F" w:rsidRPr="00DD3232">
        <w:rPr>
          <w:rFonts w:ascii="Times New Roman" w:eastAsia="楷体" w:hAnsi="Times New Roman"/>
          <w:szCs w:val="21"/>
        </w:rPr>
        <w:t>清洗剂</w:t>
      </w:r>
      <w:r w:rsidR="00956651" w:rsidRPr="00DD3232">
        <w:rPr>
          <w:rFonts w:ascii="Times New Roman" w:eastAsia="楷体" w:hAnsi="Times New Roman"/>
          <w:szCs w:val="21"/>
        </w:rPr>
        <w:t>的</w:t>
      </w:r>
      <w:r w:rsidR="001A3467" w:rsidRPr="00DD3232">
        <w:rPr>
          <w:rFonts w:ascii="Times New Roman" w:eastAsia="楷体" w:hAnsi="Times New Roman"/>
          <w:szCs w:val="21"/>
        </w:rPr>
        <w:t>挥发时间</w:t>
      </w:r>
      <w:r w:rsidR="004F394F" w:rsidRPr="00DD3232">
        <w:rPr>
          <w:rFonts w:ascii="Times New Roman" w:eastAsia="楷体" w:hAnsi="Times New Roman"/>
          <w:szCs w:val="21"/>
        </w:rPr>
        <w:t>分别</w:t>
      </w:r>
      <w:r w:rsidR="001A3467" w:rsidRPr="00DD3232">
        <w:rPr>
          <w:rFonts w:ascii="Times New Roman" w:eastAsia="楷体" w:hAnsi="Times New Roman"/>
          <w:szCs w:val="21"/>
        </w:rPr>
        <w:t>达到</w:t>
      </w:r>
      <w:r w:rsidR="004F394F" w:rsidRPr="00DD3232">
        <w:rPr>
          <w:rFonts w:ascii="Times New Roman" w:eastAsia="楷体" w:hAnsi="Times New Roman"/>
          <w:szCs w:val="21"/>
        </w:rPr>
        <w:t>23.46</w:t>
      </w:r>
      <w:r w:rsidR="001A3467" w:rsidRPr="00DD3232">
        <w:rPr>
          <w:rFonts w:ascii="Times New Roman" w:eastAsia="楷体" w:hAnsi="Times New Roman"/>
          <w:szCs w:val="21"/>
        </w:rPr>
        <w:t xml:space="preserve"> h (</w:t>
      </w:r>
      <w:r w:rsidR="004F394F" w:rsidRPr="00DD3232">
        <w:rPr>
          <w:rFonts w:ascii="Times New Roman" w:eastAsia="楷体" w:hAnsi="Times New Roman"/>
          <w:szCs w:val="21"/>
        </w:rPr>
        <w:t>40</w:t>
      </w:r>
      <w:r w:rsidR="00A52184" w:rsidRPr="00DD3232">
        <w:rPr>
          <w:rFonts w:ascii="Times New Roman" w:eastAsia="楷体" w:hAnsi="Times New Roman"/>
          <w:szCs w:val="21"/>
        </w:rPr>
        <w:t xml:space="preserve"> </w:t>
      </w:r>
      <w:r w:rsidR="001A3467" w:rsidRPr="00DD3232">
        <w:rPr>
          <w:rFonts w:ascii="Times New Roman" w:eastAsia="楷体" w:hAnsi="Times New Roman"/>
          <w:szCs w:val="21"/>
        </w:rPr>
        <w:t>℃</w:t>
      </w:r>
      <w:r w:rsidR="004F394F" w:rsidRPr="00DD3232">
        <w:rPr>
          <w:rFonts w:ascii="Times New Roman" w:eastAsia="楷体" w:hAnsi="Times New Roman"/>
          <w:szCs w:val="21"/>
        </w:rPr>
        <w:t>，</w:t>
      </w:r>
      <w:r w:rsidR="004F394F" w:rsidRPr="00A52C83">
        <w:rPr>
          <w:rFonts w:ascii="Times New Roman" w:eastAsia="楷体" w:hAnsi="Times New Roman"/>
          <w:i/>
          <w:szCs w:val="21"/>
        </w:rPr>
        <w:t>t</w:t>
      </w:r>
      <w:r w:rsidR="00A52184" w:rsidRPr="00A52C83">
        <w:rPr>
          <w:rFonts w:ascii="Times New Roman" w:eastAsia="楷体" w:hAnsi="Times New Roman"/>
          <w:i/>
          <w:szCs w:val="21"/>
        </w:rPr>
        <w:t xml:space="preserve"> </w:t>
      </w:r>
      <w:r w:rsidR="004F394F" w:rsidRPr="00DD3232">
        <w:rPr>
          <w:rFonts w:ascii="Times New Roman" w:eastAsia="楷体" w:hAnsi="Times New Roman"/>
          <w:szCs w:val="21"/>
        </w:rPr>
        <w:t>=</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1</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速率</w:t>
      </w:r>
      <w:r w:rsidR="001A3467" w:rsidRPr="00DD3232">
        <w:rPr>
          <w:rFonts w:ascii="Times New Roman" w:eastAsia="楷体" w:hAnsi="Times New Roman"/>
          <w:szCs w:val="21"/>
        </w:rPr>
        <w:t>)</w:t>
      </w:r>
      <w:r w:rsidR="001A3467" w:rsidRPr="00DD3232">
        <w:rPr>
          <w:rFonts w:ascii="Times New Roman" w:eastAsia="楷体" w:hAnsi="Times New Roman"/>
          <w:szCs w:val="21"/>
        </w:rPr>
        <w:t>及</w:t>
      </w:r>
      <w:r w:rsidR="004F394F" w:rsidRPr="00DD3232">
        <w:rPr>
          <w:rFonts w:ascii="Times New Roman" w:eastAsia="楷体" w:hAnsi="Times New Roman"/>
          <w:szCs w:val="21"/>
        </w:rPr>
        <w:t>33.31</w:t>
      </w:r>
      <w:r w:rsidR="001A3467" w:rsidRPr="00DD3232">
        <w:rPr>
          <w:rFonts w:ascii="Times New Roman" w:eastAsia="楷体" w:hAnsi="Times New Roman"/>
          <w:szCs w:val="21"/>
        </w:rPr>
        <w:t xml:space="preserve"> h (40</w:t>
      </w:r>
      <w:r w:rsidR="00A52184" w:rsidRPr="00DD3232">
        <w:rPr>
          <w:rFonts w:ascii="Times New Roman" w:eastAsia="楷体" w:hAnsi="Times New Roman"/>
          <w:szCs w:val="21"/>
        </w:rPr>
        <w:t xml:space="preserve"> </w:t>
      </w:r>
      <w:r w:rsidR="001A3467" w:rsidRPr="00DD3232">
        <w:rPr>
          <w:rFonts w:ascii="Times New Roman" w:eastAsia="楷体" w:hAnsi="Times New Roman"/>
          <w:szCs w:val="21"/>
        </w:rPr>
        <w:t>℃</w:t>
      </w:r>
      <w:r w:rsidR="004F394F" w:rsidRPr="00DD3232">
        <w:rPr>
          <w:rFonts w:ascii="Times New Roman" w:eastAsia="楷体" w:hAnsi="Times New Roman"/>
          <w:szCs w:val="21"/>
        </w:rPr>
        <w:t>，</w:t>
      </w:r>
      <w:r w:rsidR="004F394F" w:rsidRPr="00A52C83">
        <w:rPr>
          <w:rFonts w:ascii="Times New Roman" w:eastAsia="楷体" w:hAnsi="Times New Roman"/>
          <w:i/>
          <w:szCs w:val="21"/>
        </w:rPr>
        <w:t>t</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2</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速率</w:t>
      </w:r>
      <w:r w:rsidR="001A3467" w:rsidRPr="00DD3232">
        <w:rPr>
          <w:rFonts w:ascii="Times New Roman" w:eastAsia="楷体" w:hAnsi="Times New Roman"/>
          <w:szCs w:val="21"/>
        </w:rPr>
        <w:t>)</w:t>
      </w:r>
      <w:r w:rsidR="00F81120" w:rsidRPr="00DD3232">
        <w:rPr>
          <w:rFonts w:ascii="Times New Roman" w:eastAsia="楷体" w:hAnsi="Times New Roman"/>
          <w:szCs w:val="21"/>
        </w:rPr>
        <w:t>，其</w:t>
      </w:r>
      <w:r w:rsidR="004F394F" w:rsidRPr="00DD3232">
        <w:rPr>
          <w:rFonts w:ascii="Times New Roman" w:eastAsia="楷体" w:hAnsi="Times New Roman"/>
          <w:szCs w:val="21"/>
        </w:rPr>
        <w:t>实测挥发时间为</w:t>
      </w:r>
      <w:r w:rsidR="004F394F" w:rsidRPr="00DD3232">
        <w:rPr>
          <w:rFonts w:ascii="Times New Roman" w:eastAsia="楷体" w:hAnsi="Times New Roman"/>
          <w:szCs w:val="21"/>
        </w:rPr>
        <w:t>27.4</w:t>
      </w:r>
      <w:r w:rsidR="002769BD" w:rsidRPr="00DD3232">
        <w:rPr>
          <w:rFonts w:ascii="Times New Roman" w:eastAsia="楷体" w:hAnsi="Times New Roman"/>
          <w:szCs w:val="21"/>
        </w:rPr>
        <w:t>0</w:t>
      </w:r>
      <w:r w:rsidR="008546F5"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。螺栓清洗剂的挥发时间则分别达到</w:t>
      </w:r>
      <w:r w:rsidR="004F394F" w:rsidRPr="00DD3232">
        <w:rPr>
          <w:rFonts w:ascii="Times New Roman" w:eastAsia="楷体" w:hAnsi="Times New Roman"/>
          <w:szCs w:val="21"/>
        </w:rPr>
        <w:t>49.59</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w:t>
      </w:r>
      <w:r w:rsidR="004F394F" w:rsidRPr="00A52C83">
        <w:rPr>
          <w:rFonts w:ascii="Times New Roman" w:eastAsia="楷体" w:hAnsi="Times New Roman"/>
          <w:i/>
          <w:szCs w:val="21"/>
        </w:rPr>
        <w:t>t</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1</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）和</w:t>
      </w:r>
      <w:r w:rsidR="004F394F" w:rsidRPr="00DD3232">
        <w:rPr>
          <w:rFonts w:ascii="Times New Roman" w:eastAsia="楷体" w:hAnsi="Times New Roman"/>
          <w:szCs w:val="21"/>
        </w:rPr>
        <w:t>69.43</w:t>
      </w:r>
      <w:r w:rsidR="00E418CE"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w:t>
      </w:r>
      <w:r w:rsidR="004F394F" w:rsidRPr="00A52C83">
        <w:rPr>
          <w:rFonts w:ascii="Times New Roman" w:eastAsia="楷体" w:hAnsi="Times New Roman"/>
          <w:i/>
          <w:szCs w:val="21"/>
        </w:rPr>
        <w:t>t</w:t>
      </w:r>
      <w:r w:rsidR="00A52184" w:rsidRPr="00A52C83">
        <w:rPr>
          <w:rFonts w:ascii="Times New Roman" w:eastAsia="楷体" w:hAnsi="Times New Roman"/>
          <w:i/>
          <w:szCs w:val="21"/>
        </w:rPr>
        <w:t xml:space="preserve"> </w:t>
      </w:r>
      <w:r w:rsidR="004F394F" w:rsidRPr="00DD3232">
        <w:rPr>
          <w:rFonts w:ascii="Times New Roman" w:eastAsia="楷体" w:hAnsi="Times New Roman"/>
          <w:szCs w:val="21"/>
        </w:rPr>
        <w:t>=</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2</w:t>
      </w:r>
      <w:r w:rsidR="00A52184" w:rsidRPr="00DD3232">
        <w:rPr>
          <w:rFonts w:ascii="Times New Roman" w:eastAsia="楷体" w:hAnsi="Times New Roman"/>
          <w:szCs w:val="21"/>
        </w:rPr>
        <w:t xml:space="preserve"> </w:t>
      </w:r>
      <w:r w:rsidR="004F394F" w:rsidRPr="00DD3232">
        <w:rPr>
          <w:rFonts w:ascii="Times New Roman" w:eastAsia="楷体" w:hAnsi="Times New Roman"/>
          <w:szCs w:val="21"/>
        </w:rPr>
        <w:t>h</w:t>
      </w:r>
      <w:r w:rsidR="004F394F" w:rsidRPr="00DD3232">
        <w:rPr>
          <w:rFonts w:ascii="Times New Roman" w:eastAsia="楷体" w:hAnsi="Times New Roman"/>
          <w:szCs w:val="21"/>
        </w:rPr>
        <w:t>），而</w:t>
      </w:r>
      <w:r w:rsidR="00F81120" w:rsidRPr="00DD3232">
        <w:rPr>
          <w:rFonts w:ascii="Times New Roman" w:eastAsia="楷体" w:hAnsi="Times New Roman"/>
          <w:szCs w:val="21"/>
        </w:rPr>
        <w:t>其实测的挥发时间为</w:t>
      </w:r>
      <w:r w:rsidR="00F81120" w:rsidRPr="00DD3232">
        <w:rPr>
          <w:rFonts w:ascii="Times New Roman" w:eastAsia="楷体" w:hAnsi="Times New Roman"/>
          <w:szCs w:val="21"/>
        </w:rPr>
        <w:t>60</w:t>
      </w:r>
      <w:r w:rsidR="002769BD" w:rsidRPr="00DD3232">
        <w:rPr>
          <w:rFonts w:ascii="Times New Roman" w:eastAsia="楷体" w:hAnsi="Times New Roman"/>
          <w:szCs w:val="21"/>
        </w:rPr>
        <w:t>.00</w:t>
      </w:r>
      <w:r w:rsidR="00D4273D" w:rsidRPr="00DD3232">
        <w:rPr>
          <w:rFonts w:ascii="Times New Roman" w:eastAsia="楷体" w:hAnsi="Times New Roman"/>
          <w:szCs w:val="21"/>
        </w:rPr>
        <w:t xml:space="preserve"> </w:t>
      </w:r>
      <w:r w:rsidR="00F81120" w:rsidRPr="00DD3232">
        <w:rPr>
          <w:rFonts w:ascii="Times New Roman" w:eastAsia="楷体" w:hAnsi="Times New Roman"/>
          <w:szCs w:val="21"/>
        </w:rPr>
        <w:t>h</w:t>
      </w:r>
      <w:r w:rsidR="00766D5D" w:rsidRPr="00DD3232">
        <w:rPr>
          <w:rFonts w:ascii="Times New Roman" w:eastAsia="楷体" w:hAnsi="Times New Roman"/>
          <w:szCs w:val="21"/>
        </w:rPr>
        <w:t>。以最大挥发时间计，</w:t>
      </w:r>
      <w:r w:rsidR="002769BD" w:rsidRPr="00DD3232">
        <w:rPr>
          <w:rFonts w:ascii="Times New Roman" w:eastAsia="楷体" w:hAnsi="Times New Roman"/>
          <w:szCs w:val="21"/>
        </w:rPr>
        <w:t>有望</w:t>
      </w:r>
      <w:r w:rsidR="00F81120" w:rsidRPr="00DD3232">
        <w:rPr>
          <w:rFonts w:ascii="Times New Roman" w:eastAsia="楷体" w:hAnsi="Times New Roman"/>
          <w:szCs w:val="21"/>
        </w:rPr>
        <w:t>显著缩短打压前的通风时间</w:t>
      </w:r>
      <w:r w:rsidR="001D4E79" w:rsidRPr="00DD3232">
        <w:rPr>
          <w:rFonts w:ascii="Times New Roman" w:eastAsia="楷体" w:hAnsi="Times New Roman"/>
          <w:szCs w:val="21"/>
        </w:rPr>
        <w:t>。</w:t>
      </w:r>
      <w:r w:rsidR="00EE4D0F" w:rsidRPr="00DD3232">
        <w:rPr>
          <w:rFonts w:ascii="Times New Roman" w:eastAsia="楷体" w:hAnsi="Times New Roman"/>
          <w:szCs w:val="21"/>
        </w:rPr>
        <w:t>研究</w:t>
      </w:r>
      <w:r w:rsidR="00766D5D" w:rsidRPr="00DD3232">
        <w:rPr>
          <w:rFonts w:ascii="Times New Roman" w:eastAsia="楷体" w:hAnsi="Times New Roman"/>
          <w:szCs w:val="21"/>
        </w:rPr>
        <w:t>结果对于缩短检修时间，提高机组运行效率</w:t>
      </w:r>
      <w:r w:rsidR="001D4E79" w:rsidRPr="00DD3232">
        <w:rPr>
          <w:rFonts w:ascii="Times New Roman" w:eastAsia="楷体" w:hAnsi="Times New Roman"/>
          <w:szCs w:val="21"/>
        </w:rPr>
        <w:t>具有重要</w:t>
      </w:r>
      <w:r w:rsidR="00271C37" w:rsidRPr="00DD3232">
        <w:rPr>
          <w:rFonts w:ascii="Times New Roman" w:eastAsia="楷体" w:hAnsi="Times New Roman"/>
          <w:szCs w:val="21"/>
        </w:rPr>
        <w:t>指导</w:t>
      </w:r>
      <w:r w:rsidR="001D4E79" w:rsidRPr="00DD3232">
        <w:rPr>
          <w:rFonts w:ascii="Times New Roman" w:eastAsia="楷体" w:hAnsi="Times New Roman"/>
          <w:szCs w:val="21"/>
        </w:rPr>
        <w:t>意义。</w:t>
      </w:r>
    </w:p>
    <w:p w:rsidR="00BC13D1" w:rsidRDefault="005C0035" w:rsidP="00DA685E">
      <w:pPr>
        <w:spacing w:line="288" w:lineRule="auto"/>
        <w:rPr>
          <w:rFonts w:ascii="Times New Roman" w:eastAsia="楷体" w:hAnsi="Times New Roman"/>
          <w:szCs w:val="21"/>
        </w:rPr>
      </w:pPr>
      <w:r w:rsidRPr="00DD3232">
        <w:rPr>
          <w:rFonts w:ascii="Times New Roman" w:eastAsia="黑体" w:hAnsi="Times New Roman"/>
          <w:szCs w:val="21"/>
        </w:rPr>
        <w:t>关键词</w:t>
      </w:r>
      <w:r w:rsidRPr="00DD3232">
        <w:rPr>
          <w:rFonts w:ascii="Times New Roman" w:hAnsi="Times New Roman"/>
          <w:sz w:val="24"/>
          <w:szCs w:val="24"/>
        </w:rPr>
        <w:t>：</w:t>
      </w:r>
      <w:r w:rsidR="00B07F09" w:rsidRPr="00DD3232">
        <w:rPr>
          <w:rFonts w:ascii="Times New Roman" w:eastAsia="楷体" w:hAnsi="Times New Roman"/>
          <w:szCs w:val="21"/>
        </w:rPr>
        <w:t xml:space="preserve"> </w:t>
      </w:r>
      <w:r w:rsidR="008B4FB5" w:rsidRPr="00DD3232">
        <w:rPr>
          <w:rFonts w:ascii="Times New Roman" w:eastAsia="楷体" w:hAnsi="Times New Roman"/>
          <w:szCs w:val="21"/>
        </w:rPr>
        <w:t>核电安全壳；火灾</w:t>
      </w:r>
      <w:r w:rsidR="002E77DC" w:rsidRPr="00DD3232">
        <w:rPr>
          <w:rFonts w:ascii="Times New Roman" w:eastAsia="楷体" w:hAnsi="Times New Roman"/>
          <w:szCs w:val="21"/>
        </w:rPr>
        <w:t>风险</w:t>
      </w:r>
      <w:r w:rsidR="008B4FB5" w:rsidRPr="00DD3232">
        <w:rPr>
          <w:rFonts w:ascii="Times New Roman" w:eastAsia="楷体" w:hAnsi="Times New Roman"/>
          <w:szCs w:val="21"/>
        </w:rPr>
        <w:t>；</w:t>
      </w:r>
      <w:r w:rsidR="00063699" w:rsidRPr="00DD3232">
        <w:rPr>
          <w:rFonts w:ascii="Times New Roman" w:eastAsia="楷体" w:hAnsi="Times New Roman"/>
          <w:szCs w:val="21"/>
        </w:rPr>
        <w:t>挥发性有机化学品；</w:t>
      </w:r>
      <w:r w:rsidR="00CF7BC2" w:rsidRPr="00DD3232">
        <w:rPr>
          <w:rFonts w:ascii="Times New Roman" w:eastAsia="楷体" w:hAnsi="Times New Roman"/>
          <w:szCs w:val="21"/>
        </w:rPr>
        <w:t>定性定量测定</w:t>
      </w:r>
      <w:r w:rsidR="00063699" w:rsidRPr="00DD3232">
        <w:rPr>
          <w:rFonts w:ascii="Times New Roman" w:eastAsia="楷体" w:hAnsi="Times New Roman"/>
          <w:szCs w:val="21"/>
        </w:rPr>
        <w:t>；</w:t>
      </w:r>
      <w:r w:rsidR="001D4E79" w:rsidRPr="00DD3232">
        <w:rPr>
          <w:rFonts w:ascii="Times New Roman" w:eastAsia="楷体" w:hAnsi="Times New Roman"/>
          <w:szCs w:val="21"/>
        </w:rPr>
        <w:t>挥发时间</w:t>
      </w:r>
    </w:p>
    <w:p w:rsidR="00BC13D1" w:rsidRDefault="002804EC" w:rsidP="00CE79E7">
      <w:pPr>
        <w:rPr>
          <w:rFonts w:ascii="Times New Roman" w:eastAsia="楷体" w:hAnsi="Times New Roman"/>
          <w:kern w:val="0"/>
          <w:szCs w:val="21"/>
        </w:rPr>
      </w:pPr>
      <w:r w:rsidRPr="00DD3232">
        <w:rPr>
          <w:rFonts w:ascii="Times New Roman" w:eastAsia="黑体" w:hAnsi="Times New Roman"/>
          <w:szCs w:val="21"/>
        </w:rPr>
        <w:t>中图分类号：</w:t>
      </w:r>
      <w:r w:rsidRPr="00DD3232">
        <w:rPr>
          <w:rFonts w:ascii="Times New Roman" w:eastAsia="楷体" w:hAnsi="Times New Roman"/>
          <w:szCs w:val="21"/>
        </w:rPr>
        <w:t>O643.32</w:t>
      </w:r>
      <w:r w:rsidRPr="00DD3232">
        <w:rPr>
          <w:rFonts w:ascii="Times New Roman" w:hAnsi="Times New Roman"/>
          <w:szCs w:val="21"/>
        </w:rPr>
        <w:t xml:space="preserve">   </w:t>
      </w:r>
      <w:r w:rsidR="00CE79E7" w:rsidRPr="00CE79E7">
        <w:rPr>
          <w:rFonts w:ascii="Times New Roman" w:eastAsia="黑体" w:hAnsi="Times New Roman"/>
          <w:szCs w:val="21"/>
        </w:rPr>
        <w:t>文献</w:t>
      </w:r>
      <w:r w:rsidR="00CE79E7" w:rsidRPr="00CE79E7">
        <w:rPr>
          <w:rFonts w:ascii="Times New Roman" w:eastAsia="黑体" w:hAnsi="Times New Roman"/>
          <w:szCs w:val="24"/>
        </w:rPr>
        <w:t>标志码</w:t>
      </w:r>
      <w:r w:rsidR="00CE79E7" w:rsidRPr="00CE79E7">
        <w:rPr>
          <w:rFonts w:ascii="Times New Roman" w:hAnsi="Times New Roman"/>
          <w:szCs w:val="24"/>
        </w:rPr>
        <w:t>：</w:t>
      </w:r>
      <w:r w:rsidR="00CE79E7" w:rsidRPr="00CE79E7">
        <w:rPr>
          <w:rFonts w:ascii="Times New Roman" w:eastAsia="楷体" w:hAnsi="Times New Roman"/>
          <w:kern w:val="0"/>
          <w:szCs w:val="21"/>
        </w:rPr>
        <w:t>A</w:t>
      </w:r>
    </w:p>
    <w:p w:rsidR="00BC13D1" w:rsidRDefault="00CE79E7" w:rsidP="00CE79E7">
      <w:pPr>
        <w:autoSpaceDN w:val="0"/>
        <w:rPr>
          <w:rFonts w:ascii="Times New Roman" w:eastAsia="黑体" w:hAnsi="Times New Roman"/>
          <w:szCs w:val="24"/>
        </w:rPr>
      </w:pPr>
      <w:r w:rsidRPr="00CE79E7">
        <w:rPr>
          <w:rFonts w:ascii="Times New Roman" w:eastAsia="黑体" w:hAnsi="Times New Roman"/>
          <w:b/>
          <w:szCs w:val="24"/>
        </w:rPr>
        <w:t>DOI:</w:t>
      </w:r>
      <w:r w:rsidRPr="00CE79E7">
        <w:rPr>
          <w:rFonts w:ascii="Times New Roman" w:eastAsia="黑体" w:hAnsi="Times New Roman"/>
          <w:szCs w:val="24"/>
        </w:rPr>
        <w:t xml:space="preserve"> 10.7652/xjtuxb2020</w:t>
      </w:r>
      <w:r w:rsidRPr="00CE79E7">
        <w:rPr>
          <w:rFonts w:ascii="Times New Roman" w:eastAsia="黑体" w:hAnsi="Times New Roman" w:hint="eastAsia"/>
          <w:szCs w:val="24"/>
        </w:rPr>
        <w:t>08</w:t>
      </w:r>
      <w:r w:rsidRPr="00CE79E7">
        <w:rPr>
          <w:rFonts w:ascii="Times New Roman" w:eastAsia="黑体" w:hAnsi="Times New Roman"/>
          <w:szCs w:val="24"/>
        </w:rPr>
        <w:t>00</w:t>
      </w:r>
      <w:r w:rsidRPr="00CE79E7">
        <w:rPr>
          <w:rFonts w:ascii="Times New Roman" w:eastAsia="黑体" w:hAnsi="Times New Roman" w:hint="eastAsia"/>
          <w:szCs w:val="24"/>
        </w:rPr>
        <w:t>0</w:t>
      </w:r>
      <w:r w:rsidRPr="00CE79E7">
        <w:rPr>
          <w:rFonts w:ascii="Times New Roman" w:eastAsia="黑体" w:hAnsi="Times New Roman"/>
          <w:szCs w:val="24"/>
        </w:rPr>
        <w:t xml:space="preserve">   </w:t>
      </w:r>
      <w:r w:rsidRPr="00CE79E7">
        <w:rPr>
          <w:rFonts w:ascii="Times New Roman" w:eastAsia="黑体" w:hAnsi="黑体" w:hint="eastAsia"/>
          <w:szCs w:val="24"/>
        </w:rPr>
        <w:t>文章编号：</w:t>
      </w:r>
      <w:r w:rsidRPr="00CE79E7">
        <w:rPr>
          <w:rFonts w:ascii="Times New Roman" w:eastAsia="黑体" w:hAnsi="Times New Roman"/>
          <w:szCs w:val="24"/>
        </w:rPr>
        <w:t>0253-</w:t>
      </w:r>
      <w:proofErr w:type="gramStart"/>
      <w:r w:rsidRPr="00CE79E7">
        <w:rPr>
          <w:rFonts w:ascii="Times New Roman" w:eastAsia="黑体" w:hAnsi="Times New Roman"/>
          <w:szCs w:val="24"/>
        </w:rPr>
        <w:t>987X(</w:t>
      </w:r>
      <w:proofErr w:type="gramEnd"/>
      <w:r w:rsidRPr="00CE79E7">
        <w:rPr>
          <w:rFonts w:ascii="Times New Roman" w:eastAsia="黑体" w:hAnsi="Times New Roman"/>
          <w:szCs w:val="24"/>
        </w:rPr>
        <w:t>2020)0</w:t>
      </w:r>
      <w:r w:rsidRPr="00CE79E7">
        <w:rPr>
          <w:rFonts w:ascii="Times New Roman" w:eastAsia="黑体" w:hAnsi="Times New Roman" w:hint="eastAsia"/>
          <w:szCs w:val="24"/>
        </w:rPr>
        <w:t>8</w:t>
      </w:r>
      <w:r w:rsidRPr="00CE79E7">
        <w:rPr>
          <w:rFonts w:ascii="Times New Roman" w:eastAsia="黑体" w:hAnsi="Times New Roman"/>
          <w:szCs w:val="24"/>
        </w:rPr>
        <w:t>-0000-00</w:t>
      </w:r>
    </w:p>
    <w:p w:rsidR="00BC13D1" w:rsidRDefault="00BC13D1" w:rsidP="00CE79E7">
      <w:pPr>
        <w:autoSpaceDN w:val="0"/>
        <w:rPr>
          <w:rFonts w:ascii="Times New Roman" w:eastAsia="黑体" w:hAnsi="Times New Roman"/>
          <w:szCs w:val="24"/>
        </w:rPr>
      </w:pPr>
    </w:p>
    <w:p w:rsidR="007F7F57" w:rsidRDefault="007F7F57" w:rsidP="00A52C83">
      <w:pPr>
        <w:spacing w:beforeLines="50" w:before="156" w:line="288" w:lineRule="auto"/>
        <w:jc w:val="center"/>
        <w:rPr>
          <w:rFonts w:ascii="Times New Roman" w:hAnsi="Times New Roman" w:hint="eastAsia"/>
          <w:b/>
          <w:sz w:val="28"/>
          <w:szCs w:val="28"/>
        </w:rPr>
      </w:pPr>
      <w:r w:rsidRPr="007F7F57">
        <w:rPr>
          <w:rFonts w:ascii="Times New Roman" w:hAnsi="Times New Roman"/>
          <w:b/>
          <w:sz w:val="28"/>
          <w:szCs w:val="28"/>
        </w:rPr>
        <w:t>Determination and Evaluation of Volatilization Rate and Time</w:t>
      </w:r>
      <w:r>
        <w:rPr>
          <w:rFonts w:ascii="Times New Roman" w:hAnsi="Times New Roman" w:hint="eastAsia"/>
          <w:b/>
          <w:sz w:val="28"/>
          <w:szCs w:val="28"/>
        </w:rPr>
        <w:t xml:space="preserve"> </w:t>
      </w:r>
      <w:r w:rsidRPr="007F7F57">
        <w:rPr>
          <w:rFonts w:ascii="Times New Roman" w:hAnsi="Times New Roman"/>
          <w:b/>
          <w:sz w:val="28"/>
          <w:szCs w:val="28"/>
        </w:rPr>
        <w:t xml:space="preserve">Period of Organic Compounds in Nuclear Power Containment during </w:t>
      </w:r>
      <w:proofErr w:type="spellStart"/>
      <w:r w:rsidRPr="007F7F57">
        <w:rPr>
          <w:rFonts w:ascii="Times New Roman" w:hAnsi="Times New Roman"/>
          <w:b/>
          <w:sz w:val="28"/>
          <w:szCs w:val="28"/>
        </w:rPr>
        <w:t>Maintainance</w:t>
      </w:r>
      <w:proofErr w:type="spellEnd"/>
    </w:p>
    <w:p w:rsidR="00BC13D1" w:rsidRDefault="003F413D" w:rsidP="00A52C83">
      <w:pPr>
        <w:spacing w:beforeLines="50" w:before="156" w:line="288" w:lineRule="auto"/>
        <w:jc w:val="center"/>
        <w:rPr>
          <w:rFonts w:ascii="Times New Roman" w:hAnsi="Times New Roman"/>
          <w:b/>
          <w:sz w:val="32"/>
          <w:szCs w:val="32"/>
        </w:rPr>
      </w:pPr>
      <w:r w:rsidRPr="00A52C83">
        <w:rPr>
          <w:rFonts w:ascii="Times New Roman" w:hAnsi="Times New Roman"/>
          <w:szCs w:val="21"/>
        </w:rPr>
        <w:t>WENG Wenqing</w:t>
      </w:r>
      <w:r w:rsidRPr="003F51F2">
        <w:rPr>
          <w:rFonts w:ascii="Times New Roman" w:hAnsi="Times New Roman"/>
          <w:szCs w:val="21"/>
          <w:vertAlign w:val="superscript"/>
        </w:rPr>
        <w:t>1</w:t>
      </w:r>
      <w:r w:rsidR="003F51F2">
        <w:rPr>
          <w:rFonts w:ascii="Times New Roman" w:hAnsi="Times New Roman" w:hint="eastAsia"/>
          <w:szCs w:val="21"/>
        </w:rPr>
        <w:t>，</w:t>
      </w:r>
      <w:r w:rsidRPr="00A52C83">
        <w:rPr>
          <w:rFonts w:ascii="Times New Roman" w:hAnsi="Times New Roman"/>
          <w:szCs w:val="21"/>
        </w:rPr>
        <w:t xml:space="preserve"> YANG Ho</w:t>
      </w:r>
      <w:r w:rsidRPr="00DD3232">
        <w:rPr>
          <w:rFonts w:ascii="Times New Roman" w:hAnsi="Times New Roman"/>
          <w:szCs w:val="21"/>
        </w:rPr>
        <w:t>nghui</w:t>
      </w:r>
      <w:r w:rsidRPr="00DD3232">
        <w:rPr>
          <w:rFonts w:ascii="Times New Roman" w:hAnsi="Times New Roman"/>
          <w:szCs w:val="21"/>
          <w:vertAlign w:val="superscript"/>
        </w:rPr>
        <w:t>2</w:t>
      </w:r>
      <w:r w:rsidR="003F51F2">
        <w:rPr>
          <w:rFonts w:ascii="Times New Roman" w:hAnsi="Times New Roman" w:hint="eastAsia"/>
          <w:szCs w:val="21"/>
        </w:rPr>
        <w:t>，</w:t>
      </w:r>
      <w:r w:rsidRPr="00DD3232">
        <w:rPr>
          <w:rFonts w:ascii="Times New Roman" w:hAnsi="Times New Roman"/>
          <w:szCs w:val="21"/>
        </w:rPr>
        <w:t xml:space="preserve"> </w:t>
      </w:r>
      <w:r w:rsidR="00902FA8" w:rsidRPr="00DD3232">
        <w:rPr>
          <w:rFonts w:ascii="Times New Roman" w:hAnsi="Times New Roman"/>
          <w:szCs w:val="21"/>
        </w:rPr>
        <w:t>LI Jianbo</w:t>
      </w:r>
      <w:r w:rsidR="00902FA8" w:rsidRPr="00DD3232">
        <w:rPr>
          <w:rFonts w:ascii="Times New Roman" w:hAnsi="Times New Roman"/>
          <w:szCs w:val="21"/>
          <w:vertAlign w:val="superscript"/>
        </w:rPr>
        <w:t>1</w:t>
      </w:r>
      <w:r w:rsidR="003F51F2">
        <w:rPr>
          <w:rFonts w:ascii="Times New Roman" w:hAnsi="Times New Roman" w:hint="eastAsia"/>
          <w:szCs w:val="21"/>
        </w:rPr>
        <w:t>，</w:t>
      </w:r>
      <w:r w:rsidR="00DC5643" w:rsidRPr="00DD3232">
        <w:rPr>
          <w:rFonts w:ascii="Times New Roman" w:hAnsi="Times New Roman"/>
          <w:szCs w:val="21"/>
        </w:rPr>
        <w:t xml:space="preserve"> SHI Bofang</w:t>
      </w:r>
      <w:r w:rsidR="00DC5643" w:rsidRPr="00DD3232">
        <w:rPr>
          <w:rFonts w:ascii="Times New Roman" w:hAnsi="Times New Roman"/>
          <w:szCs w:val="21"/>
          <w:vertAlign w:val="superscript"/>
        </w:rPr>
        <w:t>2</w:t>
      </w:r>
      <w:r w:rsidR="00F070F8" w:rsidRPr="00DD3232">
        <w:rPr>
          <w:rFonts w:ascii="Times New Roman" w:hAnsi="Times New Roman"/>
          <w:szCs w:val="21"/>
        </w:rPr>
        <w:t xml:space="preserve"> </w:t>
      </w:r>
      <w:r w:rsidR="003F51F2">
        <w:rPr>
          <w:rFonts w:ascii="Times New Roman" w:hAnsi="Times New Roman" w:hint="eastAsia"/>
          <w:szCs w:val="21"/>
        </w:rPr>
        <w:t>，</w:t>
      </w:r>
      <w:r w:rsidR="00F070F8" w:rsidRPr="00DD3232">
        <w:rPr>
          <w:rFonts w:ascii="Times New Roman" w:hAnsi="Times New Roman"/>
          <w:szCs w:val="21"/>
        </w:rPr>
        <w:t>JI Yajun</w:t>
      </w:r>
      <w:r w:rsidR="00F070F8" w:rsidRPr="00DD3232">
        <w:rPr>
          <w:rFonts w:ascii="Times New Roman" w:hAnsi="Times New Roman"/>
          <w:szCs w:val="21"/>
          <w:vertAlign w:val="superscript"/>
        </w:rPr>
        <w:t>2</w:t>
      </w:r>
      <w:r w:rsidR="003F51F2">
        <w:rPr>
          <w:rFonts w:ascii="Times New Roman" w:hAnsi="Times New Roman" w:hint="eastAsia"/>
          <w:szCs w:val="21"/>
        </w:rPr>
        <w:t>，</w:t>
      </w:r>
      <w:r w:rsidR="00F070F8" w:rsidRPr="00DD3232">
        <w:rPr>
          <w:rFonts w:ascii="Times New Roman" w:hAnsi="Times New Roman"/>
          <w:szCs w:val="21"/>
        </w:rPr>
        <w:t xml:space="preserve"> </w:t>
      </w:r>
      <w:r w:rsidR="00FF0AED" w:rsidRPr="00DD3232">
        <w:rPr>
          <w:rFonts w:ascii="Times New Roman" w:hAnsi="Times New Roman"/>
          <w:szCs w:val="21"/>
        </w:rPr>
        <w:t>HU Chengzhen</w:t>
      </w:r>
      <w:r w:rsidR="00FF0AED" w:rsidRPr="00DD3232">
        <w:rPr>
          <w:rFonts w:ascii="Times New Roman" w:hAnsi="Times New Roman"/>
          <w:szCs w:val="21"/>
          <w:vertAlign w:val="superscript"/>
        </w:rPr>
        <w:t>1</w:t>
      </w:r>
      <w:r w:rsidR="003F51F2">
        <w:rPr>
          <w:rFonts w:ascii="Times New Roman" w:hAnsi="Times New Roman" w:hint="eastAsia"/>
          <w:szCs w:val="21"/>
        </w:rPr>
        <w:t>，</w:t>
      </w:r>
      <w:r w:rsidR="007940F5" w:rsidRPr="00DD3232">
        <w:rPr>
          <w:rFonts w:ascii="Times New Roman" w:hAnsi="Times New Roman"/>
          <w:szCs w:val="21"/>
        </w:rPr>
        <w:t xml:space="preserve"> </w:t>
      </w:r>
      <w:r w:rsidR="000B5510" w:rsidRPr="00DD3232">
        <w:rPr>
          <w:rFonts w:ascii="Times New Roman" w:hAnsi="Times New Roman"/>
          <w:szCs w:val="21"/>
        </w:rPr>
        <w:t>YAN Wei</w:t>
      </w:r>
      <w:r w:rsidR="00F070F8" w:rsidRPr="00DD3232">
        <w:rPr>
          <w:rFonts w:ascii="Times New Roman" w:hAnsi="Times New Roman"/>
          <w:szCs w:val="21"/>
          <w:vertAlign w:val="superscript"/>
        </w:rPr>
        <w:t>2</w:t>
      </w:r>
    </w:p>
    <w:p w:rsidR="00BC13D1" w:rsidRDefault="000E52BF" w:rsidP="003D2EF8">
      <w:pPr>
        <w:widowControl/>
        <w:jc w:val="center"/>
        <w:rPr>
          <w:rStyle w:val="ad"/>
          <w:rFonts w:ascii="Times New Roman" w:hAnsi="Times New Roman"/>
          <w:i w:val="0"/>
          <w:iCs w:val="0"/>
          <w:sz w:val="15"/>
          <w:szCs w:val="15"/>
        </w:rPr>
      </w:pPr>
      <w:r w:rsidRPr="003F51F2">
        <w:rPr>
          <w:rFonts w:ascii="Times New Roman" w:hAnsi="Times New Roman"/>
          <w:sz w:val="15"/>
          <w:szCs w:val="15"/>
        </w:rPr>
        <w:t>(</w:t>
      </w:r>
      <w:r w:rsidR="003873C6" w:rsidRPr="003F51F2">
        <w:rPr>
          <w:rFonts w:ascii="Times New Roman" w:hAnsi="Times New Roman"/>
          <w:sz w:val="15"/>
          <w:szCs w:val="15"/>
        </w:rPr>
        <w:t>1</w:t>
      </w:r>
      <w:r w:rsidR="00542B71" w:rsidRPr="003F51F2">
        <w:rPr>
          <w:rFonts w:ascii="Times New Roman" w:hAnsi="Times New Roman"/>
          <w:sz w:val="15"/>
          <w:szCs w:val="15"/>
        </w:rPr>
        <w:t>.</w:t>
      </w:r>
      <w:r w:rsidR="003873C6" w:rsidRPr="003F51F2">
        <w:rPr>
          <w:rFonts w:ascii="Times New Roman" w:hAnsi="Times New Roman"/>
          <w:sz w:val="15"/>
          <w:szCs w:val="15"/>
        </w:rPr>
        <w:t xml:space="preserve"> </w:t>
      </w:r>
      <w:r w:rsidR="00F070F8" w:rsidRPr="003F51F2">
        <w:rPr>
          <w:rFonts w:ascii="Times New Roman" w:hAnsi="Times New Roman"/>
          <w:sz w:val="15"/>
          <w:szCs w:val="15"/>
        </w:rPr>
        <w:t>China Nuclear Power Technology Research Institute Co.,</w:t>
      </w:r>
      <w:r w:rsidR="00384F2C" w:rsidRPr="003F51F2">
        <w:rPr>
          <w:rFonts w:ascii="Times New Roman" w:hAnsi="Times New Roman"/>
          <w:sz w:val="15"/>
          <w:szCs w:val="15"/>
        </w:rPr>
        <w:t xml:space="preserve"> </w:t>
      </w:r>
      <w:r w:rsidR="00F070F8" w:rsidRPr="003F51F2">
        <w:rPr>
          <w:rFonts w:ascii="Times New Roman" w:hAnsi="Times New Roman"/>
          <w:sz w:val="15"/>
          <w:szCs w:val="15"/>
        </w:rPr>
        <w:t>Ltd,</w:t>
      </w:r>
      <w:r w:rsidR="00F070F8" w:rsidRPr="003F51F2">
        <w:rPr>
          <w:rStyle w:val="ad"/>
          <w:rFonts w:ascii="Times New Roman" w:hAnsi="Times New Roman"/>
          <w:i w:val="0"/>
          <w:iCs w:val="0"/>
          <w:sz w:val="15"/>
          <w:szCs w:val="15"/>
        </w:rPr>
        <w:t xml:space="preserve"> </w:t>
      </w:r>
      <w:r w:rsidR="003F51F2" w:rsidRPr="003F51F2">
        <w:rPr>
          <w:rStyle w:val="ad"/>
          <w:rFonts w:ascii="Times New Roman" w:hAnsi="Times New Roman"/>
          <w:i w:val="0"/>
          <w:iCs w:val="0"/>
          <w:sz w:val="15"/>
          <w:szCs w:val="15"/>
        </w:rPr>
        <w:t xml:space="preserve">Shenzhen </w:t>
      </w:r>
      <w:r w:rsidR="00F070F8" w:rsidRPr="003F51F2">
        <w:rPr>
          <w:rStyle w:val="ad"/>
          <w:rFonts w:ascii="Times New Roman" w:hAnsi="Times New Roman"/>
          <w:i w:val="0"/>
          <w:iCs w:val="0"/>
          <w:sz w:val="15"/>
          <w:szCs w:val="15"/>
        </w:rPr>
        <w:t>518000,</w:t>
      </w:r>
      <w:r w:rsidR="003F51F2" w:rsidRPr="003F51F2">
        <w:rPr>
          <w:rStyle w:val="ad"/>
          <w:rFonts w:ascii="Times New Roman" w:hAnsi="Times New Roman" w:hint="eastAsia"/>
          <w:i w:val="0"/>
          <w:iCs w:val="0"/>
          <w:sz w:val="15"/>
          <w:szCs w:val="15"/>
        </w:rPr>
        <w:t xml:space="preserve"> </w:t>
      </w:r>
      <w:r w:rsidR="003F51F2" w:rsidRPr="003F51F2">
        <w:rPr>
          <w:rStyle w:val="ad"/>
          <w:rFonts w:ascii="Times New Roman" w:hAnsi="Times New Roman"/>
          <w:i w:val="0"/>
          <w:iCs w:val="0"/>
          <w:sz w:val="15"/>
          <w:szCs w:val="15"/>
        </w:rPr>
        <w:t>China</w:t>
      </w:r>
      <w:r w:rsidR="00F070F8" w:rsidRPr="003F51F2">
        <w:rPr>
          <w:rStyle w:val="ad"/>
          <w:rFonts w:ascii="Times New Roman" w:hAnsi="Times New Roman"/>
          <w:i w:val="0"/>
          <w:iCs w:val="0"/>
          <w:sz w:val="15"/>
          <w:szCs w:val="15"/>
        </w:rPr>
        <w:t>;</w:t>
      </w:r>
    </w:p>
    <w:p w:rsidR="00BC13D1" w:rsidRDefault="00B2233F" w:rsidP="003D2EF8">
      <w:pPr>
        <w:widowControl/>
        <w:jc w:val="center"/>
        <w:rPr>
          <w:rFonts w:ascii="Times New Roman" w:hAnsi="Times New Roman"/>
          <w:sz w:val="15"/>
          <w:szCs w:val="15"/>
        </w:rPr>
      </w:pPr>
      <w:r w:rsidRPr="003F51F2">
        <w:rPr>
          <w:rStyle w:val="ad"/>
          <w:rFonts w:ascii="Times New Roman" w:hAnsi="Times New Roman"/>
          <w:i w:val="0"/>
          <w:iCs w:val="0"/>
          <w:sz w:val="15"/>
          <w:szCs w:val="15"/>
        </w:rPr>
        <w:t xml:space="preserve"> </w:t>
      </w:r>
      <w:r w:rsidR="003873C6" w:rsidRPr="003F51F2">
        <w:rPr>
          <w:rFonts w:ascii="Times New Roman" w:hAnsi="Times New Roman"/>
          <w:sz w:val="15"/>
          <w:szCs w:val="15"/>
        </w:rPr>
        <w:t>2</w:t>
      </w:r>
      <w:r w:rsidR="00542B71" w:rsidRPr="003F51F2">
        <w:rPr>
          <w:rFonts w:ascii="Times New Roman" w:hAnsi="Times New Roman"/>
          <w:sz w:val="15"/>
          <w:szCs w:val="15"/>
        </w:rPr>
        <w:t>.</w:t>
      </w:r>
      <w:r w:rsidR="003873C6" w:rsidRPr="003F51F2">
        <w:rPr>
          <w:rFonts w:ascii="Times New Roman" w:hAnsi="Times New Roman"/>
          <w:sz w:val="15"/>
          <w:szCs w:val="15"/>
        </w:rPr>
        <w:t xml:space="preserve"> </w:t>
      </w:r>
      <w:r w:rsidR="00F070F8" w:rsidRPr="003F51F2">
        <w:rPr>
          <w:rFonts w:ascii="Times New Roman" w:hAnsi="Times New Roman"/>
          <w:sz w:val="15"/>
          <w:szCs w:val="15"/>
        </w:rPr>
        <w:t xml:space="preserve">Department of Environmental Science and Engineering, Xi’an </w:t>
      </w:r>
      <w:proofErr w:type="spellStart"/>
      <w:r w:rsidR="00F070F8" w:rsidRPr="003F51F2">
        <w:rPr>
          <w:rFonts w:ascii="Times New Roman" w:hAnsi="Times New Roman"/>
          <w:sz w:val="15"/>
          <w:szCs w:val="15"/>
        </w:rPr>
        <w:t>Jiaotong</w:t>
      </w:r>
      <w:proofErr w:type="spellEnd"/>
      <w:r w:rsidR="00F070F8" w:rsidRPr="003F51F2">
        <w:rPr>
          <w:rFonts w:ascii="Times New Roman" w:hAnsi="Times New Roman"/>
          <w:sz w:val="15"/>
          <w:szCs w:val="15"/>
        </w:rPr>
        <w:t xml:space="preserve"> University,</w:t>
      </w:r>
      <w:r w:rsidR="003F51F2" w:rsidRPr="003F51F2">
        <w:rPr>
          <w:rFonts w:ascii="Times New Roman" w:hAnsi="Times New Roman"/>
          <w:sz w:val="15"/>
          <w:szCs w:val="15"/>
        </w:rPr>
        <w:t xml:space="preserve"> Xi’an</w:t>
      </w:r>
      <w:r w:rsidR="00F070F8" w:rsidRPr="003F51F2">
        <w:rPr>
          <w:rFonts w:ascii="Times New Roman" w:hAnsi="Times New Roman"/>
          <w:sz w:val="15"/>
          <w:szCs w:val="15"/>
        </w:rPr>
        <w:t xml:space="preserve"> 710049, </w:t>
      </w:r>
      <w:r w:rsidR="003F51F2" w:rsidRPr="003F51F2">
        <w:rPr>
          <w:rStyle w:val="ad"/>
          <w:rFonts w:ascii="Times New Roman" w:hAnsi="Times New Roman"/>
          <w:i w:val="0"/>
          <w:iCs w:val="0"/>
          <w:sz w:val="15"/>
          <w:szCs w:val="15"/>
        </w:rPr>
        <w:t>China</w:t>
      </w:r>
      <w:r w:rsidR="00C423B8" w:rsidRPr="003F51F2">
        <w:rPr>
          <w:rFonts w:ascii="Times New Roman" w:hAnsi="Times New Roman"/>
          <w:sz w:val="15"/>
          <w:szCs w:val="15"/>
        </w:rPr>
        <w:t>)</w:t>
      </w:r>
    </w:p>
    <w:p w:rsidR="00BC13D1" w:rsidRDefault="00BC13D1" w:rsidP="003D2EF8">
      <w:pPr>
        <w:widowControl/>
        <w:jc w:val="center"/>
        <w:rPr>
          <w:rFonts w:ascii="Times New Roman" w:hAnsi="Times New Roman"/>
          <w:sz w:val="18"/>
          <w:szCs w:val="18"/>
        </w:rPr>
      </w:pPr>
    </w:p>
    <w:p w:rsidR="007F7F57" w:rsidRPr="007F7F57" w:rsidRDefault="007F7F57" w:rsidP="007F7F57">
      <w:pPr>
        <w:rPr>
          <w:rFonts w:ascii="Times New Roman" w:hAnsi="Times New Roman"/>
        </w:rPr>
      </w:pPr>
      <w:r w:rsidRPr="007F7F57">
        <w:rPr>
          <w:rFonts w:ascii="Times New Roman" w:hAnsi="Times New Roman"/>
          <w:b/>
        </w:rPr>
        <w:t>Abstract</w:t>
      </w:r>
      <w:r w:rsidRPr="007F7F57">
        <w:rPr>
          <w:rFonts w:ascii="Times New Roman" w:hAnsi="Times New Roman"/>
        </w:rPr>
        <w:t xml:space="preserve">: It is difficult to dynamically determine the concentrations of volatile organic compounds (VOCs) </w:t>
      </w:r>
      <w:proofErr w:type="gramStart"/>
      <w:r w:rsidRPr="007F7F57">
        <w:rPr>
          <w:rFonts w:ascii="Times New Roman" w:hAnsi="Times New Roman"/>
        </w:rPr>
        <w:t>in  atmosphere</w:t>
      </w:r>
      <w:proofErr w:type="gramEnd"/>
      <w:r w:rsidRPr="007F7F57">
        <w:rPr>
          <w:rFonts w:ascii="Times New Roman" w:hAnsi="Times New Roman"/>
        </w:rPr>
        <w:t xml:space="preserve"> of nuclear power containment, leading to a difficulty for evaluating the consequent fire disaster risk during pressure test. Six VOCs were tested qualitatively and quantitatively using an online system to obtain their dynamical volatilization curves and fitted equations, and the volatilization rate equations were further numerically obtained. Setting 0.5 mm liquid membrane of each chemical during test, the volatilization periods of each chemical were calculated according to the volatilization rates determined in the volatilization rate equations at time 1 h and 2 h. The results suggested that as the most abundant chemical, </w:t>
      </w:r>
      <w:proofErr w:type="spellStart"/>
      <w:r w:rsidRPr="007F7F57">
        <w:rPr>
          <w:rFonts w:ascii="Times New Roman" w:hAnsi="Times New Roman"/>
        </w:rPr>
        <w:t>Weidil</w:t>
      </w:r>
      <w:proofErr w:type="spellEnd"/>
      <w:r w:rsidRPr="007F7F57">
        <w:rPr>
          <w:rFonts w:ascii="Times New Roman" w:hAnsi="Times New Roman"/>
        </w:rPr>
        <w:t xml:space="preserve"> cleaner takes 23.46 h (</w:t>
      </w:r>
      <w:proofErr w:type="spellStart"/>
      <w:r w:rsidRPr="007F7F57">
        <w:rPr>
          <w:rFonts w:ascii="Times New Roman" w:hAnsi="Times New Roman"/>
          <w:i/>
        </w:rPr>
        <w:t>r</w:t>
      </w:r>
      <w:r w:rsidRPr="007F7F57">
        <w:rPr>
          <w:rFonts w:ascii="Times New Roman" w:hAnsi="Times New Roman"/>
          <w:vertAlign w:val="subscript"/>
        </w:rPr>
        <w:t>t</w:t>
      </w:r>
      <w:proofErr w:type="spellEnd"/>
      <w:r w:rsidRPr="007F7F57">
        <w:rPr>
          <w:rFonts w:ascii="Times New Roman" w:hAnsi="Times New Roman"/>
        </w:rPr>
        <w:t xml:space="preserve"> (</w:t>
      </w:r>
      <w:r w:rsidRPr="007F7F57">
        <w:rPr>
          <w:rFonts w:ascii="Times New Roman" w:hAnsi="Times New Roman"/>
          <w:i/>
        </w:rPr>
        <w:t>t</w:t>
      </w:r>
      <w:r w:rsidRPr="007F7F57">
        <w:rPr>
          <w:rFonts w:ascii="Times New Roman" w:hAnsi="Times New Roman"/>
        </w:rPr>
        <w:t xml:space="preserve"> = 1 h), 40 ℃) and 33.31 h (</w:t>
      </w:r>
      <w:proofErr w:type="spellStart"/>
      <w:r w:rsidRPr="007F7F57">
        <w:rPr>
          <w:rFonts w:ascii="Times New Roman" w:hAnsi="Times New Roman"/>
          <w:i/>
        </w:rPr>
        <w:t>r</w:t>
      </w:r>
      <w:r w:rsidRPr="007F7F57">
        <w:rPr>
          <w:rFonts w:ascii="Times New Roman" w:hAnsi="Times New Roman"/>
          <w:vertAlign w:val="subscript"/>
        </w:rPr>
        <w:t>t</w:t>
      </w:r>
      <w:proofErr w:type="spellEnd"/>
      <w:r>
        <w:rPr>
          <w:rFonts w:ascii="Times New Roman" w:hAnsi="Times New Roman"/>
        </w:rPr>
        <w:t xml:space="preserve"> (</w:t>
      </w:r>
      <w:r w:rsidRPr="007F7F57">
        <w:rPr>
          <w:rFonts w:ascii="Times New Roman" w:hAnsi="Times New Roman"/>
          <w:i/>
        </w:rPr>
        <w:t>t</w:t>
      </w:r>
      <w:r w:rsidRPr="007F7F57">
        <w:rPr>
          <w:rFonts w:ascii="Times New Roman" w:hAnsi="Times New Roman"/>
        </w:rPr>
        <w:t xml:space="preserve"> = 2 h), 40 ℃) for volatilization according to the calculated results, and the tested volatilization period reaches 27.40 h; for screw cleaner, the calculated volatilization periods are 49.59 h (</w:t>
      </w:r>
      <w:proofErr w:type="spellStart"/>
      <w:r w:rsidRPr="007F7F57">
        <w:rPr>
          <w:rFonts w:ascii="Times New Roman" w:hAnsi="Times New Roman"/>
          <w:i/>
        </w:rPr>
        <w:t>r</w:t>
      </w:r>
      <w:r w:rsidRPr="007F7F57">
        <w:rPr>
          <w:rFonts w:ascii="Times New Roman" w:hAnsi="Times New Roman"/>
          <w:vertAlign w:val="subscript"/>
        </w:rPr>
        <w:t>t</w:t>
      </w:r>
      <w:proofErr w:type="spellEnd"/>
      <w:r w:rsidRPr="007F7F57">
        <w:rPr>
          <w:rFonts w:ascii="Times New Roman" w:hAnsi="Times New Roman"/>
        </w:rPr>
        <w:t xml:space="preserve"> </w:t>
      </w:r>
      <w:r>
        <w:rPr>
          <w:rFonts w:ascii="Times New Roman" w:hAnsi="Times New Roman"/>
        </w:rPr>
        <w:t>(</w:t>
      </w:r>
      <w:r w:rsidRPr="007F7F57">
        <w:rPr>
          <w:rFonts w:ascii="Times New Roman" w:hAnsi="Times New Roman"/>
          <w:i/>
        </w:rPr>
        <w:t>t</w:t>
      </w:r>
      <w:r>
        <w:rPr>
          <w:rFonts w:ascii="Times New Roman" w:hAnsi="Times New Roman"/>
        </w:rPr>
        <w:t xml:space="preserve"> = 1 h), 40 ℃) and 69.43 h (</w:t>
      </w:r>
      <w:proofErr w:type="spellStart"/>
      <w:r w:rsidRPr="007F7F57">
        <w:rPr>
          <w:rFonts w:ascii="Times New Roman" w:hAnsi="Times New Roman"/>
          <w:i/>
        </w:rPr>
        <w:t>r</w:t>
      </w:r>
      <w:r w:rsidRPr="007F7F57">
        <w:rPr>
          <w:rFonts w:ascii="Times New Roman" w:hAnsi="Times New Roman"/>
          <w:vertAlign w:val="subscript"/>
        </w:rPr>
        <w:t>t</w:t>
      </w:r>
      <w:proofErr w:type="spellEnd"/>
      <w:r w:rsidRPr="007F7F57">
        <w:rPr>
          <w:rFonts w:ascii="Times New Roman" w:hAnsi="Times New Roman"/>
        </w:rPr>
        <w:t xml:space="preserve"> (</w:t>
      </w:r>
      <w:r w:rsidRPr="007F7F57">
        <w:rPr>
          <w:rFonts w:ascii="Times New Roman" w:hAnsi="Times New Roman"/>
          <w:i/>
        </w:rPr>
        <w:t>t</w:t>
      </w:r>
      <w:r w:rsidRPr="007F7F57">
        <w:rPr>
          <w:rFonts w:ascii="Times New Roman" w:hAnsi="Times New Roman"/>
        </w:rPr>
        <w:t xml:space="preserve"> = 1 h), 40 ℃), respectively, and the tested volatilization period reaches 60.00 h. According to the longest calculated and tested volatilization period, the time for pressure test of nuclear power containment can be obviously shortened. This approach is expected to optimize the pressure test time, and promote power plant efficiency. </w:t>
      </w:r>
    </w:p>
    <w:p w:rsidR="00A52184" w:rsidRPr="007F7F57" w:rsidRDefault="007F7F57" w:rsidP="007F7F57">
      <w:pPr>
        <w:rPr>
          <w:rFonts w:ascii="Times New Roman" w:hAnsi="Times New Roman"/>
        </w:rPr>
        <w:sectPr w:rsidR="00A52184" w:rsidRPr="007F7F57" w:rsidSect="00DD323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134" w:bottom="1440" w:left="1134" w:header="851" w:footer="907" w:gutter="0"/>
          <w:cols w:space="425"/>
          <w:titlePg/>
          <w:docGrid w:type="lines" w:linePitch="312"/>
        </w:sectPr>
      </w:pPr>
      <w:r w:rsidRPr="007F7F57">
        <w:rPr>
          <w:rFonts w:ascii="Times New Roman" w:hAnsi="Times New Roman"/>
          <w:b/>
        </w:rPr>
        <w:lastRenderedPageBreak/>
        <w:t>Keywords</w:t>
      </w:r>
      <w:r w:rsidRPr="007F7F57">
        <w:rPr>
          <w:rFonts w:ascii="Times New Roman" w:hAnsi="Times New Roman"/>
        </w:rPr>
        <w:t>: nuclear power containment; fire disaster risk; volatile organic chemical; qualitative and quantitative test; volatilization period</w:t>
      </w:r>
    </w:p>
    <w:p w:rsidR="00BC13D1" w:rsidRDefault="008E599A" w:rsidP="00DA685E">
      <w:pPr>
        <w:spacing w:beforeLines="50" w:before="156" w:line="288" w:lineRule="auto"/>
        <w:ind w:firstLineChars="200" w:firstLine="420"/>
        <w:rPr>
          <w:rFonts w:ascii="Times New Roman" w:hAnsi="Times New Roman"/>
        </w:rPr>
      </w:pPr>
      <w:r w:rsidRPr="00DD3232">
        <w:rPr>
          <w:rFonts w:ascii="Times New Roman" w:hAnsi="Times New Roman"/>
        </w:rPr>
        <w:lastRenderedPageBreak/>
        <w:t>挥发性有机物（</w:t>
      </w:r>
      <w:r w:rsidRPr="00DD3232">
        <w:rPr>
          <w:rFonts w:ascii="Times New Roman" w:hAnsi="Times New Roman"/>
        </w:rPr>
        <w:t>VOC</w:t>
      </w:r>
      <w:r w:rsidR="0007220B" w:rsidRPr="00DD3232">
        <w:rPr>
          <w:rFonts w:ascii="Times New Roman" w:hAnsi="Times New Roman"/>
        </w:rPr>
        <w:t>s</w:t>
      </w:r>
      <w:r w:rsidRPr="00DD3232">
        <w:rPr>
          <w:rFonts w:ascii="Times New Roman" w:hAnsi="Times New Roman"/>
        </w:rPr>
        <w:t>）</w:t>
      </w:r>
      <w:r w:rsidR="00491439" w:rsidRPr="00DD3232">
        <w:rPr>
          <w:rFonts w:ascii="Times New Roman" w:hAnsi="Times New Roman"/>
        </w:rPr>
        <w:t>是</w:t>
      </w:r>
      <w:r w:rsidR="005340AF" w:rsidRPr="00DD3232">
        <w:rPr>
          <w:rFonts w:ascii="Times New Roman" w:hAnsi="Times New Roman"/>
        </w:rPr>
        <w:t>主要的</w:t>
      </w:r>
      <w:r w:rsidR="00491439" w:rsidRPr="00DD3232">
        <w:rPr>
          <w:rFonts w:ascii="Times New Roman" w:hAnsi="Times New Roman"/>
        </w:rPr>
        <w:t>空气污染</w:t>
      </w:r>
      <w:r w:rsidR="005340AF" w:rsidRPr="00DD3232">
        <w:rPr>
          <w:rFonts w:ascii="Times New Roman" w:hAnsi="Times New Roman"/>
        </w:rPr>
        <w:t>要素之一</w:t>
      </w:r>
      <w:r w:rsidR="00DA685E" w:rsidRPr="00DD3232">
        <w:rPr>
          <w:rFonts w:ascii="Times New Roman" w:hAnsi="Times New Roman"/>
          <w:vertAlign w:val="superscript"/>
        </w:rPr>
        <w:fldChar w:fldCharType="begin">
          <w:fldData xml:space="preserve">PEVuZE5vdGU+PENpdGU+PEF1dGhvcj5Lb25vdmFsb3Y8L0F1dGhvcj48WWVhcj4yMDE1PC9ZZWFy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</w:fldData>
        </w:fldChar>
      </w:r>
      <w:r w:rsidR="00767BBF" w:rsidRPr="00DD3232">
        <w:rPr>
          <w:rFonts w:ascii="Times New Roman" w:hAnsi="Times New Roman"/>
          <w:vertAlign w:val="superscript"/>
        </w:rPr>
        <w:instrText xml:space="preserve"> ADDIN EN.CITE </w:instrText>
      </w:r>
      <w:r w:rsidR="00767BBF" w:rsidRPr="00DD3232">
        <w:rPr>
          <w:rFonts w:ascii="Times New Roman" w:hAnsi="Times New Roman"/>
          <w:vertAlign w:val="superscript"/>
        </w:rPr>
        <w:fldChar w:fldCharType="begin">
          <w:fldData xml:space="preserve">PEVuZE5vdGU+PENpdGU+PEF1dGhvcj5Lb25vdmFsb3Y8L0F1dGhvcj48WWVhcj4yMDE1PC9ZZWFy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</w:fldData>
        </w:fldChar>
      </w:r>
      <w:r w:rsidR="00767BBF" w:rsidRPr="00DD3232">
        <w:rPr>
          <w:rFonts w:ascii="Times New Roman" w:hAnsi="Times New Roman"/>
          <w:vertAlign w:val="superscript"/>
        </w:rPr>
        <w:instrText xml:space="preserve"> ADDIN EN.CITE.DATA </w:instrText>
      </w:r>
      <w:r w:rsidR="00767BBF" w:rsidRPr="00DD3232">
        <w:rPr>
          <w:rFonts w:ascii="Times New Roman" w:hAnsi="Times New Roman"/>
          <w:vertAlign w:val="superscript"/>
        </w:rPr>
      </w:r>
      <w:r w:rsidR="00767BBF" w:rsidRPr="00DD3232">
        <w:rPr>
          <w:rFonts w:ascii="Times New Roman" w:hAnsi="Times New Roman"/>
          <w:vertAlign w:val="superscript"/>
        </w:rPr>
        <w:fldChar w:fldCharType="end"/>
      </w:r>
      <w:r w:rsidR="00DA685E" w:rsidRPr="00DD3232">
        <w:rPr>
          <w:rFonts w:ascii="Times New Roman" w:hAnsi="Times New Roman"/>
          <w:vertAlign w:val="superscript"/>
        </w:rPr>
      </w:r>
      <w:r w:rsidR="00DA685E" w:rsidRPr="00DD3232">
        <w:rPr>
          <w:rFonts w:ascii="Times New Roman" w:hAnsi="Times New Roman"/>
          <w:vertAlign w:val="superscript"/>
        </w:rPr>
        <w:fldChar w:fldCharType="separate"/>
      </w:r>
      <w:r w:rsidR="00767BBF" w:rsidRPr="00DD3232">
        <w:rPr>
          <w:rFonts w:ascii="Times New Roman" w:hAnsi="Times New Roman"/>
          <w:noProof/>
          <w:vertAlign w:val="superscript"/>
        </w:rPr>
        <w:t>[</w:t>
      </w:r>
      <w:hyperlink w:anchor="_ENREF_1" w:tooltip="Konovalov, 2015 #45" w:history="1">
        <w:r w:rsidR="00B55DF0" w:rsidRPr="00DD3232">
          <w:rPr>
            <w:rFonts w:ascii="Times New Roman" w:hAnsi="Times New Roman"/>
            <w:noProof/>
            <w:vertAlign w:val="superscript"/>
          </w:rPr>
          <w:t>1-4</w:t>
        </w:r>
      </w:hyperlink>
      <w:r w:rsidR="00767BBF" w:rsidRPr="00DD3232">
        <w:rPr>
          <w:rFonts w:ascii="Times New Roman" w:hAnsi="Times New Roman"/>
          <w:noProof/>
          <w:vertAlign w:val="superscript"/>
        </w:rPr>
        <w:t>]</w:t>
      </w:r>
      <w:r w:rsidR="00DA685E" w:rsidRPr="00DD3232">
        <w:rPr>
          <w:rFonts w:ascii="Times New Roman" w:hAnsi="Times New Roman"/>
          <w:vertAlign w:val="superscript"/>
        </w:rPr>
        <w:fldChar w:fldCharType="end"/>
      </w:r>
      <w:r w:rsidR="00491439" w:rsidRPr="00DD3232">
        <w:rPr>
          <w:rFonts w:ascii="Times New Roman" w:hAnsi="Times New Roman"/>
        </w:rPr>
        <w:t>，</w:t>
      </w:r>
      <w:r w:rsidR="00876CA9" w:rsidRPr="00DD3232">
        <w:rPr>
          <w:rFonts w:ascii="Times New Roman" w:hAnsi="Times New Roman"/>
        </w:rPr>
        <w:t>其在</w:t>
      </w:r>
      <w:r w:rsidR="00DA685E" w:rsidRPr="00DD3232">
        <w:rPr>
          <w:rFonts w:ascii="Times New Roman" w:hAnsi="Times New Roman"/>
        </w:rPr>
        <w:t>一定</w:t>
      </w:r>
      <w:r w:rsidR="00876CA9" w:rsidRPr="00DD3232">
        <w:rPr>
          <w:rFonts w:ascii="Times New Roman" w:hAnsi="Times New Roman"/>
        </w:rPr>
        <w:t>的空间内持续积累还可能造成爆炸和火灾风险</w:t>
      </w:r>
      <w:r w:rsidR="00876CA9" w:rsidRPr="00DD3232">
        <w:rPr>
          <w:rFonts w:ascii="Times New Roman" w:hAnsi="Times New Roman"/>
          <w:vertAlign w:val="superscript"/>
        </w:rPr>
        <w:fldChar w:fldCharType="begin">
          <w:fldData xml:space="preserve">PEVuZE5vdGU+PENpdGU+PEF1dGhvcj5Pc21vbnQ8L0F1dGhvcj48WWVhcj4yMDE1PC9ZZWFyPjxS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==
</w:fldData>
        </w:fldChar>
      </w:r>
      <w:r w:rsidR="00B55DF0" w:rsidRPr="00DD3232">
        <w:rPr>
          <w:rFonts w:ascii="Times New Roman" w:hAnsi="Times New Roman"/>
          <w:vertAlign w:val="superscript"/>
        </w:rPr>
        <w:instrText xml:space="preserve"> ADDIN EN.CITE </w:instrText>
      </w:r>
      <w:r w:rsidR="00B55DF0" w:rsidRPr="00DD3232">
        <w:rPr>
          <w:rFonts w:ascii="Times New Roman" w:hAnsi="Times New Roman"/>
          <w:vertAlign w:val="superscript"/>
        </w:rPr>
        <w:fldChar w:fldCharType="begin">
          <w:fldData xml:space="preserve">PEVuZE5vdGU+PENpdGU+PEF1dGhvcj5Pc21vbnQ8L0F1dGhvcj48WWVhcj4yMDE1PC9ZZWFyPjxS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==
</w:fldData>
        </w:fldChar>
      </w:r>
      <w:r w:rsidR="00B55DF0" w:rsidRPr="00DD3232">
        <w:rPr>
          <w:rFonts w:ascii="Times New Roman" w:hAnsi="Times New Roman"/>
          <w:vertAlign w:val="superscript"/>
        </w:rPr>
        <w:instrText xml:space="preserve"> ADDIN EN.CITE.DATA </w:instrText>
      </w:r>
      <w:r w:rsidR="00B55DF0" w:rsidRPr="00DD3232">
        <w:rPr>
          <w:rFonts w:ascii="Times New Roman" w:hAnsi="Times New Roman"/>
          <w:vertAlign w:val="superscript"/>
        </w:rPr>
      </w:r>
      <w:r w:rsidR="00B55DF0" w:rsidRPr="00DD3232">
        <w:rPr>
          <w:rFonts w:ascii="Times New Roman" w:hAnsi="Times New Roman"/>
          <w:vertAlign w:val="superscript"/>
        </w:rPr>
        <w:fldChar w:fldCharType="end"/>
      </w:r>
      <w:r w:rsidR="00876CA9" w:rsidRPr="00DD3232">
        <w:rPr>
          <w:rFonts w:ascii="Times New Roman" w:hAnsi="Times New Roman"/>
          <w:vertAlign w:val="superscript"/>
        </w:rPr>
      </w:r>
      <w:r w:rsidR="00876CA9"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5" w:tooltip="Osmont, 2015 #39" w:history="1">
        <w:r w:rsidR="00B55DF0" w:rsidRPr="00DD3232">
          <w:rPr>
            <w:rFonts w:ascii="Times New Roman" w:hAnsi="Times New Roman"/>
            <w:noProof/>
            <w:vertAlign w:val="superscript"/>
          </w:rPr>
          <w:t>5</w:t>
        </w:r>
      </w:hyperlink>
      <w:r w:rsidR="00E84337">
        <w:rPr>
          <w:rFonts w:ascii="Times New Roman" w:hAnsi="Times New Roman" w:hint="eastAsia"/>
          <w:noProof/>
          <w:vertAlign w:val="superscript"/>
        </w:rPr>
        <w:t>-</w:t>
      </w:r>
      <w:hyperlink w:anchor="_ENREF_6" w:tooltip="Renane, 2013 #43" w:history="1">
        <w:r w:rsidR="00B55DF0" w:rsidRPr="00DD3232">
          <w:rPr>
            <w:rFonts w:ascii="Times New Roman" w:hAnsi="Times New Roman"/>
            <w:noProof/>
            <w:vertAlign w:val="superscript"/>
          </w:rPr>
          <w:t>6</w:t>
        </w:r>
      </w:hyperlink>
      <w:r w:rsidR="00B55DF0" w:rsidRPr="00DD3232">
        <w:rPr>
          <w:rFonts w:ascii="Times New Roman" w:hAnsi="Times New Roman"/>
          <w:noProof/>
          <w:vertAlign w:val="superscript"/>
        </w:rPr>
        <w:t>]</w:t>
      </w:r>
      <w:r w:rsidR="00876CA9" w:rsidRPr="00DD3232">
        <w:rPr>
          <w:rFonts w:ascii="Times New Roman" w:hAnsi="Times New Roman"/>
          <w:vertAlign w:val="superscript"/>
        </w:rPr>
        <w:fldChar w:fldCharType="end"/>
      </w:r>
      <w:r w:rsidR="00876CA9" w:rsidRPr="00DD3232">
        <w:rPr>
          <w:rFonts w:ascii="Times New Roman" w:hAnsi="Times New Roman"/>
        </w:rPr>
        <w:t>。</w:t>
      </w:r>
    </w:p>
    <w:p w:rsidR="00BC13D1" w:rsidRDefault="00A844C0" w:rsidP="00DA685E">
      <w:pPr>
        <w:spacing w:line="288" w:lineRule="auto"/>
        <w:ind w:firstLineChars="200" w:firstLine="420"/>
        <w:rPr>
          <w:rFonts w:ascii="Times New Roman" w:hAnsi="Times New Roman"/>
        </w:rPr>
      </w:pPr>
      <w:r w:rsidRPr="00DD3232">
        <w:rPr>
          <w:rFonts w:ascii="Times New Roman" w:hAnsi="Times New Roman"/>
        </w:rPr>
        <w:t>核电厂</w:t>
      </w:r>
      <w:r w:rsidR="00D14FAC" w:rsidRPr="00DD3232">
        <w:rPr>
          <w:rFonts w:ascii="Times New Roman" w:hAnsi="Times New Roman"/>
        </w:rPr>
        <w:t>为了保障核电</w:t>
      </w:r>
      <w:r w:rsidRPr="00DD3232">
        <w:rPr>
          <w:rFonts w:ascii="Times New Roman" w:hAnsi="Times New Roman"/>
        </w:rPr>
        <w:t>安全壳</w:t>
      </w:r>
      <w:r w:rsidR="00D14FAC" w:rsidRPr="00DD3232">
        <w:rPr>
          <w:rFonts w:ascii="Times New Roman" w:hAnsi="Times New Roman"/>
        </w:rPr>
        <w:t>这一</w:t>
      </w:r>
      <w:r w:rsidR="0001561E" w:rsidRPr="00DD3232">
        <w:rPr>
          <w:rFonts w:ascii="Times New Roman" w:hAnsi="Times New Roman"/>
        </w:rPr>
        <w:t>重要安全屏障</w:t>
      </w:r>
      <w:r w:rsidR="00D14FAC" w:rsidRPr="00DD3232">
        <w:rPr>
          <w:rFonts w:ascii="Times New Roman" w:hAnsi="Times New Roman"/>
        </w:rPr>
        <w:t>的可靠性</w:t>
      </w:r>
      <w:r w:rsidR="0001561E" w:rsidRPr="00DD3232">
        <w:rPr>
          <w:rFonts w:ascii="Times New Roman" w:hAnsi="Times New Roman"/>
        </w:rPr>
        <w:t>，</w:t>
      </w:r>
      <w:r w:rsidR="00DA685E" w:rsidRPr="00DD3232">
        <w:rPr>
          <w:rFonts w:ascii="Times New Roman" w:hAnsi="Times New Roman"/>
        </w:rPr>
        <w:t>需</w:t>
      </w:r>
      <w:r w:rsidR="00D14FAC" w:rsidRPr="00DD3232">
        <w:rPr>
          <w:rFonts w:ascii="Times New Roman" w:hAnsi="Times New Roman"/>
        </w:rPr>
        <w:t>定期对安全壳内的设备进行大修，以及对安全壳的</w:t>
      </w:r>
      <w:r w:rsidR="00BD1B41" w:rsidRPr="00DD3232">
        <w:rPr>
          <w:rFonts w:ascii="Times New Roman" w:hAnsi="Times New Roman"/>
        </w:rPr>
        <w:t>密封性能</w:t>
      </w:r>
      <w:r w:rsidRPr="00DD3232">
        <w:rPr>
          <w:rFonts w:ascii="Times New Roman" w:hAnsi="Times New Roman"/>
        </w:rPr>
        <w:t>进行</w:t>
      </w:r>
      <w:r w:rsidR="00BD1B41" w:rsidRPr="00DD3232">
        <w:rPr>
          <w:rFonts w:ascii="Times New Roman" w:hAnsi="Times New Roman"/>
        </w:rPr>
        <w:t>打压</w:t>
      </w:r>
      <w:r w:rsidR="00D14FAC" w:rsidRPr="00DD3232">
        <w:rPr>
          <w:rFonts w:ascii="Times New Roman" w:hAnsi="Times New Roman"/>
        </w:rPr>
        <w:t>检测</w:t>
      </w:r>
      <w:r w:rsidR="00BD1B41"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赵健</w:instrText>
      </w:r>
      <w:r w:rsidR="00B55DF0" w:rsidRPr="00DD3232">
        <w:rPr>
          <w:rFonts w:ascii="Times New Roman" w:hAnsi="Times New Roman"/>
          <w:vertAlign w:val="superscript"/>
        </w:rPr>
        <w:instrText>&lt;/Author&gt;&lt;Year&gt;2017&lt;/Year&gt;&lt;RecNum&gt;1&lt;/RecNum&gt;&lt;DisplayText&gt;[7]&lt;/DisplayText&gt;&lt;record&gt;&lt;rec-number&gt;1&lt;/rec-number&gt;&lt;foreign-keys&gt;&lt;key app="EN" db-id="p259dxx00tz22zes92r5p090awvp9wpwdsw9"&gt;1&lt;/key&gt;&lt;/foreign-keys&gt;&lt;ref-type name="Journal Article"&gt;17&lt;/ref-type&gt;&lt;contributors&gt;&lt;authors&gt;&lt;author&gt;</w:instrText>
      </w:r>
      <w:r w:rsidR="00B55DF0" w:rsidRPr="00DD3232">
        <w:rPr>
          <w:rFonts w:ascii="Times New Roman" w:hAnsi="Times New Roman"/>
          <w:vertAlign w:val="superscript"/>
        </w:rPr>
        <w:instrText>赵健</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李少纯</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张波</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中广核工程有限公司</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安全壳火灾监测系统研究与应用</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核标准计量与质量</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核标准计量与质量</w:instrText>
      </w:r>
      <w:r w:rsidR="00B55DF0" w:rsidRPr="00DD3232">
        <w:rPr>
          <w:rFonts w:ascii="Times New Roman" w:hAnsi="Times New Roman"/>
          <w:vertAlign w:val="superscript"/>
        </w:rPr>
        <w:instrText>&lt;/full-title&gt;&lt;/periodical&gt;&lt;pages&gt;47-50&lt;/pages&gt;&lt;number&gt;1&lt;/number&gt;&lt;keywords&gt;&lt;keyword&gt;</w:instrText>
      </w:r>
      <w:r w:rsidR="00B55DF0" w:rsidRPr="00DD3232">
        <w:rPr>
          <w:rFonts w:ascii="Times New Roman" w:hAnsi="Times New Roman"/>
          <w:vertAlign w:val="superscript"/>
        </w:rPr>
        <w:instrText>高压富氧</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黑暗环境</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火灾监测</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红外摄像仪</w:instrText>
      </w:r>
      <w:r w:rsidR="00B55DF0" w:rsidRPr="00DD3232">
        <w:rPr>
          <w:rFonts w:ascii="Times New Roman" w:hAnsi="Times New Roman"/>
          <w:vertAlign w:val="superscript"/>
        </w:rPr>
        <w:instrText>&lt;/keyword&gt;&lt;/keywords&gt;&lt;dates&gt;&lt;year&gt;2017&lt;/year&gt;&lt;/dates&gt;&lt;isbn&gt;1673-453X&lt;/isbn&gt;&lt;urls&gt;&lt;related-urls&gt;&lt;url&gt;http://www.wanfangdata.com.cn/details/detail.do?_type=perio&amp;amp;id=QKC20172017050900067974&lt;/url&gt;&lt;/related-urls&gt;&lt;/urls&gt;&lt;remote-database-provider&gt;</w:instrText>
      </w:r>
      <w:r w:rsidR="00B55DF0" w:rsidRPr="00DD3232">
        <w:rPr>
          <w:rFonts w:ascii="Times New Roman" w:hAnsi="Times New Roman"/>
          <w:vertAlign w:val="superscript"/>
        </w:rPr>
        <w:instrText>北京万方数据股份有限公司</w:instrText>
      </w:r>
      <w:r w:rsidR="00B55DF0" w:rsidRPr="00DD3232">
        <w:rPr>
          <w:rFonts w:ascii="Times New Roman" w:hAnsi="Times New Roman"/>
          <w:vertAlign w:val="superscript"/>
        </w:rPr>
        <w:instrText>&lt;/remote-database-provider&gt;&lt;language&gt;chi&lt;/language&gt;&lt;/record&gt;&lt;/Cite&gt;&lt;/EndNote&gt;</w:instrText>
      </w:r>
      <w:r w:rsidR="00BD1B41"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7" w:tooltip="赵健, 2017 #1" w:history="1">
        <w:r w:rsidR="00B55DF0" w:rsidRPr="00DD3232">
          <w:rPr>
            <w:rFonts w:ascii="Times New Roman" w:hAnsi="Times New Roman"/>
            <w:noProof/>
            <w:vertAlign w:val="superscript"/>
          </w:rPr>
          <w:t>7</w:t>
        </w:r>
      </w:hyperlink>
      <w:r w:rsidR="00B55DF0" w:rsidRPr="00DD3232">
        <w:rPr>
          <w:rFonts w:ascii="Times New Roman" w:hAnsi="Times New Roman"/>
          <w:noProof/>
          <w:vertAlign w:val="superscript"/>
        </w:rPr>
        <w:t>]</w:t>
      </w:r>
      <w:r w:rsidR="00BD1B41" w:rsidRPr="00DD3232">
        <w:rPr>
          <w:rFonts w:ascii="Times New Roman" w:hAnsi="Times New Roman"/>
          <w:vertAlign w:val="superscript"/>
        </w:rPr>
        <w:fldChar w:fldCharType="end"/>
      </w:r>
      <w:r w:rsidR="00BD1B41" w:rsidRPr="00DD3232">
        <w:rPr>
          <w:rFonts w:ascii="Times New Roman" w:hAnsi="Times New Roman"/>
        </w:rPr>
        <w:t>。</w:t>
      </w:r>
      <w:r w:rsidR="00D14FAC" w:rsidRPr="00DD3232">
        <w:rPr>
          <w:rFonts w:ascii="Times New Roman" w:hAnsi="Times New Roman"/>
        </w:rPr>
        <w:t>在密封打压</w:t>
      </w:r>
      <w:r w:rsidR="005340AF" w:rsidRPr="00DD3232">
        <w:rPr>
          <w:rFonts w:ascii="Times New Roman" w:hAnsi="Times New Roman"/>
        </w:rPr>
        <w:t>测试</w:t>
      </w:r>
      <w:r w:rsidR="00D14FAC" w:rsidRPr="00DD3232">
        <w:rPr>
          <w:rFonts w:ascii="Times New Roman" w:hAnsi="Times New Roman"/>
        </w:rPr>
        <w:t>之前，安全壳内的设备检修</w:t>
      </w:r>
      <w:r w:rsidR="00404163" w:rsidRPr="00DD3232">
        <w:rPr>
          <w:rFonts w:ascii="Times New Roman" w:hAnsi="Times New Roman"/>
        </w:rPr>
        <w:t>需</w:t>
      </w:r>
      <w:r w:rsidR="00D14FAC" w:rsidRPr="00DD3232">
        <w:rPr>
          <w:rFonts w:ascii="Times New Roman" w:hAnsi="Times New Roman"/>
        </w:rPr>
        <w:t>用到大量的挥发性有机化学品</w:t>
      </w:r>
      <w:r w:rsidR="006C2C70"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翁文庆</w:instrText>
      </w:r>
      <w:r w:rsidR="00B55DF0" w:rsidRPr="00DD3232">
        <w:rPr>
          <w:rFonts w:ascii="Times New Roman" w:hAnsi="Times New Roman"/>
          <w:vertAlign w:val="superscript"/>
        </w:rPr>
        <w:instrText>&lt;/Author&gt;&lt;Year&gt;2019&lt;/Year&gt;&lt;RecNum&gt;83&lt;/RecNum&gt;&lt;DisplayText&gt;[8]&lt;/DisplayText&gt;&lt;record&gt;&lt;rec-number&gt;83&lt;/rec-number&gt;&lt;foreign-keys&gt;&lt;key app="EN" db-id="p259dxx00tz22zes92r5p090awvp9wpwdsw9"&gt;83&lt;/key&gt;&lt;/foreign-keys&gt;&lt;ref-type name="Journal Article"&gt;17&lt;/ref-type&gt;&lt;contributors&gt;&lt;authors&gt;&lt;author&gt;</w:instrText>
      </w:r>
      <w:r w:rsidR="00B55DF0" w:rsidRPr="00DD3232">
        <w:rPr>
          <w:rFonts w:ascii="Times New Roman" w:hAnsi="Times New Roman"/>
          <w:vertAlign w:val="superscript"/>
        </w:rPr>
        <w:instrText>翁文庆</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张可</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王定义</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符文</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孙江枫</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中广核研究院有限公司</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西安交通大学能源与动力工程学院</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中广核核电运营有限公司</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核电站安全壳打压试验中可燃物爆炸下限的实验研究</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&lt;/full-title&gt;&lt;/periodical&gt;&lt;pages&gt;176-182&lt;/pages&gt;&lt;volume&gt;53&lt;/volume&gt;&lt;number&gt;09&lt;/number&gt;&lt;keywords&gt;&lt;keyword&gt;</w:instrText>
      </w:r>
      <w:r w:rsidR="00B55DF0" w:rsidRPr="00DD3232">
        <w:rPr>
          <w:rFonts w:ascii="Times New Roman" w:hAnsi="Times New Roman"/>
          <w:vertAlign w:val="superscript"/>
        </w:rPr>
        <w:instrText>核电站</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打压试验</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爆炸极限</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闪点</w:instrText>
      </w:r>
      <w:r w:rsidR="00B55DF0" w:rsidRPr="00DD3232">
        <w:rPr>
          <w:rFonts w:ascii="Times New Roman" w:hAnsi="Times New Roman"/>
          <w:vertAlign w:val="superscript"/>
        </w:rPr>
        <w:instrText>&lt;/keyword&gt;&lt;/keywords&gt;&lt;dates&gt;&lt;year&gt;2019&lt;/year&gt;&lt;/dates&gt;&lt;isbn&gt;0253-987X&lt;/isbn&gt;&lt;call-num&gt;61-1069/T&lt;/call-num&gt;&lt;urls&gt;&lt;/urls&gt;&lt;remote-database-provider&gt;Cnki&lt;/remote-database-provider&gt;&lt;/record&gt;&lt;/Cite&gt;&lt;/EndNote&gt;</w:instrText>
      </w:r>
      <w:r w:rsidR="006C2C70"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8" w:tooltip="翁文庆, 2019 #83" w:history="1">
        <w:r w:rsidR="00B55DF0" w:rsidRPr="00DD3232">
          <w:rPr>
            <w:rFonts w:ascii="Times New Roman" w:hAnsi="Times New Roman"/>
            <w:noProof/>
            <w:vertAlign w:val="superscript"/>
          </w:rPr>
          <w:t>8</w:t>
        </w:r>
      </w:hyperlink>
      <w:r w:rsidR="00B55DF0" w:rsidRPr="00DD3232">
        <w:rPr>
          <w:rFonts w:ascii="Times New Roman" w:hAnsi="Times New Roman"/>
          <w:noProof/>
          <w:vertAlign w:val="superscript"/>
        </w:rPr>
        <w:t>]</w:t>
      </w:r>
      <w:r w:rsidR="006C2C70" w:rsidRPr="00DD3232">
        <w:rPr>
          <w:rFonts w:ascii="Times New Roman" w:hAnsi="Times New Roman"/>
          <w:vertAlign w:val="superscript"/>
        </w:rPr>
        <w:fldChar w:fldCharType="end"/>
      </w:r>
      <w:r w:rsidR="00D14FAC" w:rsidRPr="00DD3232">
        <w:rPr>
          <w:rFonts w:ascii="Times New Roman" w:hAnsi="Times New Roman"/>
        </w:rPr>
        <w:t>。通常，在开始打压测试时间点的</w:t>
      </w:r>
      <w:r w:rsidR="00BE6D77" w:rsidRPr="00DD3232">
        <w:rPr>
          <w:rFonts w:ascii="Times New Roman" w:hAnsi="Times New Roman"/>
        </w:rPr>
        <w:t>10</w:t>
      </w:r>
      <w:r w:rsidR="00D14FAC" w:rsidRPr="00DD3232">
        <w:rPr>
          <w:rFonts w:ascii="Times New Roman" w:hAnsi="Times New Roman"/>
        </w:rPr>
        <w:t>天以前</w:t>
      </w:r>
      <w:r w:rsidR="004F15BF" w:rsidRPr="00DD3232">
        <w:rPr>
          <w:rFonts w:ascii="Times New Roman" w:hAnsi="Times New Roman"/>
        </w:rPr>
        <w:t>需</w:t>
      </w:r>
      <w:r w:rsidR="00D14FAC" w:rsidRPr="00DD3232">
        <w:rPr>
          <w:rFonts w:ascii="Times New Roman" w:hAnsi="Times New Roman"/>
        </w:rPr>
        <w:t>停用挥发性化学品，并在此时间段内进行换气操作，以尽可能排出挥发性有机化合物，降低其在安全壳气相中的浓度</w:t>
      </w:r>
      <w:r w:rsidR="00767BBF"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&lt;EndNote&gt;&lt;Cite&gt;&lt;Author&gt;Heymes&lt;/Author&gt;&lt;Year&gt;2013&lt;/Year&gt;&lt;RecNum&gt;56&lt;/RecNum&gt;&lt;DisplayText&gt;[9]&lt;/DisplayText&gt;&lt;record&gt;&lt;rec-number&gt;56&lt;/rec-number&gt;&lt;foreign-keys&gt;&lt;key app="EN" db-id="p259dxx00tz22zes92r5p090awvp9wpwdsw9"&gt;56&lt;/key&gt;&lt;/foreign-keys&gt;&lt;ref-type name="Journal Article"&gt;17&lt;/ref-type&gt;&lt;contributors&gt;&lt;authors&gt;&lt;author&gt;Heymes, Frédéric&lt;/author&gt;&lt;author&gt;Aprin, Laurent&lt;/author&gt;&lt;author&gt;Bony, Aurélia&lt;/author&gt;&lt;author&gt;Forestier, Serge&lt;/author&gt;&lt;author&gt;Cirocchi, Stefano&lt;/author&gt;&lt;author&gt;Dusserre, Gilles&lt;/author&gt;&lt;/authors&gt;&lt;/contributors&gt;&lt;titles&gt;&lt;title&gt;An experimental investigation of evaporation rates for different volatile organic compounds&lt;/title&gt;&lt;secondary-title&gt;Process Safety Progress&lt;/secondary-title&gt;&lt;/titles&gt;&lt;periodical&gt;&lt;full-title&gt;Process Safety Progress&lt;/full-title&gt;&lt;/periodical&gt;&lt;pages&gt;193-198&lt;/pages&gt;&lt;volume&gt;32&lt;/volume&gt;&lt;number&gt;2&lt;/number&gt;&lt;dates&gt;&lt;year&gt;2013&lt;/year&gt;&lt;/dates&gt;&lt;urls&gt;&lt;related-urls&gt;&lt;url&gt;https://onlinelibrary.wiley.com/doi/abs/10.1002/prs.11566&lt;/url&gt;&lt;url&gt;https://onlinelibrary.wiley.com/doi/pdf/10.1002/prs.11566&lt;/url&gt;&lt;/related-urls&gt;&lt;/urls&gt;&lt;electronic-resource-num&gt;doi:10.1002/prs.11566&lt;/electronic-resource-num&gt;&lt;/record&gt;&lt;/Cite&gt;&lt;/EndNote&gt;</w:instrText>
      </w:r>
      <w:r w:rsidR="00767BBF"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9" w:tooltip="Heymes, 2013 #56" w:history="1">
        <w:r w:rsidR="00B55DF0" w:rsidRPr="00DD3232">
          <w:rPr>
            <w:rFonts w:ascii="Times New Roman" w:hAnsi="Times New Roman"/>
            <w:noProof/>
            <w:vertAlign w:val="superscript"/>
          </w:rPr>
          <w:t>9</w:t>
        </w:r>
      </w:hyperlink>
      <w:r w:rsidR="00B55DF0" w:rsidRPr="00DD3232">
        <w:rPr>
          <w:rFonts w:ascii="Times New Roman" w:hAnsi="Times New Roman"/>
          <w:noProof/>
          <w:vertAlign w:val="superscript"/>
        </w:rPr>
        <w:t>]</w:t>
      </w:r>
      <w:r w:rsidR="00767BBF" w:rsidRPr="00DD3232">
        <w:rPr>
          <w:rFonts w:ascii="Times New Roman" w:hAnsi="Times New Roman"/>
          <w:vertAlign w:val="superscript"/>
        </w:rPr>
        <w:fldChar w:fldCharType="end"/>
      </w:r>
      <w:r w:rsidR="00D14FAC" w:rsidRPr="00DD3232">
        <w:rPr>
          <w:rFonts w:ascii="Times New Roman" w:hAnsi="Times New Roman"/>
        </w:rPr>
        <w:t>，以降低</w:t>
      </w:r>
      <w:r w:rsidR="00BD1B41" w:rsidRPr="00DD3232">
        <w:rPr>
          <w:rFonts w:ascii="Times New Roman" w:hAnsi="Times New Roman"/>
        </w:rPr>
        <w:t>打压</w:t>
      </w:r>
      <w:r w:rsidR="00D14FAC" w:rsidRPr="00DD3232">
        <w:rPr>
          <w:rFonts w:ascii="Times New Roman" w:hAnsi="Times New Roman"/>
        </w:rPr>
        <w:t>期间其</w:t>
      </w:r>
      <w:r w:rsidR="00BD1B41" w:rsidRPr="00DD3232">
        <w:rPr>
          <w:rFonts w:ascii="Times New Roman" w:hAnsi="Times New Roman"/>
        </w:rPr>
        <w:t>在安全壳内聚集</w:t>
      </w:r>
      <w:r w:rsidR="0007220B" w:rsidRPr="00DD3232">
        <w:rPr>
          <w:rFonts w:ascii="Times New Roman" w:hAnsi="Times New Roman"/>
        </w:rPr>
        <w:t>可能</w:t>
      </w:r>
      <w:r w:rsidR="00BD1B41" w:rsidRPr="00DD3232">
        <w:rPr>
          <w:rFonts w:ascii="Times New Roman" w:hAnsi="Times New Roman"/>
        </w:rPr>
        <w:t>造成</w:t>
      </w:r>
      <w:r w:rsidR="00D14FAC" w:rsidRPr="00DD3232">
        <w:rPr>
          <w:rFonts w:ascii="Times New Roman" w:hAnsi="Times New Roman"/>
        </w:rPr>
        <w:t>的</w:t>
      </w:r>
      <w:r w:rsidR="00BD1B41" w:rsidRPr="00DD3232">
        <w:rPr>
          <w:rFonts w:ascii="Times New Roman" w:hAnsi="Times New Roman"/>
        </w:rPr>
        <w:t>火灾安全隐患。</w:t>
      </w:r>
      <w:r w:rsidR="00DC5643" w:rsidRPr="00DD3232">
        <w:rPr>
          <w:rFonts w:ascii="Times New Roman" w:hAnsi="Times New Roman"/>
        </w:rPr>
        <w:t>然而，业内并不确定是否能缩短通风时间，以提高核电机组的运行时效。</w:t>
      </w:r>
      <w:r w:rsidR="00E72511" w:rsidRPr="00DD3232">
        <w:rPr>
          <w:rFonts w:ascii="Times New Roman" w:hAnsi="Times New Roman"/>
        </w:rPr>
        <w:t>为此，需要对相关化学品在安全壳内的挥发特性及挥发动力学进行研究</w:t>
      </w:r>
      <w:r w:rsidR="00BD3456" w:rsidRPr="00DD3232">
        <w:rPr>
          <w:rFonts w:ascii="Times New Roman" w:hAnsi="Times New Roman"/>
        </w:rPr>
        <w:t>，以获得化学品的挥发速率方程，</w:t>
      </w:r>
      <w:r w:rsidR="00F406D8" w:rsidRPr="00DD3232">
        <w:rPr>
          <w:rFonts w:ascii="Times New Roman" w:hAnsi="Times New Roman"/>
        </w:rPr>
        <w:t>为</w:t>
      </w:r>
      <w:r w:rsidR="00BD3456" w:rsidRPr="00DD3232">
        <w:rPr>
          <w:rFonts w:ascii="Times New Roman" w:hAnsi="Times New Roman"/>
        </w:rPr>
        <w:t>计算</w:t>
      </w:r>
      <w:r w:rsidR="00F406D8" w:rsidRPr="00DD3232">
        <w:rPr>
          <w:rFonts w:ascii="Times New Roman" w:hAnsi="Times New Roman"/>
        </w:rPr>
        <w:t>密闭空间内的有机化学品浓度提供基础数据</w:t>
      </w:r>
      <w:r w:rsidR="00B9764C" w:rsidRPr="00DD3232">
        <w:rPr>
          <w:rFonts w:ascii="Times New Roman" w:hAnsi="Times New Roman"/>
        </w:rPr>
        <w:t>，指导优化打压之前的通风时间，提升核电厂经济效益</w:t>
      </w:r>
      <w:r w:rsidR="006C2C70"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韩正</w:instrText>
      </w:r>
      <w:r w:rsidR="00B55DF0" w:rsidRPr="00DD3232">
        <w:rPr>
          <w:rFonts w:ascii="Times New Roman" w:hAnsi="Times New Roman"/>
          <w:vertAlign w:val="superscript"/>
        </w:rPr>
        <w:instrText>&lt;/Author&gt;&lt;Year&gt;2016&lt;/Year&gt;&lt;RecNum&gt;94&lt;/RecNum&gt;&lt;DisplayText&gt;[10]&lt;/DisplayText&gt;&lt;record&gt;&lt;rec-number&gt;94&lt;/rec-number&gt;&lt;foreign-keys&gt;&lt;key app="EN" db-id="p259dxx00tz22zes92r5p090awvp9wpwdsw9"&gt;94&lt;/key&gt;&lt;/foreign-keys&gt;&lt;ref-type name="Journal Article"&gt;17&lt;/ref-type&gt;&lt;contributors&gt;&lt;authors&gt;&lt;author&gt;</w:instrText>
      </w:r>
      <w:r w:rsidR="00B55DF0" w:rsidRPr="00DD3232">
        <w:rPr>
          <w:rFonts w:ascii="Times New Roman" w:hAnsi="Times New Roman"/>
          <w:vertAlign w:val="superscript"/>
        </w:rPr>
        <w:instrText>韩正</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王雷</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梁斌</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阳江核电有限公司</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浅谈缩短核电站安全壳打压试验时间的可行性</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科技视界</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科技视界</w:instrText>
      </w:r>
      <w:r w:rsidR="00B55DF0" w:rsidRPr="00DD3232">
        <w:rPr>
          <w:rFonts w:ascii="Times New Roman" w:hAnsi="Times New Roman"/>
          <w:vertAlign w:val="superscript"/>
        </w:rPr>
        <w:instrText>&lt;/full-title&gt;&lt;/periodical&gt;&lt;pages&gt;254-255&lt;/pages&gt;&lt;number&gt;10&lt;/number&gt;&lt;keywords&gt;&lt;keyword&gt;</w:instrText>
      </w:r>
      <w:r w:rsidR="00B55DF0" w:rsidRPr="00DD3232">
        <w:rPr>
          <w:rFonts w:ascii="Times New Roman" w:hAnsi="Times New Roman"/>
          <w:vertAlign w:val="superscript"/>
        </w:rPr>
        <w:instrText>安全壳</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打压</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新技术</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工期</w:instrText>
      </w:r>
      <w:r w:rsidR="00B55DF0" w:rsidRPr="00DD3232">
        <w:rPr>
          <w:rFonts w:ascii="Times New Roman" w:hAnsi="Times New Roman"/>
          <w:vertAlign w:val="superscript"/>
        </w:rPr>
        <w:instrText>&lt;/keyword&gt;&lt;/keywords&gt;&lt;dates&gt;&lt;year&gt;2016&lt;/year&gt;&lt;/dates&gt;&lt;isbn&gt;2095-2457&lt;/isbn&gt;&lt;call-num&gt;31-2065/N&lt;/call-num&gt;&lt;urls&gt;&lt;/urls&gt;&lt;remote-database-provider&gt;Cnki&lt;/remote-database-provider&gt;&lt;/record&gt;&lt;/Cite&gt;&lt;/EndNote&gt;</w:instrText>
      </w:r>
      <w:r w:rsidR="006C2C70"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0" w:tooltip="韩正, 2016 #94" w:history="1">
        <w:r w:rsidR="00B55DF0" w:rsidRPr="00DD3232">
          <w:rPr>
            <w:rFonts w:ascii="Times New Roman" w:hAnsi="Times New Roman"/>
            <w:noProof/>
            <w:vertAlign w:val="superscript"/>
          </w:rPr>
          <w:t>10</w:t>
        </w:r>
      </w:hyperlink>
      <w:r w:rsidR="00B55DF0" w:rsidRPr="00DD3232">
        <w:rPr>
          <w:rFonts w:ascii="Times New Roman" w:hAnsi="Times New Roman"/>
          <w:noProof/>
          <w:vertAlign w:val="superscript"/>
        </w:rPr>
        <w:t>]</w:t>
      </w:r>
      <w:r w:rsidR="006C2C70" w:rsidRPr="00DD3232">
        <w:rPr>
          <w:rFonts w:ascii="Times New Roman" w:hAnsi="Times New Roman"/>
          <w:vertAlign w:val="superscript"/>
        </w:rPr>
        <w:fldChar w:fldCharType="end"/>
      </w:r>
      <w:r w:rsidR="00E72511" w:rsidRPr="00DD3232">
        <w:rPr>
          <w:rFonts w:ascii="Times New Roman" w:hAnsi="Times New Roman"/>
        </w:rPr>
        <w:t>。</w:t>
      </w:r>
    </w:p>
    <w:p w:rsidR="00BC13D1" w:rsidRDefault="00B9764C" w:rsidP="00DA685E">
      <w:pPr>
        <w:spacing w:line="288" w:lineRule="auto"/>
        <w:ind w:firstLineChars="200" w:firstLine="420"/>
        <w:rPr>
          <w:rFonts w:ascii="Times New Roman" w:hAnsi="Times New Roman"/>
        </w:rPr>
      </w:pPr>
      <w:bookmarkStart w:id="2" w:name="_Hlk34146323"/>
      <w:r w:rsidRPr="00DD3232">
        <w:rPr>
          <w:rFonts w:ascii="Times New Roman" w:hAnsi="Times New Roman"/>
        </w:rPr>
        <w:t>本文在统计核电厂大修所用挥发性有机化学品种类和用量的基础上，筛选获得挥发性较强，用量较大的</w:t>
      </w:r>
      <w:r w:rsidR="00934ED0" w:rsidRPr="00DD3232">
        <w:rPr>
          <w:rFonts w:ascii="Times New Roman" w:hAnsi="Times New Roman"/>
        </w:rPr>
        <w:t>6</w:t>
      </w:r>
      <w:r w:rsidRPr="00DD3232">
        <w:rPr>
          <w:rFonts w:ascii="Times New Roman" w:hAnsi="Times New Roman"/>
        </w:rPr>
        <w:t>种化学品</w:t>
      </w:r>
      <w:r w:rsidR="00DA10DF" w:rsidRPr="00DD3232">
        <w:rPr>
          <w:rFonts w:ascii="Times New Roman" w:hAnsi="Times New Roman"/>
        </w:rPr>
        <w:t>，这</w:t>
      </w:r>
      <w:r w:rsidR="00C91C77" w:rsidRPr="00DD3232">
        <w:rPr>
          <w:rFonts w:ascii="Times New Roman" w:hAnsi="Times New Roman"/>
        </w:rPr>
        <w:t>6</w:t>
      </w:r>
      <w:r w:rsidR="00DA10DF" w:rsidRPr="00DD3232">
        <w:rPr>
          <w:rFonts w:ascii="Times New Roman" w:hAnsi="Times New Roman"/>
        </w:rPr>
        <w:t>种化学品的挥发对气相中</w:t>
      </w:r>
      <w:r w:rsidR="00DA10DF" w:rsidRPr="00DD3232">
        <w:rPr>
          <w:rFonts w:ascii="Times New Roman" w:hAnsi="Times New Roman"/>
        </w:rPr>
        <w:t>VOCs</w:t>
      </w:r>
      <w:r w:rsidR="00DA10DF" w:rsidRPr="00DD3232">
        <w:rPr>
          <w:rFonts w:ascii="Times New Roman" w:hAnsi="Times New Roman"/>
        </w:rPr>
        <w:t>的浓度有</w:t>
      </w:r>
      <w:r w:rsidR="00255D04" w:rsidRPr="00DD3232">
        <w:rPr>
          <w:rFonts w:ascii="Times New Roman" w:hAnsi="Times New Roman"/>
        </w:rPr>
        <w:t>显著</w:t>
      </w:r>
      <w:r w:rsidR="00DA10DF" w:rsidRPr="00DD3232">
        <w:rPr>
          <w:rFonts w:ascii="Times New Roman" w:hAnsi="Times New Roman"/>
        </w:rPr>
        <w:t>的影响；而其余的难挥发性有机化学品，如泵油、机油等，对气相中的</w:t>
      </w:r>
      <w:r w:rsidR="00DA10DF" w:rsidRPr="00DD3232">
        <w:rPr>
          <w:rFonts w:ascii="Times New Roman" w:hAnsi="Times New Roman"/>
        </w:rPr>
        <w:t>VOC</w:t>
      </w:r>
      <w:r w:rsidR="009C2DC1" w:rsidRPr="00DD3232">
        <w:rPr>
          <w:rFonts w:ascii="Times New Roman" w:hAnsi="Times New Roman"/>
        </w:rPr>
        <w:t>s</w:t>
      </w:r>
      <w:r w:rsidR="009C2DC1" w:rsidRPr="00DD3232">
        <w:rPr>
          <w:rFonts w:ascii="Times New Roman" w:hAnsi="Times New Roman"/>
        </w:rPr>
        <w:t>浓度的影响</w:t>
      </w:r>
      <w:r w:rsidR="00DA10DF" w:rsidRPr="00DD3232">
        <w:rPr>
          <w:rFonts w:ascii="Times New Roman" w:hAnsi="Times New Roman"/>
        </w:rPr>
        <w:t>小</w:t>
      </w:r>
      <w:r w:rsidR="00255D04" w:rsidRPr="00DD3232">
        <w:rPr>
          <w:rFonts w:ascii="Times New Roman" w:hAnsi="Times New Roman"/>
        </w:rPr>
        <w:t>，</w:t>
      </w:r>
      <w:r w:rsidR="009C2DC1" w:rsidRPr="00DD3232">
        <w:rPr>
          <w:rFonts w:ascii="Times New Roman" w:hAnsi="Times New Roman"/>
        </w:rPr>
        <w:t>不会造成火灾安全隐患</w:t>
      </w:r>
      <w:r w:rsidR="00DA10DF" w:rsidRPr="00DD3232">
        <w:rPr>
          <w:rFonts w:ascii="Times New Roman" w:hAnsi="Times New Roman"/>
        </w:rPr>
        <w:t>的组分未作进一步测试</w:t>
      </w:r>
      <w:r w:rsidR="003447F3" w:rsidRPr="00DD3232">
        <w:rPr>
          <w:rFonts w:ascii="Times New Roman" w:hAnsi="Times New Roman"/>
        </w:rPr>
        <w:t>。</w:t>
      </w:r>
      <w:bookmarkEnd w:id="2"/>
      <w:r w:rsidRPr="00DD3232">
        <w:rPr>
          <w:rFonts w:ascii="Times New Roman" w:hAnsi="Times New Roman"/>
        </w:rPr>
        <w:t>使用自行</w:t>
      </w:r>
      <w:r w:rsidR="00491439" w:rsidRPr="00DD3232">
        <w:rPr>
          <w:rFonts w:ascii="Times New Roman" w:hAnsi="Times New Roman"/>
        </w:rPr>
        <w:t>设计搭建</w:t>
      </w:r>
      <w:r w:rsidRPr="00DD3232">
        <w:rPr>
          <w:rFonts w:ascii="Times New Roman" w:hAnsi="Times New Roman"/>
        </w:rPr>
        <w:t>的</w:t>
      </w:r>
      <w:r w:rsidR="00491439" w:rsidRPr="00DD3232">
        <w:rPr>
          <w:rFonts w:ascii="Times New Roman" w:hAnsi="Times New Roman"/>
        </w:rPr>
        <w:t>一套有机</w:t>
      </w:r>
      <w:r w:rsidR="00E72511" w:rsidRPr="00DD3232">
        <w:rPr>
          <w:rFonts w:ascii="Times New Roman" w:hAnsi="Times New Roman"/>
        </w:rPr>
        <w:t>化学品</w:t>
      </w:r>
      <w:r w:rsidR="00491439" w:rsidRPr="00DD3232">
        <w:rPr>
          <w:rFonts w:ascii="Times New Roman" w:hAnsi="Times New Roman"/>
        </w:rPr>
        <w:t>挥发性能</w:t>
      </w:r>
      <w:r w:rsidR="00E72511" w:rsidRPr="00DD3232">
        <w:rPr>
          <w:rFonts w:ascii="Times New Roman" w:hAnsi="Times New Roman"/>
        </w:rPr>
        <w:t>在线</w:t>
      </w:r>
      <w:r w:rsidR="00491439" w:rsidRPr="00DD3232">
        <w:rPr>
          <w:rFonts w:ascii="Times New Roman" w:hAnsi="Times New Roman"/>
        </w:rPr>
        <w:t>测试系统</w:t>
      </w:r>
      <w:r w:rsidR="00DA685E"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&lt;/Author&gt;&lt;Year&gt;2019&lt;/Year&gt;&lt;RecNum&gt;64&lt;/RecNum&gt;&lt;DisplayText&gt;[11]&lt;/DisplayText&gt;&lt;record&gt;&lt;rec-number&gt;64&lt;/rec-number&gt;&lt;foreign-keys&gt;&lt;key app="EN" db-id="p259dxx00tz22zes92r5p090awvp9wpwdsw9"&gt;64&lt;/key&gt;&lt;/foreign-keys&gt;&lt;ref-type name="Journal Article"&gt;17&lt;/ref-type&gt;&lt;contributors&gt;&lt;authors&gt;&lt;author&gt;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翁文庆</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喻奇</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孙江枫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姬亚军</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延卫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杨鸿辉</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大亚湾核电运营管理有限责任公司中长期改造项目部</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中广核研究院有限公司系统工程与改造中心</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西安交通大学环境科学与工程系</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密闭空间内有机化学品挥发动力学在线检测系统</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&lt;/full-title&gt;&lt;/periodical&gt;&lt;pages&gt;177-182&lt;/pages&gt;&lt;volume&gt;53&lt;/volume&gt;&lt;number&gt;12&lt;/number&gt;&lt;keywords&gt;&lt;keyword&gt;</w:instrText>
      </w:r>
      <w:r w:rsidR="00B55DF0" w:rsidRPr="00DD3232">
        <w:rPr>
          <w:rFonts w:ascii="Times New Roman" w:hAnsi="Times New Roman"/>
          <w:vertAlign w:val="superscript"/>
        </w:rPr>
        <w:instrText>挥发性有机化学品</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挥发动力学</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核电安全壳检修实验</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在线检测系统</w:instrText>
      </w:r>
      <w:r w:rsidR="00B55DF0" w:rsidRPr="00DD3232">
        <w:rPr>
          <w:rFonts w:ascii="Times New Roman" w:hAnsi="Times New Roman"/>
          <w:vertAlign w:val="superscript"/>
        </w:rPr>
        <w:instrText>&lt;/keyword&gt;&lt;/keywords&gt;&lt;dates&gt;&lt;year&gt;2019&lt;/year&gt;&lt;/dates&gt;&lt;isbn&gt;0253-987X&lt;/isbn&gt;&lt;call-num&gt;61-1069/T&lt;/call-num&gt;&lt;urls&gt;&lt;/urls&gt;&lt;remote-database-provider&gt;Cnki&lt;/remote-database-provider&gt;&lt;/record&gt;&lt;/Cite&gt;&lt;/EndNote&gt;</w:instrText>
      </w:r>
      <w:r w:rsidR="00DA685E"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1" w:tooltip="费瑞银, 2019 #64" w:history="1">
        <w:r w:rsidR="00B55DF0" w:rsidRPr="00DD3232">
          <w:rPr>
            <w:rFonts w:ascii="Times New Roman" w:hAnsi="Times New Roman"/>
            <w:noProof/>
            <w:vertAlign w:val="superscript"/>
          </w:rPr>
          <w:t>11</w:t>
        </w:r>
      </w:hyperlink>
      <w:r w:rsidR="00B55DF0" w:rsidRPr="00DD3232">
        <w:rPr>
          <w:rFonts w:ascii="Times New Roman" w:hAnsi="Times New Roman"/>
          <w:noProof/>
          <w:vertAlign w:val="superscript"/>
        </w:rPr>
        <w:t>]</w:t>
      </w:r>
      <w:r w:rsidR="00DA685E" w:rsidRPr="00DD3232">
        <w:rPr>
          <w:rFonts w:ascii="Times New Roman" w:hAnsi="Times New Roman"/>
          <w:vertAlign w:val="superscript"/>
        </w:rPr>
        <w:fldChar w:fldCharType="end"/>
      </w:r>
      <w:r w:rsidR="00491439" w:rsidRPr="00DD3232">
        <w:rPr>
          <w:rFonts w:ascii="Times New Roman" w:hAnsi="Times New Roman"/>
        </w:rPr>
        <w:t>，</w:t>
      </w:r>
      <w:r w:rsidRPr="00DD3232">
        <w:rPr>
          <w:rFonts w:ascii="Times New Roman" w:hAnsi="Times New Roman"/>
        </w:rPr>
        <w:t>对此</w:t>
      </w:r>
      <w:r w:rsidR="00934ED0" w:rsidRPr="00DD3232">
        <w:rPr>
          <w:rFonts w:ascii="Times New Roman" w:hAnsi="Times New Roman"/>
        </w:rPr>
        <w:t>6</w:t>
      </w:r>
      <w:r w:rsidRPr="00DD3232">
        <w:rPr>
          <w:rFonts w:ascii="Times New Roman" w:hAnsi="Times New Roman"/>
        </w:rPr>
        <w:t>种化学品的挥发组分进行了定性和定量测定，获得了各组分的挥发动力学曲线，并</w:t>
      </w:r>
      <w:r w:rsidR="002C2651" w:rsidRPr="00DD3232">
        <w:rPr>
          <w:rFonts w:ascii="Times New Roman" w:hAnsi="Times New Roman"/>
        </w:rPr>
        <w:t>模拟通风条件，以施用液膜厚度为</w:t>
      </w:r>
      <w:r w:rsidR="002C2651" w:rsidRPr="00DD3232">
        <w:rPr>
          <w:rFonts w:ascii="Times New Roman" w:hAnsi="Times New Roman"/>
        </w:rPr>
        <w:t>0.5</w:t>
      </w:r>
      <w:r w:rsidR="00C91C77" w:rsidRPr="00DD3232">
        <w:rPr>
          <w:rFonts w:ascii="Times New Roman" w:hAnsi="Times New Roman"/>
        </w:rPr>
        <w:t>0</w:t>
      </w:r>
      <w:r w:rsidR="00A80813" w:rsidRPr="00DD3232">
        <w:rPr>
          <w:rFonts w:ascii="Times New Roman" w:hAnsi="Times New Roman"/>
        </w:rPr>
        <w:t xml:space="preserve"> </w:t>
      </w:r>
      <w:r w:rsidR="002C2651" w:rsidRPr="00DD3232">
        <w:rPr>
          <w:rFonts w:ascii="Times New Roman" w:hAnsi="Times New Roman"/>
        </w:rPr>
        <w:t>mm</w:t>
      </w:r>
      <w:r w:rsidR="002C2651" w:rsidRPr="00DD3232">
        <w:rPr>
          <w:rFonts w:ascii="Times New Roman" w:hAnsi="Times New Roman"/>
        </w:rPr>
        <w:t>为例，测试了用量较大的</w:t>
      </w:r>
      <w:proofErr w:type="gramStart"/>
      <w:r w:rsidR="002C2651" w:rsidRPr="00DD3232">
        <w:rPr>
          <w:rFonts w:ascii="Times New Roman" w:hAnsi="Times New Roman"/>
        </w:rPr>
        <w:t>威第尔</w:t>
      </w:r>
      <w:proofErr w:type="gramEnd"/>
      <w:r w:rsidR="002C2651" w:rsidRPr="00DD3232">
        <w:rPr>
          <w:rFonts w:ascii="Times New Roman" w:hAnsi="Times New Roman"/>
        </w:rPr>
        <w:t>清洗剂（</w:t>
      </w:r>
      <w:r w:rsidR="00FE4468" w:rsidRPr="00DD3232">
        <w:rPr>
          <w:rFonts w:ascii="Times New Roman" w:hAnsi="Times New Roman"/>
        </w:rPr>
        <w:t>达赛特</w:t>
      </w:r>
      <w:r w:rsidR="002C2651" w:rsidRPr="00DD3232">
        <w:rPr>
          <w:rFonts w:ascii="Times New Roman" w:hAnsi="Times New Roman"/>
        </w:rPr>
        <w:t>）、螺栓清洗剂和</w:t>
      </w:r>
      <w:r w:rsidR="00A80813" w:rsidRPr="00DD3232">
        <w:rPr>
          <w:rFonts w:ascii="Times New Roman" w:hAnsi="Times New Roman"/>
          <w:szCs w:val="21"/>
        </w:rPr>
        <w:t>NEOLUBE No.2</w:t>
      </w:r>
      <w:r w:rsidR="00A80813" w:rsidRPr="00DD3232">
        <w:rPr>
          <w:rFonts w:ascii="Times New Roman" w:hAnsi="Times New Roman"/>
          <w:szCs w:val="21"/>
        </w:rPr>
        <w:t>润滑剂</w:t>
      </w:r>
      <w:r w:rsidR="002C2651" w:rsidRPr="00DD3232">
        <w:rPr>
          <w:rFonts w:ascii="Times New Roman" w:hAnsi="Times New Roman"/>
        </w:rPr>
        <w:t>的实际挥发时间</w:t>
      </w:r>
      <w:r w:rsidR="00E72511" w:rsidRPr="00DD3232">
        <w:rPr>
          <w:rFonts w:ascii="Times New Roman" w:hAnsi="Times New Roman"/>
        </w:rPr>
        <w:t>。</w:t>
      </w:r>
      <w:r w:rsidR="002C2651" w:rsidRPr="00DD3232">
        <w:rPr>
          <w:rFonts w:ascii="Times New Roman" w:hAnsi="Times New Roman"/>
        </w:rPr>
        <w:t>根据测试结果，可进一步优化缩短现有打压之前的通风时间，明显提升核电厂的</w:t>
      </w:r>
      <w:r w:rsidR="00C91C77" w:rsidRPr="00DD3232">
        <w:rPr>
          <w:rFonts w:ascii="Times New Roman" w:hAnsi="Times New Roman"/>
        </w:rPr>
        <w:t>运行时效</w:t>
      </w:r>
      <w:r w:rsidR="00491439" w:rsidRPr="00DD3232">
        <w:rPr>
          <w:rFonts w:ascii="Times New Roman" w:hAnsi="Times New Roman"/>
        </w:rPr>
        <w:t>。</w:t>
      </w:r>
    </w:p>
    <w:p w:rsidR="00BC13D1" w:rsidRDefault="00BC13D1" w:rsidP="00DA685E">
      <w:pPr>
        <w:spacing w:line="288" w:lineRule="auto"/>
        <w:ind w:firstLineChars="200" w:firstLine="420"/>
        <w:rPr>
          <w:rFonts w:ascii="Times New Roman" w:hAnsi="Times New Roman"/>
        </w:rPr>
      </w:pPr>
    </w:p>
    <w:p w:rsidR="00BC13D1" w:rsidRDefault="00583BD9" w:rsidP="00F356C0">
      <w:pPr>
        <w:spacing w:beforeLines="50" w:before="156" w:afterLines="50" w:after="156" w:line="288" w:lineRule="auto"/>
        <w:rPr>
          <w:rFonts w:ascii="Times New Roman" w:hAnsi="Times New Roman"/>
          <w:sz w:val="28"/>
          <w:szCs w:val="28"/>
        </w:rPr>
      </w:pPr>
      <w:r w:rsidRPr="00DD3232">
        <w:rPr>
          <w:rFonts w:ascii="Times New Roman" w:hAnsi="Times New Roman"/>
          <w:sz w:val="28"/>
          <w:szCs w:val="28"/>
        </w:rPr>
        <w:lastRenderedPageBreak/>
        <w:t xml:space="preserve">1 </w:t>
      </w:r>
      <w:r w:rsidR="00FC4A6E" w:rsidRPr="00DD3232">
        <w:rPr>
          <w:rFonts w:ascii="Times New Roman" w:hAnsi="Times New Roman"/>
          <w:sz w:val="28"/>
          <w:szCs w:val="28"/>
        </w:rPr>
        <w:t>实验部分</w:t>
      </w:r>
    </w:p>
    <w:p w:rsidR="00BC13D1" w:rsidRDefault="00655938" w:rsidP="00655938">
      <w:pPr>
        <w:pStyle w:val="1"/>
        <w:spacing w:beforeLines="50" w:before="156" w:afterLines="50" w:after="156" w:line="288" w:lineRule="auto"/>
        <w:ind w:left="384" w:firstLineChars="0" w:hanging="384"/>
        <w:rPr>
          <w:rFonts w:ascii="Times New Roman" w:eastAsia="黑体" w:hAnsi="Times New Roman"/>
          <w:szCs w:val="21"/>
        </w:rPr>
      </w:pPr>
      <w:r>
        <w:rPr>
          <w:rFonts w:ascii="Times New Roman" w:eastAsia="黑体" w:hAnsi="Times New Roman"/>
          <w:szCs w:val="21"/>
        </w:rPr>
        <w:t xml:space="preserve">1.1 </w:t>
      </w:r>
      <w:r w:rsidR="006752C3" w:rsidRPr="00DD3232">
        <w:rPr>
          <w:rFonts w:ascii="Times New Roman" w:eastAsia="黑体" w:hAnsi="Times New Roman"/>
          <w:szCs w:val="21"/>
        </w:rPr>
        <w:t>测试系统</w:t>
      </w:r>
    </w:p>
    <w:p w:rsidR="00BC13D1" w:rsidRDefault="00751C63" w:rsidP="00DA685E">
      <w:pPr>
        <w:spacing w:line="288" w:lineRule="auto"/>
        <w:ind w:firstLineChars="200" w:firstLine="420"/>
        <w:rPr>
          <w:rFonts w:ascii="Times New Roman" w:hAnsi="Times New Roman"/>
        </w:rPr>
      </w:pPr>
      <w:r w:rsidRPr="00DD3232">
        <w:rPr>
          <w:rFonts w:ascii="Times New Roman" w:hAnsi="Times New Roman"/>
        </w:rPr>
        <w:t>有机物挥发特性与动力学测试系统示意图</w:t>
      </w:r>
      <w:r w:rsidR="004526F0" w:rsidRPr="00DD3232">
        <w:rPr>
          <w:rFonts w:ascii="Times New Roman" w:hAnsi="Times New Roman"/>
        </w:rPr>
        <w:t>见课题组前期发表</w:t>
      </w:r>
      <w:r w:rsidR="00A80813" w:rsidRPr="00DD3232">
        <w:rPr>
          <w:rFonts w:ascii="Times New Roman" w:hAnsi="Times New Roman"/>
        </w:rPr>
        <w:t>的</w:t>
      </w:r>
      <w:r w:rsidR="004526F0" w:rsidRPr="00DD3232">
        <w:rPr>
          <w:rFonts w:ascii="Times New Roman" w:hAnsi="Times New Roman"/>
        </w:rPr>
        <w:t>文章</w:t>
      </w:r>
      <w:r w:rsidR="00DA685E"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&lt;/Author&gt;&lt;Year&gt;2019&lt;/Year&gt;&lt;RecNum&gt;64&lt;/RecNum&gt;&lt;DisplayText&gt;[11]&lt;/DisplayText&gt;&lt;record&gt;&lt;rec-number&gt;64&lt;/rec-number&gt;&lt;foreign-keys&gt;&lt;key app="EN" db-id="p259dxx00tz22zes92r5p090awvp9wpwdsw9"&gt;64&lt;/key&gt;&lt;/foreign-keys&gt;&lt;ref-type name="Journal Article"&gt;17&lt;/ref-type&gt;&lt;contributors&gt;&lt;authors&gt;&lt;author&gt;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翁文庆</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喻奇</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孙江枫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姬亚军</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延卫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杨鸿辉</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大亚湾核电运营管理有限责任公司中长期改造项目部</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中广核研究院有限公司系统工程与改造中心</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西安交通大学环境科学与工程系</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密闭空间内有机化学品挥发动力学在线检测系统</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&lt;/full-title&gt;&lt;/periodical&gt;&lt;pages&gt;177-182&lt;/pages&gt;&lt;volume&gt;53&lt;/volume&gt;&lt;number&gt;12&lt;/number&gt;&lt;keywords&gt;&lt;keyword&gt;</w:instrText>
      </w:r>
      <w:r w:rsidR="00B55DF0" w:rsidRPr="00DD3232">
        <w:rPr>
          <w:rFonts w:ascii="Times New Roman" w:hAnsi="Times New Roman"/>
          <w:vertAlign w:val="superscript"/>
        </w:rPr>
        <w:instrText>挥发性有机化学品</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挥发动力学</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核电安全壳检修实验</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在线检测系统</w:instrText>
      </w:r>
      <w:r w:rsidR="00B55DF0" w:rsidRPr="00DD3232">
        <w:rPr>
          <w:rFonts w:ascii="Times New Roman" w:hAnsi="Times New Roman"/>
          <w:vertAlign w:val="superscript"/>
        </w:rPr>
        <w:instrText>&lt;/keyword&gt;&lt;/keywords&gt;&lt;dates&gt;&lt;year&gt;2019&lt;/year&gt;&lt;/dates&gt;&lt;isbn&gt;0253-987X&lt;/isbn&gt;&lt;call-num&gt;61-1069/T&lt;/call-num&gt;&lt;urls&gt;&lt;/urls&gt;&lt;remote-database-provider&gt;Cnki&lt;/remote-database-provider&gt;&lt;/record&gt;&lt;/Cite&gt;&lt;/EndNote&gt;</w:instrText>
      </w:r>
      <w:r w:rsidR="00DA685E"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1" w:tooltip="费瑞银, 2019 #64" w:history="1">
        <w:r w:rsidR="00B55DF0" w:rsidRPr="00DD3232">
          <w:rPr>
            <w:rFonts w:ascii="Times New Roman" w:hAnsi="Times New Roman"/>
            <w:noProof/>
            <w:vertAlign w:val="superscript"/>
          </w:rPr>
          <w:t>11</w:t>
        </w:r>
      </w:hyperlink>
      <w:r w:rsidR="00B55DF0" w:rsidRPr="00DD3232">
        <w:rPr>
          <w:rFonts w:ascii="Times New Roman" w:hAnsi="Times New Roman"/>
          <w:noProof/>
          <w:vertAlign w:val="superscript"/>
        </w:rPr>
        <w:t>]</w:t>
      </w:r>
      <w:r w:rsidR="00DA685E" w:rsidRPr="00DD3232">
        <w:rPr>
          <w:rFonts w:ascii="Times New Roman" w:hAnsi="Times New Roman"/>
          <w:vertAlign w:val="superscript"/>
        </w:rPr>
        <w:fldChar w:fldCharType="end"/>
      </w:r>
      <w:r w:rsidRPr="00DD3232">
        <w:rPr>
          <w:rFonts w:ascii="Times New Roman" w:hAnsi="Times New Roman"/>
        </w:rPr>
        <w:t>。它主要由</w:t>
      </w:r>
      <w:r w:rsidR="004526F0" w:rsidRPr="00DD3232">
        <w:rPr>
          <w:rFonts w:ascii="Times New Roman" w:hAnsi="Times New Roman"/>
        </w:rPr>
        <w:t>体积为</w:t>
      </w:r>
      <w:r w:rsidR="004526F0" w:rsidRPr="00DD3232">
        <w:rPr>
          <w:rFonts w:ascii="Times New Roman" w:hAnsi="Times New Roman"/>
        </w:rPr>
        <w:t>8.93 L</w:t>
      </w:r>
      <w:r w:rsidR="004526F0" w:rsidRPr="00DD3232">
        <w:rPr>
          <w:rFonts w:ascii="Times New Roman" w:hAnsi="Times New Roman"/>
        </w:rPr>
        <w:t>的样品挥发腔、在线气相色谱质谱联用仪、气体质量流量计、气体循环泵、</w:t>
      </w:r>
      <w:r w:rsidR="002165E5" w:rsidRPr="00DD3232">
        <w:rPr>
          <w:rFonts w:ascii="Times New Roman" w:hAnsi="Times New Roman"/>
        </w:rPr>
        <w:t>空气瓶、密封腔</w:t>
      </w:r>
      <w:r w:rsidRPr="00DD3232">
        <w:rPr>
          <w:rFonts w:ascii="Times New Roman" w:hAnsi="Times New Roman"/>
        </w:rPr>
        <w:t>和测试系统</w:t>
      </w:r>
      <w:r w:rsidR="002165E5" w:rsidRPr="00DD3232">
        <w:rPr>
          <w:rFonts w:ascii="Times New Roman" w:hAnsi="Times New Roman"/>
        </w:rPr>
        <w:t>通过不锈钢</w:t>
      </w:r>
      <w:r w:rsidR="004526F0" w:rsidRPr="00DD3232">
        <w:rPr>
          <w:rFonts w:ascii="Times New Roman" w:hAnsi="Times New Roman"/>
        </w:rPr>
        <w:t>气路</w:t>
      </w:r>
      <w:r w:rsidR="002165E5" w:rsidRPr="00DD3232">
        <w:rPr>
          <w:rFonts w:ascii="Times New Roman" w:hAnsi="Times New Roman"/>
        </w:rPr>
        <w:t>管连接而成</w:t>
      </w:r>
      <w:r w:rsidR="004526F0" w:rsidRPr="00DD3232">
        <w:rPr>
          <w:rFonts w:ascii="Times New Roman" w:hAnsi="Times New Roman"/>
        </w:rPr>
        <w:t>。</w:t>
      </w:r>
    </w:p>
    <w:p w:rsidR="00BC13D1" w:rsidRDefault="00EB161B" w:rsidP="00F356C0">
      <w:pPr>
        <w:pStyle w:val="1"/>
        <w:spacing w:beforeLines="50" w:before="156" w:afterLines="50" w:after="156" w:line="288" w:lineRule="auto"/>
        <w:ind w:firstLineChars="0" w:firstLine="0"/>
        <w:rPr>
          <w:rFonts w:ascii="Times New Roman" w:hAnsi="Times New Roman"/>
          <w:b/>
        </w:rPr>
      </w:pPr>
      <w:r w:rsidRPr="00DD3232">
        <w:rPr>
          <w:rFonts w:ascii="Times New Roman" w:eastAsia="黑体" w:hAnsi="Times New Roman"/>
          <w:szCs w:val="21"/>
        </w:rPr>
        <w:t xml:space="preserve">1.2 </w:t>
      </w:r>
      <w:r w:rsidRPr="00DD3232">
        <w:rPr>
          <w:rFonts w:ascii="Times New Roman" w:eastAsia="黑体" w:hAnsi="Times New Roman"/>
          <w:szCs w:val="21"/>
        </w:rPr>
        <w:t>样品测试方法</w:t>
      </w:r>
    </w:p>
    <w:p w:rsidR="00BC13D1" w:rsidRDefault="00EB161B" w:rsidP="00DA685E">
      <w:pPr>
        <w:spacing w:line="288" w:lineRule="auto"/>
        <w:ind w:firstLineChars="200" w:firstLine="420"/>
        <w:rPr>
          <w:rFonts w:ascii="Times New Roman" w:hAnsi="Times New Roman"/>
          <w:szCs w:val="21"/>
        </w:rPr>
      </w:pPr>
      <w:r w:rsidRPr="00DD3232">
        <w:rPr>
          <w:rFonts w:ascii="Times New Roman" w:hAnsi="Times New Roman"/>
        </w:rPr>
        <w:t>采用</w:t>
      </w:r>
      <w:r w:rsidR="004526F0" w:rsidRPr="00DD3232">
        <w:rPr>
          <w:rFonts w:ascii="Times New Roman" w:hAnsi="Times New Roman"/>
        </w:rPr>
        <w:t>气相色谱质谱联用仪（</w:t>
      </w:r>
      <w:r w:rsidR="004526F0" w:rsidRPr="00DD3232">
        <w:rPr>
          <w:rFonts w:ascii="Times New Roman" w:hAnsi="Times New Roman"/>
        </w:rPr>
        <w:t>5977-7890B</w:t>
      </w:r>
      <w:r w:rsidR="004526F0" w:rsidRPr="00DD3232">
        <w:rPr>
          <w:rFonts w:ascii="Times New Roman" w:hAnsi="Times New Roman"/>
        </w:rPr>
        <w:t>）</w:t>
      </w:r>
      <w:r w:rsidR="003447F3" w:rsidRPr="00DD3232">
        <w:rPr>
          <w:rFonts w:ascii="Times New Roman" w:hAnsi="Times New Roman"/>
        </w:rPr>
        <w:t>对气态有机物成分进行定性测试</w:t>
      </w:r>
      <w:r w:rsidR="004526F0" w:rsidRPr="00DD3232">
        <w:rPr>
          <w:rFonts w:ascii="Times New Roman" w:hAnsi="Times New Roman"/>
        </w:rPr>
        <w:t>；</w:t>
      </w:r>
      <w:bookmarkStart w:id="3" w:name="_Hlk33630883"/>
      <w:r w:rsidR="004526F0" w:rsidRPr="00DD3232">
        <w:rPr>
          <w:rFonts w:ascii="Times New Roman" w:hAnsi="Times New Roman"/>
        </w:rPr>
        <w:t>采用气相色谱（</w:t>
      </w:r>
      <w:r w:rsidR="006D4B23" w:rsidRPr="00DD3232">
        <w:rPr>
          <w:rFonts w:ascii="Times New Roman" w:hAnsi="Times New Roman"/>
        </w:rPr>
        <w:t xml:space="preserve">Agilent </w:t>
      </w:r>
      <w:r w:rsidR="004526F0" w:rsidRPr="00DD3232">
        <w:rPr>
          <w:rFonts w:ascii="Times New Roman" w:hAnsi="Times New Roman"/>
        </w:rPr>
        <w:t>7890B</w:t>
      </w:r>
      <w:r w:rsidR="004526F0" w:rsidRPr="00DD3232">
        <w:rPr>
          <w:rFonts w:ascii="Times New Roman" w:hAnsi="Times New Roman"/>
        </w:rPr>
        <w:t>）</w:t>
      </w:r>
      <w:r w:rsidR="00A80813" w:rsidRPr="00DD3232">
        <w:rPr>
          <w:rFonts w:ascii="Times New Roman" w:hAnsi="Times New Roman"/>
        </w:rPr>
        <w:t>对气态有机物进行定量</w:t>
      </w:r>
      <w:r w:rsidR="004526F0" w:rsidRPr="00DD3232">
        <w:rPr>
          <w:rFonts w:ascii="Times New Roman" w:hAnsi="Times New Roman"/>
        </w:rPr>
        <w:t>测定，</w:t>
      </w:r>
      <w:r w:rsidR="006D4B23" w:rsidRPr="00DD3232">
        <w:rPr>
          <w:rFonts w:ascii="Times New Roman" w:hAnsi="Times New Roman"/>
        </w:rPr>
        <w:t>使用</w:t>
      </w:r>
      <w:r w:rsidRPr="00DD3232">
        <w:rPr>
          <w:rFonts w:ascii="Times New Roman" w:hAnsi="Times New Roman"/>
        </w:rPr>
        <w:t>HP-5</w:t>
      </w:r>
      <w:r w:rsidR="006247D3" w:rsidRPr="00DD3232">
        <w:rPr>
          <w:rFonts w:ascii="Times New Roman" w:hAnsi="Times New Roman"/>
        </w:rPr>
        <w:t>ms</w:t>
      </w:r>
      <w:r w:rsidRPr="00DD3232">
        <w:rPr>
          <w:rFonts w:ascii="Times New Roman" w:hAnsi="Times New Roman"/>
        </w:rPr>
        <w:t>毛细管柱</w:t>
      </w:r>
      <w:r w:rsidR="00770A00" w:rsidRPr="00DD3232">
        <w:rPr>
          <w:rFonts w:ascii="Times New Roman" w:hAnsi="Times New Roman"/>
        </w:rPr>
        <w:t>（</w:t>
      </w:r>
      <w:r w:rsidR="00770A00" w:rsidRPr="00DD3232">
        <w:rPr>
          <w:rFonts w:ascii="Times New Roman" w:hAnsi="Times New Roman"/>
        </w:rPr>
        <w:t>30</w:t>
      </w:r>
      <w:r w:rsidR="005D2153" w:rsidRPr="00DD3232">
        <w:rPr>
          <w:rFonts w:ascii="Times New Roman" w:hAnsi="Times New Roman"/>
        </w:rPr>
        <w:t xml:space="preserve"> </w:t>
      </w:r>
      <w:r w:rsidR="00770A00" w:rsidRPr="00DD3232">
        <w:rPr>
          <w:rFonts w:ascii="Times New Roman" w:hAnsi="Times New Roman"/>
        </w:rPr>
        <w:t>m</w:t>
      </w:r>
      <w:r w:rsidR="006247D3" w:rsidRPr="00DD3232">
        <w:rPr>
          <w:rFonts w:ascii="Times New Roman" w:hAnsi="Times New Roman"/>
        </w:rPr>
        <w:t>×0.25</w:t>
      </w:r>
      <w:r w:rsidR="005D2153" w:rsidRPr="00DD3232">
        <w:rPr>
          <w:rFonts w:ascii="Times New Roman" w:hAnsi="Times New Roman"/>
        </w:rPr>
        <w:t xml:space="preserve"> </w:t>
      </w:r>
      <w:r w:rsidR="006247D3" w:rsidRPr="00DD3232">
        <w:rPr>
          <w:rFonts w:ascii="Times New Roman" w:hAnsi="Times New Roman"/>
        </w:rPr>
        <w:t xml:space="preserve">mm×0.25 </w:t>
      </w:r>
      <w:r w:rsidR="006247D3" w:rsidRPr="00DD3232">
        <w:rPr>
          <w:rFonts w:ascii="Times New Roman" w:hAnsi="Times New Roman"/>
        </w:rPr>
        <w:sym w:font="Symbol" w:char="F06D"/>
      </w:r>
      <w:r w:rsidR="006247D3" w:rsidRPr="00DD3232">
        <w:rPr>
          <w:rFonts w:ascii="Times New Roman" w:hAnsi="Times New Roman"/>
        </w:rPr>
        <w:t>m</w:t>
      </w:r>
      <w:r w:rsidR="00770A00" w:rsidRPr="00DD3232">
        <w:rPr>
          <w:rFonts w:ascii="Times New Roman" w:hAnsi="Times New Roman"/>
        </w:rPr>
        <w:t>）</w:t>
      </w:r>
      <w:r w:rsidR="00E418CE"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乔阳</w:instrText>
      </w:r>
      <w:r w:rsidR="00B55DF0" w:rsidRPr="00DD3232">
        <w:rPr>
          <w:rFonts w:ascii="Times New Roman" w:hAnsi="Times New Roman"/>
          <w:vertAlign w:val="superscript"/>
        </w:rPr>
        <w:instrText>&lt;/Author&gt;&lt;Year&gt;2016&lt;/Year&gt;&lt;RecNum&gt;88&lt;/RecNum&gt;&lt;DisplayText&gt;[12]&lt;/DisplayText&gt;&lt;record&gt;&lt;rec-number&gt;88&lt;/rec-number&gt;&lt;foreign-keys&gt;&lt;key app="EN" db-id="p259dxx00tz22zes92r5p090awvp9wpwdsw9"&gt;88&lt;/key&gt;&lt;/foreign-keys&gt;&lt;ref-type name="Journal Article"&gt;17&lt;/ref-type&gt;&lt;contributors&gt;&lt;authors&gt;&lt;author&gt;</w:instrText>
      </w:r>
      <w:r w:rsidR="00B55DF0" w:rsidRPr="00DD3232">
        <w:rPr>
          <w:rFonts w:ascii="Times New Roman" w:hAnsi="Times New Roman"/>
          <w:vertAlign w:val="superscript"/>
        </w:rPr>
        <w:instrText>乔阳</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杜丽平</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肖冬光</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天津科技大学生物工程学院</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不同极性色谱柱在滇红香气成分分析中的对比研究</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茶叶科学</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茶叶科学</w:instrText>
      </w:r>
      <w:r w:rsidR="00B55DF0" w:rsidRPr="00DD3232">
        <w:rPr>
          <w:rFonts w:ascii="Times New Roman" w:hAnsi="Times New Roman"/>
          <w:vertAlign w:val="superscript"/>
        </w:rPr>
        <w:instrText>&lt;/full-title&gt;&lt;/periodical&gt;&lt;pages&gt;38-44&lt;/pages&gt;&lt;volume&gt;36&lt;/volume&gt;&lt;number&gt;01&lt;/number&gt;&lt;keywords&gt;&lt;keyword&gt;</w:instrText>
      </w:r>
      <w:r w:rsidR="00B55DF0" w:rsidRPr="00DD3232">
        <w:rPr>
          <w:rFonts w:ascii="Times New Roman" w:hAnsi="Times New Roman"/>
          <w:vertAlign w:val="superscript"/>
        </w:rPr>
        <w:instrText>滇红</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顶空固相微萃取</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气质联用</w:instrText>
      </w:r>
      <w:r w:rsidR="00B55DF0" w:rsidRPr="00DD3232">
        <w:rPr>
          <w:rFonts w:ascii="Times New Roman" w:hAnsi="Times New Roman"/>
          <w:vertAlign w:val="superscript"/>
        </w:rPr>
        <w:instrText>&lt;/keyword&gt;&lt;keyword&gt;HP-5MS&lt;/keyword&gt;&lt;keyword&gt;CP-Wax&lt;/keyword&gt;&lt;/keywords&gt;&lt;dates&gt;&lt;year&gt;2016&lt;/year&gt;&lt;/dates&gt;&lt;isbn&gt;1000-369X&lt;/isbn&gt;&lt;call-num&gt;33-1115/S&lt;/call-num&gt;&lt;urls&gt;&lt;/urls&gt;&lt;remote-database-provider&gt;Cnki&lt;/remote-database-provider&gt;&lt;/record&gt;&lt;/Cite&gt;&lt;/EndNote&gt;</w:instrText>
      </w:r>
      <w:r w:rsidR="00E418CE"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2" w:tooltip="乔阳, 2016 #88" w:history="1">
        <w:r w:rsidR="00B55DF0" w:rsidRPr="00DD3232">
          <w:rPr>
            <w:rFonts w:ascii="Times New Roman" w:hAnsi="Times New Roman"/>
            <w:noProof/>
            <w:vertAlign w:val="superscript"/>
          </w:rPr>
          <w:t>12</w:t>
        </w:r>
      </w:hyperlink>
      <w:r w:rsidR="00B55DF0" w:rsidRPr="00DD3232">
        <w:rPr>
          <w:rFonts w:ascii="Times New Roman" w:hAnsi="Times New Roman"/>
          <w:noProof/>
          <w:vertAlign w:val="superscript"/>
        </w:rPr>
        <w:t>]</w:t>
      </w:r>
      <w:r w:rsidR="00E418CE" w:rsidRPr="00DD3232">
        <w:rPr>
          <w:rFonts w:ascii="Times New Roman" w:hAnsi="Times New Roman"/>
          <w:vertAlign w:val="superscript"/>
        </w:rPr>
        <w:fldChar w:fldCharType="end"/>
      </w:r>
      <w:r w:rsidR="006D4B23" w:rsidRPr="00DD3232">
        <w:rPr>
          <w:rFonts w:ascii="Times New Roman" w:hAnsi="Times New Roman"/>
        </w:rPr>
        <w:t>及</w:t>
      </w:r>
      <w:r w:rsidR="006D4B23" w:rsidRPr="00DD3232">
        <w:rPr>
          <w:rFonts w:ascii="Times New Roman" w:hAnsi="Times New Roman"/>
        </w:rPr>
        <w:t>FID</w:t>
      </w:r>
      <w:r w:rsidR="006D4B23" w:rsidRPr="00DD3232">
        <w:rPr>
          <w:rFonts w:ascii="Times New Roman" w:hAnsi="Times New Roman"/>
        </w:rPr>
        <w:t>检测器</w:t>
      </w:r>
      <w:r w:rsidRPr="00DD3232">
        <w:rPr>
          <w:rFonts w:ascii="Times New Roman" w:hAnsi="Times New Roman"/>
        </w:rPr>
        <w:t>。</w:t>
      </w:r>
      <w:bookmarkEnd w:id="3"/>
      <w:r w:rsidRPr="00DD3232">
        <w:rPr>
          <w:rFonts w:ascii="Times New Roman" w:hAnsi="Times New Roman"/>
        </w:rPr>
        <w:t>进样方式为</w:t>
      </w:r>
      <w:r w:rsidR="006247D3" w:rsidRPr="00DD3232">
        <w:rPr>
          <w:rFonts w:ascii="Times New Roman" w:hAnsi="Times New Roman"/>
        </w:rPr>
        <w:t>自动六通气</w:t>
      </w:r>
      <w:proofErr w:type="gramStart"/>
      <w:r w:rsidR="006247D3" w:rsidRPr="00DD3232">
        <w:rPr>
          <w:rFonts w:ascii="Times New Roman" w:hAnsi="Times New Roman"/>
        </w:rPr>
        <w:t>体</w:t>
      </w:r>
      <w:r w:rsidRPr="00DD3232">
        <w:rPr>
          <w:rFonts w:ascii="Times New Roman" w:hAnsi="Times New Roman"/>
        </w:rPr>
        <w:t>阀进</w:t>
      </w:r>
      <w:proofErr w:type="gramEnd"/>
      <w:r w:rsidRPr="00DD3232">
        <w:rPr>
          <w:rFonts w:ascii="Times New Roman" w:hAnsi="Times New Roman"/>
        </w:rPr>
        <w:t>样，定量环体积为</w:t>
      </w:r>
      <w:r w:rsidRPr="00DD3232">
        <w:rPr>
          <w:rFonts w:ascii="Times New Roman" w:hAnsi="Times New Roman"/>
        </w:rPr>
        <w:t>250 µL</w:t>
      </w:r>
      <w:r w:rsidRPr="00DD3232">
        <w:rPr>
          <w:rFonts w:ascii="Times New Roman" w:hAnsi="Times New Roman"/>
        </w:rPr>
        <w:t>。</w:t>
      </w:r>
      <w:r w:rsidR="007B3D2C" w:rsidRPr="00DD3232">
        <w:rPr>
          <w:rFonts w:ascii="Times New Roman" w:hAnsi="Times New Roman"/>
        </w:rPr>
        <w:t>在</w:t>
      </w:r>
      <w:r w:rsidR="007675FE" w:rsidRPr="00DD3232">
        <w:rPr>
          <w:rFonts w:ascii="Times New Roman" w:hAnsi="Times New Roman"/>
        </w:rPr>
        <w:t>定性分析时，</w:t>
      </w:r>
      <w:r w:rsidR="00FE74B5" w:rsidRPr="00DD3232">
        <w:rPr>
          <w:rFonts w:ascii="Times New Roman" w:hAnsi="Times New Roman"/>
        </w:rPr>
        <w:t>使用</w:t>
      </w:r>
      <w:r w:rsidR="00FE74B5" w:rsidRPr="00DD3232">
        <w:rPr>
          <w:rFonts w:ascii="Times New Roman" w:hAnsi="Times New Roman"/>
        </w:rPr>
        <w:t>EI</w:t>
      </w:r>
      <w:r w:rsidR="00FE74B5" w:rsidRPr="00DD3232">
        <w:rPr>
          <w:rFonts w:ascii="Times New Roman" w:hAnsi="Times New Roman"/>
        </w:rPr>
        <w:t>离子源，</w:t>
      </w:r>
      <w:r w:rsidR="007675FE" w:rsidRPr="00DD3232">
        <w:rPr>
          <w:rFonts w:ascii="Times New Roman" w:hAnsi="Times New Roman"/>
        </w:rPr>
        <w:t>总离子谱质量数</w:t>
      </w:r>
      <w:r w:rsidR="007675FE" w:rsidRPr="00DD3232">
        <w:rPr>
          <w:rFonts w:ascii="Times New Roman" w:hAnsi="Times New Roman"/>
        </w:rPr>
        <w:t>(m/z)</w:t>
      </w:r>
      <w:r w:rsidR="007675FE" w:rsidRPr="00DD3232">
        <w:rPr>
          <w:rFonts w:ascii="Times New Roman" w:hAnsi="Times New Roman"/>
        </w:rPr>
        <w:t>扫描范围为</w:t>
      </w:r>
      <w:r w:rsidR="007675FE" w:rsidRPr="00DD3232">
        <w:rPr>
          <w:rFonts w:ascii="Times New Roman" w:hAnsi="Times New Roman"/>
        </w:rPr>
        <w:t>20-500</w:t>
      </w:r>
      <w:r w:rsidR="007675FE" w:rsidRPr="00DD3232">
        <w:rPr>
          <w:rFonts w:ascii="Times New Roman" w:hAnsi="Times New Roman"/>
        </w:rPr>
        <w:t>，</w:t>
      </w:r>
      <w:r w:rsidR="00FE74B5" w:rsidRPr="00DD3232">
        <w:rPr>
          <w:rFonts w:ascii="Times New Roman" w:hAnsi="Times New Roman"/>
        </w:rPr>
        <w:t>使用</w:t>
      </w:r>
      <w:r w:rsidR="00FE74B5" w:rsidRPr="00DD3232">
        <w:rPr>
          <w:rFonts w:ascii="Times New Roman" w:hAnsi="Times New Roman"/>
        </w:rPr>
        <w:t>NIST2017</w:t>
      </w:r>
      <w:r w:rsidR="00FE74B5" w:rsidRPr="00DD3232">
        <w:rPr>
          <w:rFonts w:ascii="Times New Roman" w:hAnsi="Times New Roman"/>
        </w:rPr>
        <w:t>质谱</w:t>
      </w:r>
      <w:proofErr w:type="gramStart"/>
      <w:r w:rsidR="00FE74B5" w:rsidRPr="00DD3232">
        <w:rPr>
          <w:rFonts w:ascii="Times New Roman" w:hAnsi="Times New Roman"/>
        </w:rPr>
        <w:t>谱</w:t>
      </w:r>
      <w:proofErr w:type="gramEnd"/>
      <w:r w:rsidR="00FE74B5" w:rsidRPr="00DD3232">
        <w:rPr>
          <w:rFonts w:ascii="Times New Roman" w:hAnsi="Times New Roman"/>
        </w:rPr>
        <w:t>图库进行解析；</w:t>
      </w:r>
      <w:r w:rsidR="007675FE" w:rsidRPr="00DD3232">
        <w:rPr>
          <w:rFonts w:ascii="Times New Roman" w:hAnsi="Times New Roman"/>
        </w:rPr>
        <w:t>色谱条件与前期发表文章一致</w:t>
      </w:r>
      <w:r w:rsidR="00DA685E"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&lt;/Author&gt;&lt;Year&gt;2019&lt;/Year&gt;&lt;RecNum&gt;64&lt;/RecNum&gt;&lt;DisplayText&gt;[11]&lt;/DisplayText&gt;&lt;record&gt;&lt;rec-number&gt;64&lt;/rec-number&gt;&lt;foreign-keys&gt;&lt;key app="EN" db-id="p259dxx00tz22zes92r5p090awvp9wpwdsw9"&gt;64&lt;/key&gt;&lt;/foreign-keys&gt;&lt;ref-type name="Journal Article"&gt;17&lt;/ref-type&gt;&lt;contributors&gt;&lt;authors&gt;&lt;author&gt;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翁文庆</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喻奇</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孙江枫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姬亚军</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延卫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杨鸿辉</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大亚湾核电运营管理有限责任公司中长期改造项目部</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中广核研究院有限公司系统工程与改造中心</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西安交通大学环境科学与工程系</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密闭空间内有机化学品挥发动力学在线检测系统</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&lt;/full-title&gt;&lt;/periodical&gt;&lt;pages&gt;177-182&lt;/pages&gt;&lt;volume&gt;53&lt;/volume&gt;&lt;number&gt;12&lt;/number&gt;&lt;keywords&gt;&lt;keyword&gt;</w:instrText>
      </w:r>
      <w:r w:rsidR="00B55DF0" w:rsidRPr="00DD3232">
        <w:rPr>
          <w:rFonts w:ascii="Times New Roman" w:hAnsi="Times New Roman"/>
          <w:vertAlign w:val="superscript"/>
        </w:rPr>
        <w:instrText>挥发性有机化学品</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挥发动力学</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核电安全壳检修实验</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在线检测系统</w:instrText>
      </w:r>
      <w:r w:rsidR="00B55DF0" w:rsidRPr="00DD3232">
        <w:rPr>
          <w:rFonts w:ascii="Times New Roman" w:hAnsi="Times New Roman"/>
          <w:vertAlign w:val="superscript"/>
        </w:rPr>
        <w:instrText>&lt;/keyword&gt;&lt;/keywords&gt;&lt;dates&gt;&lt;year&gt;2019&lt;/year&gt;&lt;/dates&gt;&lt;isbn&gt;0253-987X&lt;/isbn&gt;&lt;call-num&gt;61-1069/T&lt;/call-num&gt;&lt;urls&gt;&lt;/urls&gt;&lt;remote-database-provider&gt;Cnki&lt;/remote-database-provider&gt;&lt;/record&gt;&lt;/Cite&gt;&lt;/EndNote&gt;</w:instrText>
      </w:r>
      <w:r w:rsidR="00DA685E"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1" w:tooltip="费瑞银, 2019 #64" w:history="1">
        <w:r w:rsidR="00B55DF0" w:rsidRPr="00DD3232">
          <w:rPr>
            <w:rFonts w:ascii="Times New Roman" w:hAnsi="Times New Roman"/>
            <w:noProof/>
            <w:vertAlign w:val="superscript"/>
          </w:rPr>
          <w:t>11</w:t>
        </w:r>
      </w:hyperlink>
      <w:r w:rsidR="00B55DF0" w:rsidRPr="00DD3232">
        <w:rPr>
          <w:rFonts w:ascii="Times New Roman" w:hAnsi="Times New Roman"/>
          <w:noProof/>
          <w:vertAlign w:val="superscript"/>
        </w:rPr>
        <w:t>]</w:t>
      </w:r>
      <w:r w:rsidR="00DA685E" w:rsidRPr="00DD3232">
        <w:rPr>
          <w:rFonts w:ascii="Times New Roman" w:hAnsi="Times New Roman"/>
          <w:vertAlign w:val="superscript"/>
        </w:rPr>
        <w:fldChar w:fldCharType="end"/>
      </w:r>
      <w:r w:rsidR="007675FE" w:rsidRPr="00DD3232">
        <w:rPr>
          <w:rFonts w:ascii="Times New Roman" w:hAnsi="Times New Roman"/>
        </w:rPr>
        <w:t>。</w:t>
      </w:r>
      <w:proofErr w:type="gramStart"/>
      <w:r w:rsidR="00BE6D77" w:rsidRPr="00DD3232">
        <w:rPr>
          <w:rFonts w:ascii="Times New Roman" w:hAnsi="Times New Roman"/>
        </w:rPr>
        <w:t>威第尔</w:t>
      </w:r>
      <w:proofErr w:type="gramEnd"/>
      <w:r w:rsidR="00BE6D77" w:rsidRPr="00DD3232">
        <w:rPr>
          <w:rFonts w:ascii="Times New Roman" w:hAnsi="Times New Roman"/>
        </w:rPr>
        <w:t>清洗剂</w:t>
      </w:r>
      <w:r w:rsidR="004F15BF" w:rsidRPr="00DD3232">
        <w:rPr>
          <w:rFonts w:ascii="Times New Roman" w:hAnsi="Times New Roman"/>
        </w:rPr>
        <w:t>（达赛特）</w:t>
      </w:r>
      <w:r w:rsidR="00BE6D77" w:rsidRPr="00DD3232">
        <w:rPr>
          <w:rFonts w:ascii="Times New Roman" w:hAnsi="Times New Roman"/>
        </w:rPr>
        <w:t>中水分含量通过赛多利斯快速水分测试仪测定。</w:t>
      </w:r>
    </w:p>
    <w:p w:rsidR="00BC13D1" w:rsidRDefault="00A86C52" w:rsidP="00F356C0">
      <w:pPr>
        <w:pStyle w:val="1"/>
        <w:spacing w:beforeLines="50" w:before="156" w:afterLines="50" w:after="156" w:line="288" w:lineRule="auto"/>
        <w:ind w:firstLineChars="0" w:firstLine="0"/>
        <w:rPr>
          <w:rFonts w:ascii="Times New Roman" w:hAnsi="Times New Roman"/>
          <w:b/>
        </w:rPr>
      </w:pPr>
      <w:r w:rsidRPr="00DD3232">
        <w:rPr>
          <w:rFonts w:ascii="Times New Roman" w:eastAsia="黑体" w:hAnsi="Times New Roman"/>
          <w:szCs w:val="21"/>
        </w:rPr>
        <w:t xml:space="preserve">1.3 </w:t>
      </w:r>
      <w:r w:rsidRPr="00DD3232">
        <w:rPr>
          <w:rFonts w:ascii="Times New Roman" w:eastAsia="黑体" w:hAnsi="Times New Roman"/>
          <w:szCs w:val="21"/>
        </w:rPr>
        <w:t>有机化学品挥发动力学测试</w:t>
      </w:r>
    </w:p>
    <w:p w:rsidR="00BC13D1" w:rsidRDefault="0086779C" w:rsidP="00DA685E">
      <w:pPr>
        <w:spacing w:line="288" w:lineRule="auto"/>
        <w:ind w:firstLineChars="200" w:firstLine="420"/>
        <w:rPr>
          <w:rFonts w:ascii="Times New Roman" w:hAnsi="Times New Roman"/>
        </w:rPr>
      </w:pPr>
      <w:bookmarkStart w:id="4" w:name="_Hlk34155261"/>
      <w:r w:rsidRPr="00DD3232">
        <w:rPr>
          <w:rFonts w:ascii="Times New Roman" w:hAnsi="Times New Roman"/>
        </w:rPr>
        <w:t>挥发动力学测试：</w:t>
      </w:r>
      <w:r w:rsidR="00A86C52" w:rsidRPr="00DD3232">
        <w:rPr>
          <w:rFonts w:ascii="Times New Roman" w:hAnsi="Times New Roman"/>
        </w:rPr>
        <w:t>将温控系统设定到测试温度</w:t>
      </w:r>
      <w:r w:rsidR="00D31898" w:rsidRPr="00DD3232">
        <w:rPr>
          <w:rFonts w:ascii="Times New Roman" w:hAnsi="Times New Roman"/>
        </w:rPr>
        <w:t>40 ℃</w:t>
      </w:r>
      <w:r w:rsidR="00A86C52" w:rsidRPr="00DD3232">
        <w:rPr>
          <w:rFonts w:ascii="Times New Roman" w:hAnsi="Times New Roman"/>
        </w:rPr>
        <w:t>；</w:t>
      </w:r>
      <w:bookmarkEnd w:id="4"/>
      <w:r w:rsidR="00A86C52" w:rsidRPr="00DD3232">
        <w:rPr>
          <w:rFonts w:ascii="Times New Roman" w:hAnsi="Times New Roman"/>
        </w:rPr>
        <w:t>使用</w:t>
      </w:r>
      <w:r w:rsidR="004F15BF" w:rsidRPr="00DD3232">
        <w:rPr>
          <w:rFonts w:ascii="Times New Roman" w:hAnsi="Times New Roman"/>
        </w:rPr>
        <w:t>直径</w:t>
      </w:r>
      <w:r w:rsidR="003447F3" w:rsidRPr="00DD3232">
        <w:rPr>
          <w:rFonts w:ascii="Times New Roman" w:hAnsi="Times New Roman"/>
        </w:rPr>
        <w:t>为</w:t>
      </w:r>
      <w:r w:rsidR="003447F3" w:rsidRPr="00DD3232">
        <w:rPr>
          <w:rFonts w:ascii="Times New Roman" w:hAnsi="Times New Roman"/>
        </w:rPr>
        <w:t>65 mm</w:t>
      </w:r>
      <w:r w:rsidR="003447F3" w:rsidRPr="00DD3232">
        <w:rPr>
          <w:rFonts w:ascii="Times New Roman" w:hAnsi="Times New Roman"/>
        </w:rPr>
        <w:t>，表面积为</w:t>
      </w:r>
      <w:r w:rsidR="003447F3" w:rsidRPr="00DD3232">
        <w:rPr>
          <w:rFonts w:ascii="Times New Roman" w:hAnsi="Times New Roman"/>
        </w:rPr>
        <w:t>3</w:t>
      </w:r>
      <w:r w:rsidR="007B3D2C" w:rsidRPr="00DD3232">
        <w:rPr>
          <w:rFonts w:ascii="Times New Roman" w:hAnsi="Times New Roman"/>
        </w:rPr>
        <w:t>.</w:t>
      </w:r>
      <w:r w:rsidR="003447F3" w:rsidRPr="00DD3232">
        <w:rPr>
          <w:rFonts w:ascii="Times New Roman" w:hAnsi="Times New Roman"/>
        </w:rPr>
        <w:t>317×10</w:t>
      </w:r>
      <w:r w:rsidR="003447F3" w:rsidRPr="00DD3232">
        <w:rPr>
          <w:rFonts w:ascii="Times New Roman" w:hAnsi="Times New Roman"/>
          <w:vertAlign w:val="superscript"/>
        </w:rPr>
        <w:t>-</w:t>
      </w:r>
      <w:r w:rsidR="007B3D2C" w:rsidRPr="00DD3232">
        <w:rPr>
          <w:rFonts w:ascii="Times New Roman" w:hAnsi="Times New Roman"/>
          <w:vertAlign w:val="superscript"/>
        </w:rPr>
        <w:t>3</w:t>
      </w:r>
      <w:r w:rsidR="003447F3" w:rsidRPr="00DD3232">
        <w:rPr>
          <w:rFonts w:ascii="Times New Roman" w:hAnsi="Times New Roman"/>
        </w:rPr>
        <w:t xml:space="preserve"> m</w:t>
      </w:r>
      <w:r w:rsidR="003447F3" w:rsidRPr="00DD3232">
        <w:rPr>
          <w:rFonts w:ascii="Times New Roman" w:hAnsi="Times New Roman"/>
          <w:vertAlign w:val="superscript"/>
        </w:rPr>
        <w:t>2</w:t>
      </w:r>
      <w:r w:rsidR="003447F3" w:rsidRPr="00DD3232">
        <w:rPr>
          <w:rFonts w:ascii="Times New Roman" w:hAnsi="Times New Roman"/>
        </w:rPr>
        <w:t>的</w:t>
      </w:r>
      <w:r w:rsidR="00A86C52" w:rsidRPr="00DD3232">
        <w:rPr>
          <w:rFonts w:ascii="Times New Roman" w:hAnsi="Times New Roman"/>
        </w:rPr>
        <w:t>样品</w:t>
      </w:r>
      <w:proofErr w:type="gramStart"/>
      <w:r w:rsidR="00A86C52" w:rsidRPr="00DD3232">
        <w:rPr>
          <w:rFonts w:ascii="Times New Roman" w:hAnsi="Times New Roman"/>
        </w:rPr>
        <w:t>皿</w:t>
      </w:r>
      <w:proofErr w:type="gramEnd"/>
      <w:r w:rsidR="003447F3" w:rsidRPr="00DD3232">
        <w:rPr>
          <w:rFonts w:ascii="Times New Roman" w:hAnsi="Times New Roman"/>
        </w:rPr>
        <w:t>作为挥发</w:t>
      </w:r>
      <w:proofErr w:type="gramStart"/>
      <w:r w:rsidR="003447F3" w:rsidRPr="00DD3232">
        <w:rPr>
          <w:rFonts w:ascii="Times New Roman" w:hAnsi="Times New Roman"/>
        </w:rPr>
        <w:t>皿</w:t>
      </w:r>
      <w:proofErr w:type="gramEnd"/>
      <w:r w:rsidR="003447F3" w:rsidRPr="00DD3232">
        <w:rPr>
          <w:rFonts w:ascii="Times New Roman" w:hAnsi="Times New Roman"/>
        </w:rPr>
        <w:t>，</w:t>
      </w:r>
      <w:r w:rsidR="004F15BF" w:rsidRPr="00DD3232">
        <w:rPr>
          <w:rFonts w:ascii="Times New Roman" w:hAnsi="Times New Roman"/>
        </w:rPr>
        <w:t>并</w:t>
      </w:r>
      <w:r w:rsidR="003447F3" w:rsidRPr="00DD3232">
        <w:rPr>
          <w:rFonts w:ascii="Times New Roman" w:hAnsi="Times New Roman"/>
        </w:rPr>
        <w:t>在其中</w:t>
      </w:r>
      <w:r w:rsidR="0075173E" w:rsidRPr="00DD3232">
        <w:rPr>
          <w:rFonts w:ascii="Times New Roman" w:hAnsi="Times New Roman"/>
        </w:rPr>
        <w:t>加入</w:t>
      </w:r>
      <w:r w:rsidR="00A86C52" w:rsidRPr="00DD3232">
        <w:rPr>
          <w:rFonts w:ascii="Times New Roman" w:hAnsi="Times New Roman"/>
        </w:rPr>
        <w:t>约</w:t>
      </w:r>
      <w:r w:rsidR="00A86C52" w:rsidRPr="00DD3232">
        <w:rPr>
          <w:rFonts w:ascii="Times New Roman" w:hAnsi="Times New Roman"/>
        </w:rPr>
        <w:t>30 g</w:t>
      </w:r>
      <w:r w:rsidR="007675FE" w:rsidRPr="00DD3232">
        <w:rPr>
          <w:rFonts w:ascii="Times New Roman" w:hAnsi="Times New Roman"/>
        </w:rPr>
        <w:t>挥发性化学品</w:t>
      </w:r>
      <w:r w:rsidR="00A86C52" w:rsidRPr="00DD3232">
        <w:rPr>
          <w:rFonts w:ascii="Times New Roman" w:hAnsi="Times New Roman"/>
        </w:rPr>
        <w:t>并放置于密封腔内</w:t>
      </w:r>
      <w:r w:rsidR="003447F3" w:rsidRPr="00DD3232">
        <w:rPr>
          <w:rFonts w:ascii="Times New Roman" w:hAnsi="Times New Roman"/>
        </w:rPr>
        <w:t>；</w:t>
      </w:r>
      <w:r w:rsidR="00A86C52" w:rsidRPr="00DD3232">
        <w:rPr>
          <w:rFonts w:ascii="Times New Roman" w:hAnsi="Times New Roman"/>
        </w:rPr>
        <w:t>开启</w:t>
      </w:r>
      <w:proofErr w:type="gramStart"/>
      <w:r w:rsidR="00A86C52" w:rsidRPr="00DD3232">
        <w:rPr>
          <w:rFonts w:ascii="Times New Roman" w:hAnsi="Times New Roman"/>
        </w:rPr>
        <w:t>气体泵</w:t>
      </w:r>
      <w:r w:rsidR="004F15BF" w:rsidRPr="00DD3232">
        <w:rPr>
          <w:rFonts w:ascii="Times New Roman" w:hAnsi="Times New Roman"/>
        </w:rPr>
        <w:t>并设定</w:t>
      </w:r>
      <w:proofErr w:type="gramEnd"/>
      <w:r w:rsidR="00A86C52" w:rsidRPr="00DD3232">
        <w:rPr>
          <w:rFonts w:ascii="Times New Roman" w:hAnsi="Times New Roman"/>
        </w:rPr>
        <w:t>流速为</w:t>
      </w:r>
      <w:r w:rsidR="00A86C52" w:rsidRPr="00DD3232">
        <w:rPr>
          <w:rFonts w:ascii="Times New Roman" w:hAnsi="Times New Roman"/>
        </w:rPr>
        <w:t>500 mL</w:t>
      </w:r>
      <w:r w:rsidR="00FC3184" w:rsidRPr="00DD3232">
        <w:rPr>
          <w:rFonts w:ascii="Times New Roman" w:hAnsi="Times New Roman"/>
          <w:kern w:val="0"/>
          <w:sz w:val="18"/>
          <w:szCs w:val="18"/>
        </w:rPr>
        <w:t>·</w:t>
      </w:r>
      <w:r w:rsidR="00A86C52" w:rsidRPr="00DD3232">
        <w:rPr>
          <w:rFonts w:ascii="Times New Roman" w:hAnsi="Times New Roman"/>
        </w:rPr>
        <w:t>min</w:t>
      </w:r>
      <w:r w:rsidR="00FC3184" w:rsidRPr="00DD3232">
        <w:rPr>
          <w:rFonts w:ascii="Times New Roman" w:hAnsi="Times New Roman"/>
          <w:vertAlign w:val="superscript"/>
        </w:rPr>
        <w:t>-1</w:t>
      </w:r>
      <w:r w:rsidR="00A86C52" w:rsidRPr="00DD3232">
        <w:rPr>
          <w:rFonts w:ascii="Times New Roman" w:hAnsi="Times New Roman"/>
        </w:rPr>
        <w:t>，每隔</w:t>
      </w:r>
      <w:r w:rsidR="00A86C52" w:rsidRPr="00DD3232">
        <w:rPr>
          <w:rFonts w:ascii="Times New Roman" w:hAnsi="Times New Roman"/>
        </w:rPr>
        <w:t xml:space="preserve"> 30 min</w:t>
      </w:r>
      <w:r w:rsidR="003D03D7" w:rsidRPr="00DD3232">
        <w:rPr>
          <w:rFonts w:ascii="Times New Roman" w:hAnsi="Times New Roman"/>
        </w:rPr>
        <w:t xml:space="preserve"> </w:t>
      </w:r>
      <w:r w:rsidR="00A86C52" w:rsidRPr="00DD3232">
        <w:rPr>
          <w:rFonts w:ascii="Times New Roman" w:hAnsi="Times New Roman"/>
        </w:rPr>
        <w:t>-</w:t>
      </w:r>
      <w:r w:rsidR="003D03D7" w:rsidRPr="00DD3232">
        <w:rPr>
          <w:rFonts w:ascii="Times New Roman" w:hAnsi="Times New Roman"/>
        </w:rPr>
        <w:t xml:space="preserve"> </w:t>
      </w:r>
      <w:r w:rsidR="00A86C52" w:rsidRPr="00DD3232">
        <w:rPr>
          <w:rFonts w:ascii="Times New Roman" w:hAnsi="Times New Roman"/>
        </w:rPr>
        <w:t>60 min</w:t>
      </w:r>
      <w:r w:rsidR="00A86C52" w:rsidRPr="00DD3232">
        <w:rPr>
          <w:rFonts w:ascii="Times New Roman" w:hAnsi="Times New Roman"/>
        </w:rPr>
        <w:t>通过气相色谱的气动六通阀自动进样分析。</w:t>
      </w:r>
    </w:p>
    <w:p w:rsidR="00BC13D1" w:rsidRDefault="0086779C" w:rsidP="00DA685E">
      <w:pPr>
        <w:spacing w:line="288" w:lineRule="auto"/>
        <w:ind w:firstLineChars="200" w:firstLine="420"/>
        <w:rPr>
          <w:rFonts w:ascii="Times New Roman" w:hAnsi="Times New Roman"/>
          <w:szCs w:val="21"/>
        </w:rPr>
      </w:pPr>
      <w:r w:rsidRPr="00DD3232">
        <w:rPr>
          <w:rFonts w:ascii="Times New Roman" w:hAnsi="Times New Roman"/>
          <w:szCs w:val="21"/>
        </w:rPr>
        <w:t>实际样品挥发时间测试：选取用量大的螺栓清洗剂、</w:t>
      </w:r>
      <w:proofErr w:type="gramStart"/>
      <w:r w:rsidRPr="00DD3232">
        <w:rPr>
          <w:rFonts w:ascii="Times New Roman" w:hAnsi="Times New Roman"/>
          <w:szCs w:val="21"/>
        </w:rPr>
        <w:t>威第尔</w:t>
      </w:r>
      <w:proofErr w:type="gramEnd"/>
      <w:r w:rsidRPr="00DD3232">
        <w:rPr>
          <w:rFonts w:ascii="Times New Roman" w:hAnsi="Times New Roman"/>
          <w:szCs w:val="21"/>
        </w:rPr>
        <w:t>清洗剂</w:t>
      </w:r>
      <w:r w:rsidRPr="00DD3232">
        <w:rPr>
          <w:rFonts w:ascii="Times New Roman" w:hAnsi="Times New Roman"/>
          <w:szCs w:val="21"/>
        </w:rPr>
        <w:t>(</w:t>
      </w:r>
      <w:r w:rsidR="00FE4468" w:rsidRPr="00DD3232">
        <w:rPr>
          <w:rFonts w:ascii="Times New Roman" w:hAnsi="Times New Roman"/>
          <w:szCs w:val="21"/>
        </w:rPr>
        <w:t>达赛特</w:t>
      </w:r>
      <w:r w:rsidRPr="00DD3232">
        <w:rPr>
          <w:rFonts w:ascii="Times New Roman" w:hAnsi="Times New Roman"/>
          <w:szCs w:val="21"/>
        </w:rPr>
        <w:t>)</w:t>
      </w:r>
      <w:r w:rsidRPr="00DD3232">
        <w:rPr>
          <w:rFonts w:ascii="Times New Roman" w:hAnsi="Times New Roman"/>
          <w:szCs w:val="21"/>
        </w:rPr>
        <w:t>及</w:t>
      </w:r>
      <w:r w:rsidR="00DA685E" w:rsidRPr="00DD3232">
        <w:rPr>
          <w:rFonts w:ascii="Times New Roman" w:hAnsi="Times New Roman"/>
          <w:szCs w:val="21"/>
        </w:rPr>
        <w:t>挥发速率较高的</w:t>
      </w:r>
      <w:r w:rsidR="00DA685E" w:rsidRPr="00DD3232">
        <w:rPr>
          <w:rFonts w:ascii="Times New Roman" w:hAnsi="Times New Roman"/>
          <w:szCs w:val="21"/>
        </w:rPr>
        <w:t>NEOLUBE No.2</w:t>
      </w:r>
      <w:r w:rsidR="00DA685E" w:rsidRPr="00DD3232">
        <w:rPr>
          <w:rFonts w:ascii="Times New Roman" w:hAnsi="Times New Roman"/>
          <w:szCs w:val="21"/>
        </w:rPr>
        <w:t>润滑剂</w:t>
      </w:r>
      <w:r w:rsidRPr="00DD3232">
        <w:rPr>
          <w:rFonts w:ascii="Times New Roman" w:hAnsi="Times New Roman"/>
          <w:szCs w:val="21"/>
        </w:rPr>
        <w:t>为测试对象，在密闭系统中，设定系统温度为</w:t>
      </w:r>
      <w:r w:rsidRPr="00DD3232">
        <w:rPr>
          <w:rFonts w:ascii="Times New Roman" w:hAnsi="Times New Roman"/>
          <w:szCs w:val="21"/>
        </w:rPr>
        <w:t>40</w:t>
      </w:r>
      <w:r w:rsidR="00A80813" w:rsidRPr="00DD3232">
        <w:rPr>
          <w:rFonts w:ascii="Times New Roman" w:hAnsi="Times New Roman"/>
          <w:szCs w:val="21"/>
        </w:rPr>
        <w:t xml:space="preserve"> </w:t>
      </w:r>
      <w:r w:rsidRPr="00DD3232">
        <w:rPr>
          <w:rFonts w:ascii="Times New Roman" w:hAnsi="Times New Roman"/>
          <w:szCs w:val="21"/>
        </w:rPr>
        <w:t>℃</w:t>
      </w:r>
      <w:r w:rsidRPr="00DD3232">
        <w:rPr>
          <w:rFonts w:ascii="Times New Roman" w:hAnsi="Times New Roman"/>
          <w:szCs w:val="21"/>
        </w:rPr>
        <w:t>，</w:t>
      </w:r>
      <w:r w:rsidR="007B3D2C" w:rsidRPr="00DD3232">
        <w:rPr>
          <w:rFonts w:ascii="Times New Roman" w:hAnsi="Times New Roman"/>
          <w:szCs w:val="21"/>
        </w:rPr>
        <w:t>在</w:t>
      </w:r>
      <w:r w:rsidR="003447F3" w:rsidRPr="00DD3232">
        <w:rPr>
          <w:rFonts w:ascii="Times New Roman" w:hAnsi="Times New Roman"/>
        </w:rPr>
        <w:t>挥发</w:t>
      </w:r>
      <w:proofErr w:type="gramStart"/>
      <w:r w:rsidR="003447F3" w:rsidRPr="00DD3232">
        <w:rPr>
          <w:rFonts w:ascii="Times New Roman" w:hAnsi="Times New Roman"/>
        </w:rPr>
        <w:t>皿</w:t>
      </w:r>
      <w:proofErr w:type="gramEnd"/>
      <w:r w:rsidR="003447F3" w:rsidRPr="00DD3232">
        <w:rPr>
          <w:rFonts w:ascii="Times New Roman" w:hAnsi="Times New Roman"/>
        </w:rPr>
        <w:t>中</w:t>
      </w:r>
      <w:r w:rsidRPr="00DD3232">
        <w:rPr>
          <w:rFonts w:ascii="Times New Roman" w:hAnsi="Times New Roman"/>
        </w:rPr>
        <w:t>加入待测样品使其厚度为</w:t>
      </w:r>
      <w:r w:rsidRPr="00DD3232">
        <w:rPr>
          <w:rFonts w:ascii="Times New Roman" w:hAnsi="Times New Roman"/>
        </w:rPr>
        <w:t>0.5 mm</w:t>
      </w:r>
      <w:r w:rsidRPr="00DD3232">
        <w:rPr>
          <w:rFonts w:ascii="Times New Roman" w:hAnsi="Times New Roman"/>
        </w:rPr>
        <w:t>，</w:t>
      </w:r>
      <w:r w:rsidR="00716F8D" w:rsidRPr="00DD3232">
        <w:rPr>
          <w:rFonts w:ascii="Times New Roman" w:hAnsi="Times New Roman"/>
        </w:rPr>
        <w:t>开动气体循环泵流速为</w:t>
      </w:r>
      <w:r w:rsidR="00716F8D" w:rsidRPr="00DD3232">
        <w:rPr>
          <w:rFonts w:ascii="Times New Roman" w:hAnsi="Times New Roman"/>
        </w:rPr>
        <w:t>500 mL</w:t>
      </w:r>
      <w:r w:rsidR="00716F8D" w:rsidRPr="00DD3232">
        <w:rPr>
          <w:rFonts w:ascii="Times New Roman" w:hAnsi="Times New Roman"/>
          <w:kern w:val="0"/>
          <w:sz w:val="18"/>
          <w:szCs w:val="18"/>
        </w:rPr>
        <w:t>·</w:t>
      </w:r>
      <w:r w:rsidR="00716F8D" w:rsidRPr="00DD3232">
        <w:rPr>
          <w:rFonts w:ascii="Times New Roman" w:hAnsi="Times New Roman"/>
        </w:rPr>
        <w:t>min</w:t>
      </w:r>
      <w:r w:rsidR="00716F8D" w:rsidRPr="00DD3232">
        <w:rPr>
          <w:rFonts w:ascii="Times New Roman" w:hAnsi="Times New Roman"/>
          <w:vertAlign w:val="superscript"/>
        </w:rPr>
        <w:t>-1</w:t>
      </w:r>
      <w:r w:rsidR="00716F8D" w:rsidRPr="00DD3232">
        <w:rPr>
          <w:rFonts w:ascii="Times New Roman" w:hAnsi="Times New Roman"/>
        </w:rPr>
        <w:t>，从密封腔体一端进气，另一端排出系统并进行吸附处理；每隔一定时间使用天平称量</w:t>
      </w:r>
      <w:r w:rsidR="000D5523" w:rsidRPr="00DD3232">
        <w:rPr>
          <w:rFonts w:ascii="Times New Roman" w:hAnsi="Times New Roman"/>
        </w:rPr>
        <w:t>挥发</w:t>
      </w:r>
      <w:proofErr w:type="gramStart"/>
      <w:r w:rsidR="00716F8D" w:rsidRPr="00DD3232">
        <w:rPr>
          <w:rFonts w:ascii="Times New Roman" w:hAnsi="Times New Roman"/>
        </w:rPr>
        <w:lastRenderedPageBreak/>
        <w:t>皿</w:t>
      </w:r>
      <w:proofErr w:type="gramEnd"/>
      <w:r w:rsidR="00716F8D" w:rsidRPr="00DD3232">
        <w:rPr>
          <w:rFonts w:ascii="Times New Roman" w:hAnsi="Times New Roman"/>
        </w:rPr>
        <w:t>，获取其</w:t>
      </w:r>
      <w:proofErr w:type="gramStart"/>
      <w:r w:rsidR="00716F8D" w:rsidRPr="00DD3232">
        <w:rPr>
          <w:rFonts w:ascii="Times New Roman" w:hAnsi="Times New Roman"/>
        </w:rPr>
        <w:t>失重</w:t>
      </w:r>
      <w:r w:rsidR="003447F3" w:rsidRPr="00DD3232">
        <w:rPr>
          <w:rFonts w:ascii="Times New Roman" w:hAnsi="Times New Roman"/>
        </w:rPr>
        <w:t>值</w:t>
      </w:r>
      <w:proofErr w:type="gramEnd"/>
      <w:r w:rsidR="00716F8D" w:rsidRPr="00DD3232">
        <w:rPr>
          <w:rFonts w:ascii="Times New Roman" w:hAnsi="Times New Roman"/>
        </w:rPr>
        <w:t>即为样品的挥发量。</w:t>
      </w:r>
      <w:r w:rsidR="00E81687" w:rsidRPr="00DD3232">
        <w:rPr>
          <w:rFonts w:ascii="Times New Roman" w:hAnsi="Times New Roman"/>
        </w:rPr>
        <w:t>通过数据拟合获得其挥发方程，并将挥发率为</w:t>
      </w:r>
      <w:r w:rsidR="00DA685E" w:rsidRPr="00DD3232">
        <w:rPr>
          <w:rFonts w:ascii="Times New Roman" w:hAnsi="Times New Roman"/>
        </w:rPr>
        <w:t>100</w:t>
      </w:r>
      <w:r w:rsidR="00E81687" w:rsidRPr="00DD3232">
        <w:rPr>
          <w:rFonts w:ascii="Times New Roman" w:hAnsi="Times New Roman"/>
        </w:rPr>
        <w:t>%</w:t>
      </w:r>
      <w:r w:rsidR="00E81687" w:rsidRPr="00DD3232">
        <w:rPr>
          <w:rFonts w:ascii="Times New Roman" w:hAnsi="Times New Roman"/>
        </w:rPr>
        <w:t>对应所需的时间作为实际挥发所需的时间。</w:t>
      </w:r>
    </w:p>
    <w:p w:rsidR="00BC13D1" w:rsidRDefault="00947AFE" w:rsidP="00F356C0">
      <w:pPr>
        <w:pStyle w:val="1"/>
        <w:spacing w:beforeLines="50" w:before="156" w:afterLines="50" w:after="156" w:line="288" w:lineRule="auto"/>
        <w:ind w:firstLineChars="0" w:firstLine="0"/>
        <w:rPr>
          <w:rFonts w:ascii="Times New Roman" w:hAnsi="Times New Roman"/>
          <w:b/>
        </w:rPr>
      </w:pPr>
      <w:r w:rsidRPr="00DD3232">
        <w:rPr>
          <w:rFonts w:ascii="Times New Roman" w:eastAsia="黑体" w:hAnsi="Times New Roman"/>
          <w:szCs w:val="21"/>
        </w:rPr>
        <w:t>1.</w:t>
      </w:r>
      <w:r w:rsidR="00A86C52" w:rsidRPr="00DD3232">
        <w:rPr>
          <w:rFonts w:ascii="Times New Roman" w:eastAsia="黑体" w:hAnsi="Times New Roman"/>
          <w:szCs w:val="21"/>
        </w:rPr>
        <w:t>4</w:t>
      </w:r>
      <w:r w:rsidRPr="00DD3232">
        <w:rPr>
          <w:rFonts w:ascii="Times New Roman" w:eastAsia="黑体" w:hAnsi="Times New Roman"/>
          <w:szCs w:val="21"/>
        </w:rPr>
        <w:t xml:space="preserve"> </w:t>
      </w:r>
      <w:r w:rsidRPr="00DD3232">
        <w:rPr>
          <w:rFonts w:ascii="Times New Roman" w:eastAsia="黑体" w:hAnsi="Times New Roman"/>
          <w:szCs w:val="21"/>
        </w:rPr>
        <w:t>数据分析</w:t>
      </w:r>
    </w:p>
    <w:p w:rsidR="00BC13D1" w:rsidRDefault="007675FE" w:rsidP="00DA685E">
      <w:pPr>
        <w:spacing w:line="288" w:lineRule="auto"/>
        <w:ind w:firstLineChars="200" w:firstLine="420"/>
        <w:rPr>
          <w:rFonts w:ascii="Times New Roman" w:hAnsi="Times New Roman"/>
        </w:rPr>
      </w:pPr>
      <w:r w:rsidRPr="00DD3232">
        <w:rPr>
          <w:rFonts w:ascii="Times New Roman" w:hAnsi="Times New Roman"/>
        </w:rPr>
        <w:t>根据挥发性化学品</w:t>
      </w:r>
      <w:r w:rsidR="00FE74B5" w:rsidRPr="00DD3232">
        <w:rPr>
          <w:rFonts w:ascii="Times New Roman" w:hAnsi="Times New Roman"/>
        </w:rPr>
        <w:t>成分定性</w:t>
      </w:r>
      <w:r w:rsidR="004F15BF" w:rsidRPr="00DD3232">
        <w:rPr>
          <w:rFonts w:ascii="Times New Roman" w:hAnsi="Times New Roman"/>
        </w:rPr>
        <w:t>测试</w:t>
      </w:r>
      <w:r w:rsidR="00FE74B5" w:rsidRPr="00DD3232">
        <w:rPr>
          <w:rFonts w:ascii="Times New Roman" w:hAnsi="Times New Roman"/>
        </w:rPr>
        <w:t>结果，选取化学品中含量大于</w:t>
      </w:r>
      <w:r w:rsidR="003447F3" w:rsidRPr="00DD3232">
        <w:rPr>
          <w:rFonts w:ascii="Times New Roman" w:hAnsi="Times New Roman"/>
        </w:rPr>
        <w:t>1</w:t>
      </w:r>
      <w:r w:rsidR="00FE74B5" w:rsidRPr="00DD3232">
        <w:rPr>
          <w:rFonts w:ascii="Times New Roman" w:hAnsi="Times New Roman"/>
        </w:rPr>
        <w:t>%</w:t>
      </w:r>
      <w:r w:rsidR="00FE74B5" w:rsidRPr="00DD3232">
        <w:rPr>
          <w:rFonts w:ascii="Times New Roman" w:hAnsi="Times New Roman"/>
        </w:rPr>
        <w:t>的组分进行定量分析。</w:t>
      </w:r>
      <w:bookmarkStart w:id="5" w:name="_Hlk33631129"/>
      <w:r w:rsidR="00516FFC" w:rsidRPr="00DD3232">
        <w:rPr>
          <w:rFonts w:ascii="Times New Roman" w:hAnsi="Times New Roman"/>
        </w:rPr>
        <w:t>使用色谱纯乙酸乙酯</w:t>
      </w:r>
      <w:r w:rsidR="00947AFE" w:rsidRPr="00DD3232">
        <w:rPr>
          <w:rFonts w:ascii="Times New Roman" w:hAnsi="Times New Roman"/>
        </w:rPr>
        <w:t>配制不同浓度</w:t>
      </w:r>
      <w:r w:rsidR="006D4B23" w:rsidRPr="00DD3232">
        <w:rPr>
          <w:rFonts w:ascii="Times New Roman" w:hAnsi="Times New Roman"/>
        </w:rPr>
        <w:t>的各组分</w:t>
      </w:r>
      <w:r w:rsidR="00947AFE" w:rsidRPr="00DD3232">
        <w:rPr>
          <w:rFonts w:ascii="Times New Roman" w:hAnsi="Times New Roman"/>
        </w:rPr>
        <w:t>标准液</w:t>
      </w:r>
      <w:bookmarkEnd w:id="5"/>
      <w:r w:rsidR="003807AB" w:rsidRPr="00DD3232">
        <w:rPr>
          <w:rFonts w:ascii="Times New Roman" w:hAnsi="Times New Roman"/>
        </w:rPr>
        <w:t>。通过测试，</w:t>
      </w:r>
      <w:r w:rsidR="00947AFE" w:rsidRPr="00DD3232">
        <w:rPr>
          <w:rFonts w:ascii="Times New Roman" w:hAnsi="Times New Roman"/>
        </w:rPr>
        <w:t>可得</w:t>
      </w:r>
      <w:r w:rsidR="00516FFC" w:rsidRPr="00DD3232">
        <w:rPr>
          <w:rFonts w:ascii="Times New Roman" w:hAnsi="Times New Roman"/>
        </w:rPr>
        <w:t>各组分</w:t>
      </w:r>
      <w:r w:rsidR="00947AFE" w:rsidRPr="00DD3232">
        <w:rPr>
          <w:rFonts w:ascii="Times New Roman" w:hAnsi="Times New Roman"/>
        </w:rPr>
        <w:t>质量浓度与峰面积的关系</w:t>
      </w:r>
      <w:r w:rsidR="00DA685E" w:rsidRPr="00DD3232">
        <w:rPr>
          <w:rFonts w:ascii="Times New Roman" w:hAnsi="Times New Roman"/>
          <w:vertAlign w:val="superscript"/>
        </w:rPr>
        <w:fldChar w:fldCharType="begin"/>
      </w:r>
      <w:r w:rsidR="00B55DF0" w:rsidRPr="00DD3232">
        <w:rPr>
          <w:rFonts w:ascii="Times New Roman" w:hAnsi="Times New Roman"/>
          <w:vertAlign w:val="superscript"/>
        </w:rPr>
        <w:instrText xml:space="preserve"> ADDIN EN.CITE &lt;EndNote&gt;&lt;Cite&gt;&lt;Author&gt;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&lt;/Author&gt;&lt;Year&gt;2019&lt;/Year&gt;&lt;RecNum&gt;64&lt;/RecNum&gt;&lt;DisplayText&gt;[11]&lt;/DisplayText&gt;&lt;record&gt;&lt;rec-number&gt;64&lt;/rec-number&gt;&lt;foreign-keys&gt;&lt;key app="EN" db-id="p259dxx00tz22zes92r5p090awvp9wpwdsw9"&gt;64&lt;/key&gt;&lt;/foreign-keys&gt;&lt;ref-type name="Journal Article"&gt;17&lt;/ref-type&gt;&lt;contributors&gt;&lt;authors&gt;&lt;author&gt;</w:instrText>
      </w:r>
      <w:r w:rsidR="00B55DF0" w:rsidRPr="00DD3232">
        <w:rPr>
          <w:rFonts w:ascii="Times New Roman" w:hAnsi="Times New Roman"/>
          <w:vertAlign w:val="superscript"/>
        </w:rPr>
        <w:instrText>费瑞银</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翁文庆</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喻奇</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孙江枫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姬亚军</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延卫</w:instrText>
      </w:r>
      <w:r w:rsidR="00B55DF0" w:rsidRPr="00DD3232">
        <w:rPr>
          <w:rFonts w:ascii="Times New Roman" w:hAnsi="Times New Roman"/>
          <w:vertAlign w:val="superscript"/>
        </w:rPr>
        <w:instrText>&lt;/author&gt;&lt;author&gt;</w:instrText>
      </w:r>
      <w:r w:rsidR="00B55DF0" w:rsidRPr="00DD3232">
        <w:rPr>
          <w:rFonts w:ascii="Times New Roman" w:hAnsi="Times New Roman"/>
          <w:vertAlign w:val="superscript"/>
        </w:rPr>
        <w:instrText>杨鸿辉</w:instrText>
      </w:r>
      <w:r w:rsidR="00B55DF0" w:rsidRPr="00DD3232">
        <w:rPr>
          <w:rFonts w:ascii="Times New Roman" w:hAnsi="Times New Roman"/>
          <w:vertAlign w:val="superscript"/>
        </w:rPr>
        <w:instrText>&lt;/author&gt;&lt;/authors&gt;&lt;/contributors&gt;&lt;auth-address&gt;</w:instrText>
      </w:r>
      <w:r w:rsidR="00B55DF0" w:rsidRPr="00DD3232">
        <w:rPr>
          <w:rFonts w:ascii="Times New Roman" w:hAnsi="Times New Roman"/>
          <w:vertAlign w:val="superscript"/>
        </w:rPr>
        <w:instrText>大亚湾核电运营管理有限责任公司中长期改造项目部</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中广核研究院有限公司系统工程与改造中心</w:instrText>
      </w:r>
      <w:r w:rsidR="00B55DF0" w:rsidRPr="00DD3232">
        <w:rPr>
          <w:rFonts w:ascii="Times New Roman" w:hAnsi="Times New Roman"/>
          <w:vertAlign w:val="superscript"/>
        </w:rPr>
        <w:instrText>;</w:instrText>
      </w:r>
      <w:r w:rsidR="00B55DF0" w:rsidRPr="00DD3232">
        <w:rPr>
          <w:rFonts w:ascii="Times New Roman" w:hAnsi="Times New Roman"/>
          <w:vertAlign w:val="superscript"/>
        </w:rPr>
        <w:instrText>西安交通大学环境科学与工程系</w:instrText>
      </w:r>
      <w:r w:rsidR="00B55DF0" w:rsidRPr="00DD3232">
        <w:rPr>
          <w:rFonts w:ascii="Times New Roman" w:hAnsi="Times New Roman"/>
          <w:vertAlign w:val="superscript"/>
        </w:rPr>
        <w:instrText>;&lt;/auth-address&gt;&lt;titles&gt;&lt;title&gt;</w:instrText>
      </w:r>
      <w:r w:rsidR="00B55DF0" w:rsidRPr="00DD3232">
        <w:rPr>
          <w:rFonts w:ascii="Times New Roman" w:hAnsi="Times New Roman"/>
          <w:vertAlign w:val="superscript"/>
        </w:rPr>
        <w:instrText>密闭空间内有机化学品挥发动力学在线检测系统</w:instrText>
      </w:r>
      <w:r w:rsidR="00B55DF0" w:rsidRPr="00DD3232">
        <w:rPr>
          <w:rFonts w:ascii="Times New Roman" w:hAnsi="Times New Roman"/>
          <w:vertAlign w:val="superscript"/>
        </w:rPr>
        <w:instrText>&lt;/title&gt;&lt;secondary-title&gt;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&lt;/secondary-title&gt;&lt;/titles&gt;&lt;periodical&gt;&lt;full-title&gt;</w:instrText>
      </w:r>
      <w:r w:rsidR="00B55DF0" w:rsidRPr="00DD3232">
        <w:rPr>
          <w:rFonts w:ascii="Times New Roman" w:hAnsi="Times New Roman"/>
          <w:vertAlign w:val="superscript"/>
        </w:rPr>
        <w:instrText>西安交通大学学报</w:instrText>
      </w:r>
      <w:r w:rsidR="00B55DF0" w:rsidRPr="00DD3232">
        <w:rPr>
          <w:rFonts w:ascii="Times New Roman" w:hAnsi="Times New Roman"/>
          <w:vertAlign w:val="superscript"/>
        </w:rPr>
        <w:instrText>&lt;/full-title&gt;&lt;/periodical&gt;&lt;pages&gt;177-182&lt;/pages&gt;&lt;volume&gt;53&lt;/volume&gt;&lt;number&gt;12&lt;/number&gt;&lt;keywords&gt;&lt;keyword&gt;</w:instrText>
      </w:r>
      <w:r w:rsidR="00B55DF0" w:rsidRPr="00DD3232">
        <w:rPr>
          <w:rFonts w:ascii="Times New Roman" w:hAnsi="Times New Roman"/>
          <w:vertAlign w:val="superscript"/>
        </w:rPr>
        <w:instrText>挥发性有机化学品</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挥发动力学</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核电安全壳检修实验</w:instrText>
      </w:r>
      <w:r w:rsidR="00B55DF0" w:rsidRPr="00DD3232">
        <w:rPr>
          <w:rFonts w:ascii="Times New Roman" w:hAnsi="Times New Roman"/>
          <w:vertAlign w:val="superscript"/>
        </w:rPr>
        <w:instrText>&lt;/keyword&gt;&lt;keyword&gt;</w:instrText>
      </w:r>
      <w:r w:rsidR="00B55DF0" w:rsidRPr="00DD3232">
        <w:rPr>
          <w:rFonts w:ascii="Times New Roman" w:hAnsi="Times New Roman"/>
          <w:vertAlign w:val="superscript"/>
        </w:rPr>
        <w:instrText>在线检测系统</w:instrText>
      </w:r>
      <w:r w:rsidR="00B55DF0" w:rsidRPr="00DD3232">
        <w:rPr>
          <w:rFonts w:ascii="Times New Roman" w:hAnsi="Times New Roman"/>
          <w:vertAlign w:val="superscript"/>
        </w:rPr>
        <w:instrText>&lt;/keyword&gt;&lt;/keywords&gt;&lt;dates&gt;&lt;year&gt;2019&lt;/year&gt;&lt;/dates&gt;&lt;isbn&gt;0253-987X&lt;/isbn&gt;&lt;call-num&gt;61-1069/T&lt;/call-num&gt;&lt;urls&gt;&lt;/urls&gt;&lt;remote-database-provider&gt;Cnki&lt;/remote-database-provider&gt;&lt;/record&gt;&lt;/Cite&gt;&lt;/EndNote&gt;</w:instrText>
      </w:r>
      <w:r w:rsidR="00DA685E"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1" w:tooltip="费瑞银, 2019 #64" w:history="1">
        <w:r w:rsidR="00B55DF0" w:rsidRPr="00DD3232">
          <w:rPr>
            <w:rFonts w:ascii="Times New Roman" w:hAnsi="Times New Roman"/>
            <w:noProof/>
            <w:vertAlign w:val="superscript"/>
          </w:rPr>
          <w:t>11</w:t>
        </w:r>
      </w:hyperlink>
      <w:r w:rsidR="00B55DF0" w:rsidRPr="00DD3232">
        <w:rPr>
          <w:rFonts w:ascii="Times New Roman" w:hAnsi="Times New Roman"/>
          <w:noProof/>
          <w:vertAlign w:val="superscript"/>
        </w:rPr>
        <w:t>]</w:t>
      </w:r>
      <w:r w:rsidR="00DA685E" w:rsidRPr="00DD3232">
        <w:rPr>
          <w:rFonts w:ascii="Times New Roman" w:hAnsi="Times New Roman"/>
          <w:vertAlign w:val="superscript"/>
        </w:rPr>
        <w:fldChar w:fldCharType="end"/>
      </w:r>
      <w:r w:rsidR="003447F3" w:rsidRPr="00DD3232">
        <w:rPr>
          <w:rFonts w:ascii="Times New Roman" w:hAnsi="Times New Roman"/>
        </w:rPr>
        <w:t>，并据此对各挥发组分含量进行定量计算</w:t>
      </w:r>
      <w:r w:rsidR="00947AFE" w:rsidRPr="00DD3232">
        <w:rPr>
          <w:rFonts w:ascii="Times New Roman" w:hAnsi="Times New Roman"/>
        </w:rPr>
        <w:t>。</w:t>
      </w:r>
    </w:p>
    <w:p w:rsidR="00BC13D1" w:rsidRDefault="00947AFE" w:rsidP="00F356C0">
      <w:pPr>
        <w:pStyle w:val="1"/>
        <w:spacing w:beforeLines="50" w:before="156" w:afterLines="50" w:after="156" w:line="288" w:lineRule="auto"/>
        <w:ind w:firstLineChars="0" w:firstLine="0"/>
        <w:rPr>
          <w:rFonts w:ascii="Times New Roman" w:hAnsi="Times New Roman"/>
          <w:b/>
        </w:rPr>
      </w:pPr>
      <w:r w:rsidRPr="00DD3232">
        <w:rPr>
          <w:rFonts w:ascii="Times New Roman" w:eastAsia="黑体" w:hAnsi="Times New Roman"/>
          <w:szCs w:val="21"/>
        </w:rPr>
        <w:t>1.</w:t>
      </w:r>
      <w:r w:rsidR="008B43FF" w:rsidRPr="00DD3232">
        <w:rPr>
          <w:rFonts w:ascii="Times New Roman" w:eastAsia="黑体" w:hAnsi="Times New Roman"/>
          <w:szCs w:val="21"/>
        </w:rPr>
        <w:t>5</w:t>
      </w:r>
      <w:r w:rsidRPr="00DD3232">
        <w:rPr>
          <w:rFonts w:ascii="Times New Roman" w:eastAsia="黑体" w:hAnsi="Times New Roman"/>
          <w:szCs w:val="21"/>
        </w:rPr>
        <w:t xml:space="preserve"> </w:t>
      </w:r>
      <w:r w:rsidRPr="00DD3232">
        <w:rPr>
          <w:rFonts w:ascii="Times New Roman" w:eastAsia="黑体" w:hAnsi="Times New Roman"/>
          <w:szCs w:val="21"/>
        </w:rPr>
        <w:t>挥发动力学模型</w:t>
      </w:r>
    </w:p>
    <w:p w:rsidR="00BC13D1" w:rsidRDefault="00516FFC" w:rsidP="00DA685E">
      <w:pPr>
        <w:spacing w:line="288" w:lineRule="auto"/>
        <w:ind w:firstLineChars="200" w:firstLine="420"/>
        <w:rPr>
          <w:rFonts w:ascii="Times New Roman" w:hAnsi="Times New Roman"/>
        </w:rPr>
      </w:pPr>
      <w:r w:rsidRPr="00DD3232">
        <w:rPr>
          <w:rFonts w:ascii="Times New Roman" w:hAnsi="Times New Roman"/>
        </w:rPr>
        <w:t>挥发组分的挥发动力学曲线拟合采用</w:t>
      </w:r>
      <w:r w:rsidR="003740C2" w:rsidRPr="00DD3232">
        <w:rPr>
          <w:rFonts w:ascii="Times New Roman" w:hAnsi="Times New Roman"/>
        </w:rPr>
        <w:t>C</w:t>
      </w:r>
      <w:r w:rsidR="003740C2" w:rsidRPr="00DD3232">
        <w:rPr>
          <w:rFonts w:ascii="Times New Roman" w:hAnsi="Times New Roman"/>
          <w:vertAlign w:val="subscript"/>
        </w:rPr>
        <w:t>m</w:t>
      </w:r>
      <w:r w:rsidR="003740C2" w:rsidRPr="00DD3232">
        <w:rPr>
          <w:rFonts w:ascii="Times New Roman" w:hAnsi="Times New Roman"/>
        </w:rPr>
        <w:t>-History</w:t>
      </w:r>
      <w:r w:rsidRPr="00DD3232">
        <w:rPr>
          <w:rFonts w:ascii="Times New Roman" w:hAnsi="Times New Roman"/>
        </w:rPr>
        <w:t>模型</w:t>
      </w:r>
      <w:r w:rsidR="00025718" w:rsidRPr="00DD3232">
        <w:rPr>
          <w:rFonts w:ascii="Times New Roman" w:hAnsi="Times New Roman"/>
          <w:vertAlign w:val="superscript"/>
        </w:rPr>
        <w:fldChar w:fldCharType="begin">
          <w:fldData xml:space="preserve">PEVuZE5vdGU+PENpdGU+PEF1dGhvcj5DYW88L0F1dGhvcj48WWVhcj4yMDE2PC9ZZWFyPjxSZWNO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</w:fldData>
        </w:fldChar>
      </w:r>
      <w:r w:rsidR="00B55DF0" w:rsidRPr="00DD3232">
        <w:rPr>
          <w:rFonts w:ascii="Times New Roman" w:hAnsi="Times New Roman"/>
          <w:vertAlign w:val="superscript"/>
        </w:rPr>
        <w:instrText xml:space="preserve"> ADDIN EN.CITE </w:instrText>
      </w:r>
      <w:r w:rsidR="00B55DF0" w:rsidRPr="00DD3232">
        <w:rPr>
          <w:rFonts w:ascii="Times New Roman" w:hAnsi="Times New Roman"/>
          <w:vertAlign w:val="superscript"/>
        </w:rPr>
        <w:fldChar w:fldCharType="begin">
          <w:fldData xml:space="preserve">PEVuZE5vdGU+PENpdGU+PEF1dGhvcj5DYW88L0F1dGhvcj48WWVhcj4yMDE2PC9ZZWFyPjxSZWNO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</w:fldData>
        </w:fldChar>
      </w:r>
      <w:r w:rsidR="00B55DF0" w:rsidRPr="00DD3232">
        <w:rPr>
          <w:rFonts w:ascii="Times New Roman" w:hAnsi="Times New Roman"/>
          <w:vertAlign w:val="superscript"/>
        </w:rPr>
        <w:instrText xml:space="preserve"> ADDIN EN.CITE.DATA </w:instrText>
      </w:r>
      <w:r w:rsidR="00B55DF0" w:rsidRPr="00DD3232">
        <w:rPr>
          <w:rFonts w:ascii="Times New Roman" w:hAnsi="Times New Roman"/>
          <w:vertAlign w:val="superscript"/>
        </w:rPr>
      </w:r>
      <w:r w:rsidR="00B55DF0" w:rsidRPr="00DD3232">
        <w:rPr>
          <w:rFonts w:ascii="Times New Roman" w:hAnsi="Times New Roman"/>
          <w:vertAlign w:val="superscript"/>
        </w:rPr>
        <w:fldChar w:fldCharType="end"/>
      </w:r>
      <w:r w:rsidR="00025718" w:rsidRPr="00DD3232">
        <w:rPr>
          <w:rFonts w:ascii="Times New Roman" w:hAnsi="Times New Roman"/>
          <w:vertAlign w:val="superscript"/>
        </w:rPr>
      </w:r>
      <w:r w:rsidR="00025718" w:rsidRPr="00DD3232">
        <w:rPr>
          <w:rFonts w:ascii="Times New Roman" w:hAnsi="Times New Roman"/>
          <w:vertAlign w:val="superscript"/>
        </w:rPr>
        <w:fldChar w:fldCharType="separate"/>
      </w:r>
      <w:r w:rsidR="00B55DF0" w:rsidRPr="00DD3232">
        <w:rPr>
          <w:rFonts w:ascii="Times New Roman" w:hAnsi="Times New Roman"/>
          <w:noProof/>
          <w:vertAlign w:val="superscript"/>
        </w:rPr>
        <w:t>[</w:t>
      </w:r>
      <w:hyperlink w:anchor="_ENREF_13" w:tooltip="Cao, 2016 #18" w:history="1">
        <w:r w:rsidR="00B55DF0" w:rsidRPr="00DD3232">
          <w:rPr>
            <w:rFonts w:ascii="Times New Roman" w:hAnsi="Times New Roman"/>
            <w:noProof/>
            <w:vertAlign w:val="superscript"/>
          </w:rPr>
          <w:t>13-17</w:t>
        </w:r>
      </w:hyperlink>
      <w:r w:rsidR="00B55DF0" w:rsidRPr="00DD3232">
        <w:rPr>
          <w:rFonts w:ascii="Times New Roman" w:hAnsi="Times New Roman"/>
          <w:noProof/>
          <w:vertAlign w:val="superscript"/>
        </w:rPr>
        <w:t>]</w:t>
      </w:r>
      <w:r w:rsidR="00025718" w:rsidRPr="00DD3232">
        <w:rPr>
          <w:rFonts w:ascii="Times New Roman" w:hAnsi="Times New Roman"/>
          <w:vertAlign w:val="superscript"/>
        </w:rPr>
        <w:fldChar w:fldCharType="end"/>
      </w:r>
      <w:r w:rsidR="00E84337">
        <w:rPr>
          <w:rFonts w:ascii="Times New Roman" w:hAnsi="Times New Roman" w:hint="eastAsia"/>
        </w:rPr>
        <w:t>，</w:t>
      </w:r>
      <w:r w:rsidRPr="00DD3232">
        <w:rPr>
          <w:rFonts w:ascii="Times New Roman" w:hAnsi="Times New Roman"/>
        </w:rPr>
        <w:t>方程</w:t>
      </w:r>
      <w:r w:rsidR="00E84337" w:rsidRPr="00DD3232">
        <w:rPr>
          <w:rFonts w:ascii="Times New Roman" w:hAnsi="Times New Roman"/>
        </w:rPr>
        <w:t>如</w:t>
      </w:r>
      <w:r w:rsidR="00E84337">
        <w:rPr>
          <w:rFonts w:ascii="Times New Roman" w:hAnsi="Times New Roman"/>
        </w:rPr>
        <w:t>下</w:t>
      </w:r>
    </w:p>
    <w:p w:rsidR="00BC13D1" w:rsidRDefault="00F24DD0" w:rsidP="00DA685E">
      <w:pPr>
        <w:spacing w:line="288" w:lineRule="auto"/>
        <w:ind w:firstLine="420"/>
        <w:jc w:val="center"/>
        <w:rPr>
          <w:rFonts w:ascii="Times New Roman" w:hAnsi="Times New Roman"/>
        </w:rPr>
      </w:pPr>
      <m:oMath>
        <m:r>
          <w:rPr>
            <w:rFonts w:ascii="Cambria Math" w:hAnsi="Cambria Math"/>
          </w:rPr>
          <m:t>C(t)=a(1-</m:t>
        </m:r>
        <m:func>
          <m:funcPr>
            <m:ctrlPr>
              <w:rPr>
                <w:rFonts w:ascii="Cambria Math" w:hAnsi="Cambria Math"/>
                <w:i/>
              </w:rPr>
            </m:ctrlPr>
          </m:funcPr>
          <m:fName>
            <m: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b</m:t>
                    </m:r>
                  </m:den>
                </m:f>
              </m:e>
            </m:d>
            <m:r>
              <w:rPr>
                <w:rFonts w:ascii="Cambria Math" w:hAnsi="Cambria Math"/>
              </w:rPr>
              <m:t>)</m:t>
            </m:r>
          </m:e>
        </m:func>
      </m:oMath>
      <w:r w:rsidR="000E6D8F" w:rsidRPr="00DD3232">
        <w:rPr>
          <w:rFonts w:ascii="Times New Roman" w:hAnsi="Times New Roman"/>
        </w:rPr>
        <w:t xml:space="preserve">               (</w:t>
      </w:r>
      <w:r w:rsidR="00516FFC" w:rsidRPr="00DD3232">
        <w:rPr>
          <w:rFonts w:ascii="Times New Roman" w:hAnsi="Times New Roman"/>
        </w:rPr>
        <w:t>1</w:t>
      </w:r>
      <w:r w:rsidR="000E6D8F" w:rsidRPr="00DD3232">
        <w:rPr>
          <w:rFonts w:ascii="Times New Roman" w:hAnsi="Times New Roman"/>
        </w:rPr>
        <w:t>)</w:t>
      </w:r>
    </w:p>
    <w:p w:rsidR="00BC13D1" w:rsidRDefault="00E84337" w:rsidP="00E84337">
      <w:pPr>
        <w:spacing w:line="288" w:lineRule="auto"/>
        <w:rPr>
          <w:rFonts w:ascii="Times New Roman" w:hAnsi="Times New Roman"/>
        </w:rPr>
      </w:pPr>
      <w:r>
        <w:rPr>
          <w:rFonts w:ascii="Times New Roman" w:hAnsi="Times New Roman"/>
        </w:rPr>
        <w:t>式</w:t>
      </w:r>
      <w:r w:rsidRPr="00DD3232">
        <w:rPr>
          <w:rFonts w:ascii="Times New Roman" w:hAnsi="Times New Roman"/>
        </w:rPr>
        <w:t>中</w:t>
      </w:r>
      <w:r>
        <w:rPr>
          <w:rFonts w:ascii="Times New Roman" w:hAnsi="Times New Roman" w:hint="eastAsia"/>
        </w:rPr>
        <w:t>：</w:t>
      </w:r>
      <w:r w:rsidR="000C5EFD" w:rsidRPr="00DD3232">
        <w:rPr>
          <w:rFonts w:ascii="Times New Roman" w:hAnsi="Times New Roman"/>
          <w:i/>
          <w:iCs/>
        </w:rPr>
        <w:t>C(t)</w:t>
      </w:r>
      <w:r w:rsidR="000C5EFD" w:rsidRPr="00DD3232">
        <w:rPr>
          <w:rFonts w:ascii="Times New Roman" w:hAnsi="Times New Roman"/>
        </w:rPr>
        <w:t>为时间</w:t>
      </w:r>
      <w:r w:rsidR="000C5EFD" w:rsidRPr="00DD3232">
        <w:rPr>
          <w:rFonts w:ascii="Times New Roman" w:hAnsi="Times New Roman"/>
          <w:i/>
          <w:iCs/>
        </w:rPr>
        <w:t>t</w:t>
      </w:r>
      <w:r w:rsidR="000C5EFD" w:rsidRPr="00DD3232">
        <w:rPr>
          <w:rFonts w:ascii="Times New Roman" w:hAnsi="Times New Roman"/>
        </w:rPr>
        <w:t>时密闭腔内有机物的浓度</w:t>
      </w:r>
      <w:r w:rsidR="004E3E73" w:rsidRPr="00DD3232">
        <w:rPr>
          <w:rFonts w:ascii="Times New Roman" w:hAnsi="Times New Roman"/>
        </w:rPr>
        <w:t xml:space="preserve">, </w:t>
      </w:r>
      <w:proofErr w:type="spellStart"/>
      <w:r w:rsidR="004E3E73" w:rsidRPr="00DD3232">
        <w:rPr>
          <w:rFonts w:ascii="Times New Roman" w:hAnsi="Times New Roman"/>
        </w:rPr>
        <w:lastRenderedPageBreak/>
        <w:t>mol</w:t>
      </w:r>
      <w:proofErr w:type="spellEnd"/>
      <w:r w:rsidR="004E3E73" w:rsidRPr="00DD3232">
        <w:rPr>
          <w:rFonts w:ascii="Times New Roman" w:hAnsi="Times New Roman"/>
        </w:rPr>
        <w:t>/m</w:t>
      </w:r>
      <w:r w:rsidR="004E3E73" w:rsidRPr="00DD3232">
        <w:rPr>
          <w:rFonts w:ascii="Times New Roman" w:hAnsi="Times New Roman"/>
          <w:vertAlign w:val="superscript"/>
        </w:rPr>
        <w:t>3</w:t>
      </w:r>
      <w:r w:rsidR="000C5EFD" w:rsidRPr="00DD3232">
        <w:rPr>
          <w:rFonts w:ascii="Times New Roman" w:hAnsi="Times New Roman"/>
        </w:rPr>
        <w:t>。</w:t>
      </w:r>
      <w:r w:rsidR="00947AFE" w:rsidRPr="00DD3232">
        <w:rPr>
          <w:rFonts w:ascii="Times New Roman" w:hAnsi="Times New Roman"/>
        </w:rPr>
        <w:t>通过测定</w:t>
      </w:r>
      <w:r w:rsidR="00516FFC" w:rsidRPr="00DD3232">
        <w:rPr>
          <w:rFonts w:ascii="Times New Roman" w:hAnsi="Times New Roman"/>
        </w:rPr>
        <w:t>挥发腔</w:t>
      </w:r>
      <w:r w:rsidR="00947AFE" w:rsidRPr="00DD3232">
        <w:rPr>
          <w:rFonts w:ascii="Times New Roman" w:hAnsi="Times New Roman"/>
        </w:rPr>
        <w:t>内</w:t>
      </w:r>
      <w:r w:rsidR="00516FFC" w:rsidRPr="00DD3232">
        <w:rPr>
          <w:rFonts w:ascii="Times New Roman" w:hAnsi="Times New Roman"/>
        </w:rPr>
        <w:t>挥发性有机组分</w:t>
      </w:r>
      <w:r w:rsidR="00947AFE" w:rsidRPr="00DD3232">
        <w:rPr>
          <w:rFonts w:ascii="Times New Roman" w:hAnsi="Times New Roman"/>
        </w:rPr>
        <w:t>浓度随时间变化的曲线，</w:t>
      </w:r>
      <w:r w:rsidR="00A80813" w:rsidRPr="00DD3232">
        <w:rPr>
          <w:rFonts w:ascii="Times New Roman" w:hAnsi="Times New Roman"/>
        </w:rPr>
        <w:t>可</w:t>
      </w:r>
      <w:r w:rsidR="00947AFE" w:rsidRPr="00DD3232">
        <w:rPr>
          <w:rFonts w:ascii="Times New Roman" w:hAnsi="Times New Roman"/>
        </w:rPr>
        <w:t>拟合出系数</w:t>
      </w:r>
      <w:r w:rsidR="00947AFE" w:rsidRPr="00DD3232">
        <w:rPr>
          <w:rFonts w:ascii="Times New Roman" w:hAnsi="Times New Roman"/>
          <w:i/>
          <w:iCs/>
        </w:rPr>
        <w:t>a</w:t>
      </w:r>
      <w:r w:rsidR="00947AFE" w:rsidRPr="00DD3232">
        <w:rPr>
          <w:rFonts w:ascii="Times New Roman" w:hAnsi="Times New Roman"/>
        </w:rPr>
        <w:t>、</w:t>
      </w:r>
      <w:r w:rsidR="00947AFE" w:rsidRPr="00DD3232">
        <w:rPr>
          <w:rFonts w:ascii="Times New Roman" w:hAnsi="Times New Roman"/>
          <w:i/>
          <w:iCs/>
        </w:rPr>
        <w:t>b</w:t>
      </w:r>
      <w:r w:rsidR="003447F3" w:rsidRPr="00DD3232">
        <w:rPr>
          <w:rFonts w:ascii="Times New Roman" w:hAnsi="Times New Roman"/>
        </w:rPr>
        <w:t>值</w:t>
      </w:r>
      <w:r w:rsidR="00947AFE" w:rsidRPr="00DD3232">
        <w:rPr>
          <w:rFonts w:ascii="Times New Roman" w:hAnsi="Times New Roman"/>
        </w:rPr>
        <w:t>，</w:t>
      </w:r>
      <w:r w:rsidR="000C5EFD" w:rsidRPr="00DD3232">
        <w:rPr>
          <w:rFonts w:ascii="Times New Roman" w:hAnsi="Times New Roman"/>
        </w:rPr>
        <w:t>进而获得挥发</w:t>
      </w:r>
      <w:r w:rsidR="000D5523" w:rsidRPr="00DD3232">
        <w:rPr>
          <w:rFonts w:ascii="Times New Roman" w:hAnsi="Times New Roman"/>
        </w:rPr>
        <w:t>动力学方程</w:t>
      </w:r>
      <w:r w:rsidR="003447F3" w:rsidRPr="00DD3232">
        <w:rPr>
          <w:rFonts w:ascii="Times New Roman" w:hAnsi="Times New Roman"/>
        </w:rPr>
        <w:t>；</w:t>
      </w:r>
      <w:bookmarkStart w:id="6" w:name="_Hlk34146687"/>
      <w:r w:rsidR="000C5EFD" w:rsidRPr="00DD3232">
        <w:rPr>
          <w:rFonts w:ascii="Times New Roman" w:hAnsi="Times New Roman"/>
        </w:rPr>
        <w:t>对挥发动力学</w:t>
      </w:r>
      <w:r w:rsidR="009C2DC1" w:rsidRPr="00DD3232">
        <w:rPr>
          <w:rFonts w:ascii="Times New Roman" w:hAnsi="Times New Roman"/>
        </w:rPr>
        <w:t>方程</w:t>
      </w:r>
      <w:r w:rsidR="000C5EFD" w:rsidRPr="00DD3232">
        <w:rPr>
          <w:rFonts w:ascii="Times New Roman" w:hAnsi="Times New Roman"/>
        </w:rPr>
        <w:t>求导，</w:t>
      </w:r>
      <w:r w:rsidR="000D5523" w:rsidRPr="00DD3232">
        <w:rPr>
          <w:rFonts w:ascii="Times New Roman" w:hAnsi="Times New Roman"/>
        </w:rPr>
        <w:t>再将挥发速率的量纲换算为单位面积</w:t>
      </w:r>
      <w:r w:rsidR="00D67C6F" w:rsidRPr="00DD3232">
        <w:rPr>
          <w:rFonts w:ascii="Times New Roman" w:hAnsi="Times New Roman"/>
        </w:rPr>
        <w:t>（</w:t>
      </w:r>
      <w:r w:rsidR="00D67C6F" w:rsidRPr="00DD3232">
        <w:rPr>
          <w:rFonts w:ascii="Times New Roman" w:hAnsi="Times New Roman"/>
        </w:rPr>
        <w:t>m</w:t>
      </w:r>
      <w:r w:rsidR="00D67C6F" w:rsidRPr="00DD3232">
        <w:rPr>
          <w:rFonts w:ascii="Times New Roman" w:hAnsi="Times New Roman"/>
          <w:vertAlign w:val="superscript"/>
        </w:rPr>
        <w:t>2</w:t>
      </w:r>
      <w:r w:rsidR="00D67C6F" w:rsidRPr="00DD3232">
        <w:rPr>
          <w:rFonts w:ascii="Times New Roman" w:hAnsi="Times New Roman"/>
        </w:rPr>
        <w:t>）</w:t>
      </w:r>
      <w:r w:rsidR="000D5523" w:rsidRPr="00DD3232">
        <w:rPr>
          <w:rFonts w:ascii="Times New Roman" w:hAnsi="Times New Roman"/>
        </w:rPr>
        <w:t>挥发的物质的量，</w:t>
      </w:r>
      <w:r w:rsidR="000C5EFD" w:rsidRPr="00DD3232">
        <w:rPr>
          <w:rFonts w:ascii="Times New Roman" w:hAnsi="Times New Roman"/>
        </w:rPr>
        <w:t>可获得挥发速率方程</w:t>
      </w:r>
      <w:bookmarkEnd w:id="6"/>
    </w:p>
    <w:p w:rsidR="00BC13D1" w:rsidRDefault="004E3E73" w:rsidP="00DA685E">
      <w:pPr>
        <w:spacing w:line="288" w:lineRule="auto"/>
        <w:ind w:firstLineChars="200" w:firstLine="420"/>
        <w:jc w:val="center"/>
        <w:rPr>
          <w:rFonts w:ascii="Times New Roman" w:hAnsi="Times New Roman"/>
        </w:rPr>
      </w:pPr>
      <w:bookmarkStart w:id="7" w:name="_Hlk34146725"/>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ex</m:t>
        </m:r>
        <m:func>
          <m:funcPr>
            <m:ctrlPr>
              <w:rPr>
                <w:rFonts w:ascii="Cambria Math" w:hAnsi="Cambria Math"/>
              </w:rPr>
            </m:ctrlPr>
          </m:funcPr>
          <m:fName>
            <m:r>
              <w:rPr>
                <w:rFonts w:ascii="Cambria Math" w:hAnsi="Cambria Math"/>
              </w:rPr>
              <m:t>p</m:t>
            </m:r>
            <m:ctrlPr>
              <w:rPr>
                <w:rFonts w:ascii="Cambria Math" w:hAnsi="Cambria Math"/>
                <w:i/>
                <w:iCs/>
              </w:rPr>
            </m:ctrlP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b</m:t>
                    </m:r>
                  </m:den>
                </m:f>
              </m:e>
            </m:d>
          </m:e>
        </m:func>
        <m:r>
          <w:rPr>
            <w:rFonts w:ascii="Cambria Math" w:eastAsia="MS Mincho" w:hAnsi="Cambria Math"/>
          </w:rPr>
          <m:t>*</m:t>
        </m:r>
        <m:r>
          <w:rPr>
            <w:rFonts w:ascii="Cambria Math" w:hAnsi="Cambria Math"/>
          </w:rPr>
          <m:t>V/S</m:t>
        </m:r>
      </m:oMath>
      <w:r w:rsidRPr="00DD3232">
        <w:rPr>
          <w:rFonts w:ascii="Times New Roman" w:hAnsi="Times New Roman"/>
        </w:rPr>
        <w:t xml:space="preserve">  </w:t>
      </w:r>
      <w:r w:rsidR="00865E3F" w:rsidRPr="00DD3232">
        <w:rPr>
          <w:rFonts w:ascii="Times New Roman" w:hAnsi="Times New Roman"/>
        </w:rPr>
        <w:t xml:space="preserve">      </w:t>
      </w:r>
      <w:r w:rsidRPr="00DD3232">
        <w:rPr>
          <w:rFonts w:ascii="Times New Roman" w:hAnsi="Times New Roman"/>
        </w:rPr>
        <w:t xml:space="preserve">      (2)</w:t>
      </w:r>
    </w:p>
    <w:p w:rsidR="00BC13D1" w:rsidRDefault="00E84337" w:rsidP="00E84337">
      <w:pPr>
        <w:spacing w:line="288" w:lineRule="auto"/>
        <w:rPr>
          <w:rFonts w:ascii="Times New Roman" w:hAnsi="Times New Roman"/>
        </w:rPr>
      </w:pPr>
      <w:bookmarkStart w:id="8" w:name="_Hlk33631415"/>
      <w:r>
        <w:rPr>
          <w:rFonts w:ascii="Times New Roman" w:hAnsi="Times New Roman"/>
        </w:rPr>
        <w:t>式</w:t>
      </w:r>
      <w:r w:rsidR="00384F2C" w:rsidRPr="00DD3232">
        <w:rPr>
          <w:rFonts w:ascii="Times New Roman" w:hAnsi="Times New Roman"/>
        </w:rPr>
        <w:t>中</w:t>
      </w:r>
      <w:r>
        <w:rPr>
          <w:rFonts w:ascii="Times New Roman" w:hAnsi="Times New Roman" w:hint="eastAsia"/>
        </w:rPr>
        <w:t>：</w:t>
      </w:r>
      <w:r w:rsidR="004E3E73" w:rsidRPr="00DD3232">
        <w:rPr>
          <w:rFonts w:ascii="Times New Roman" w:hAnsi="Times New Roman"/>
          <w:i/>
          <w:iCs/>
        </w:rPr>
        <w:t>r(t)</w:t>
      </w:r>
      <w:r w:rsidR="004E3E73" w:rsidRPr="00DD3232">
        <w:rPr>
          <w:rFonts w:ascii="Times New Roman" w:hAnsi="Times New Roman"/>
        </w:rPr>
        <w:t>为挥发速率，</w:t>
      </w:r>
      <w:proofErr w:type="spellStart"/>
      <w:r w:rsidR="004E3E73" w:rsidRPr="00DD3232">
        <w:rPr>
          <w:rFonts w:ascii="Times New Roman" w:hAnsi="Times New Roman"/>
        </w:rPr>
        <w:t>mol</w:t>
      </w:r>
      <w:proofErr w:type="spellEnd"/>
      <w:r w:rsidR="004E3E73" w:rsidRPr="00DD3232">
        <w:rPr>
          <w:rFonts w:ascii="Times New Roman" w:hAnsi="Times New Roman"/>
        </w:rPr>
        <w:t>/(m</w:t>
      </w:r>
      <w:r w:rsidR="004E3E73" w:rsidRPr="00DD3232">
        <w:rPr>
          <w:rFonts w:ascii="Times New Roman" w:hAnsi="Times New Roman"/>
          <w:vertAlign w:val="superscript"/>
        </w:rPr>
        <w:t>2</w:t>
      </w:r>
      <w:r w:rsidR="004E3E73" w:rsidRPr="00DD3232">
        <w:rPr>
          <w:rFonts w:ascii="Times New Roman" w:hAnsi="Times New Roman"/>
        </w:rPr>
        <w:t>·h)</w:t>
      </w:r>
      <w:r w:rsidR="006D4B23" w:rsidRPr="00DD3232">
        <w:rPr>
          <w:rFonts w:ascii="Times New Roman" w:hAnsi="Times New Roman"/>
        </w:rPr>
        <w:t>；</w:t>
      </w:r>
      <w:r w:rsidR="004E3E73" w:rsidRPr="00DD3232">
        <w:rPr>
          <w:rFonts w:ascii="Times New Roman" w:hAnsi="Times New Roman"/>
          <w:i/>
          <w:iCs/>
        </w:rPr>
        <w:t>V</w:t>
      </w:r>
      <w:r w:rsidR="004E3E73" w:rsidRPr="00DD3232">
        <w:rPr>
          <w:rFonts w:ascii="Times New Roman" w:hAnsi="Times New Roman"/>
        </w:rPr>
        <w:t>为密闭体系的体积</w:t>
      </w:r>
      <w:r w:rsidR="00D67C6F" w:rsidRPr="00DD3232">
        <w:rPr>
          <w:rFonts w:ascii="Times New Roman" w:hAnsi="Times New Roman"/>
        </w:rPr>
        <w:t>，</w:t>
      </w:r>
      <w:r w:rsidR="00D67C6F" w:rsidRPr="00DD3232">
        <w:rPr>
          <w:rFonts w:ascii="Times New Roman" w:hAnsi="Times New Roman"/>
        </w:rPr>
        <w:t>m</w:t>
      </w:r>
      <w:r w:rsidR="00D67C6F" w:rsidRPr="00DD3232">
        <w:rPr>
          <w:rFonts w:ascii="Times New Roman" w:hAnsi="Times New Roman"/>
          <w:vertAlign w:val="superscript"/>
        </w:rPr>
        <w:t>3</w:t>
      </w:r>
      <w:r w:rsidR="003F758A" w:rsidRPr="00DD3232">
        <w:rPr>
          <w:rFonts w:ascii="Times New Roman" w:hAnsi="Times New Roman"/>
        </w:rPr>
        <w:t>；</w:t>
      </w:r>
      <w:r w:rsidR="004E3E73" w:rsidRPr="00DD3232">
        <w:rPr>
          <w:rFonts w:ascii="Times New Roman" w:hAnsi="Times New Roman"/>
          <w:i/>
          <w:iCs/>
        </w:rPr>
        <w:t>S</w:t>
      </w:r>
      <w:r w:rsidR="004E3E73" w:rsidRPr="00DD3232">
        <w:rPr>
          <w:rFonts w:ascii="Times New Roman" w:hAnsi="Times New Roman"/>
        </w:rPr>
        <w:t>为挥发面积</w:t>
      </w:r>
      <w:r w:rsidR="00D67C6F" w:rsidRPr="00DD3232">
        <w:rPr>
          <w:rFonts w:ascii="Times New Roman" w:hAnsi="Times New Roman"/>
        </w:rPr>
        <w:t>，</w:t>
      </w:r>
      <w:r w:rsidR="00D67C6F" w:rsidRPr="00DD3232">
        <w:rPr>
          <w:rFonts w:ascii="Times New Roman" w:hAnsi="Times New Roman"/>
        </w:rPr>
        <w:t>m</w:t>
      </w:r>
      <w:r w:rsidR="00D67C6F" w:rsidRPr="00DD3232">
        <w:rPr>
          <w:rFonts w:ascii="Times New Roman" w:hAnsi="Times New Roman"/>
          <w:vertAlign w:val="superscript"/>
        </w:rPr>
        <w:t>2</w:t>
      </w:r>
      <w:r w:rsidR="004E3E73" w:rsidRPr="00DD3232">
        <w:rPr>
          <w:rFonts w:ascii="Times New Roman" w:hAnsi="Times New Roman"/>
        </w:rPr>
        <w:t>。</w:t>
      </w:r>
      <w:bookmarkEnd w:id="7"/>
    </w:p>
    <w:bookmarkEnd w:id="8"/>
    <w:p w:rsidR="00BC13D1" w:rsidRDefault="00FF0384" w:rsidP="00F356C0">
      <w:pPr>
        <w:spacing w:beforeLines="50" w:before="156" w:afterLines="50" w:after="156" w:line="288" w:lineRule="auto"/>
        <w:rPr>
          <w:rFonts w:ascii="Times New Roman" w:hAnsi="Times New Roman"/>
          <w:sz w:val="28"/>
          <w:szCs w:val="28"/>
        </w:rPr>
      </w:pPr>
      <w:r w:rsidRPr="00DD3232">
        <w:rPr>
          <w:rFonts w:ascii="Times New Roman" w:hAnsi="Times New Roman"/>
          <w:sz w:val="28"/>
          <w:szCs w:val="28"/>
        </w:rPr>
        <w:t xml:space="preserve">2 </w:t>
      </w:r>
      <w:r w:rsidRPr="00DD3232">
        <w:rPr>
          <w:rFonts w:ascii="Times New Roman" w:hAnsi="Times New Roman"/>
          <w:sz w:val="28"/>
          <w:szCs w:val="28"/>
        </w:rPr>
        <w:t>结果与讨论</w:t>
      </w:r>
    </w:p>
    <w:p w:rsidR="00BC13D1" w:rsidRDefault="00FF0384" w:rsidP="00F356C0">
      <w:pPr>
        <w:pStyle w:val="1"/>
        <w:spacing w:beforeLines="50" w:before="156" w:afterLines="50" w:after="156" w:line="288" w:lineRule="auto"/>
        <w:ind w:firstLineChars="0" w:firstLine="0"/>
        <w:rPr>
          <w:rFonts w:ascii="Times New Roman" w:eastAsia="黑体" w:hAnsi="Times New Roman"/>
          <w:szCs w:val="21"/>
        </w:rPr>
      </w:pPr>
      <w:r w:rsidRPr="00DD3232">
        <w:rPr>
          <w:rFonts w:ascii="Times New Roman" w:eastAsia="黑体" w:hAnsi="Times New Roman"/>
          <w:szCs w:val="21"/>
        </w:rPr>
        <w:t>2.1</w:t>
      </w:r>
      <w:r w:rsidR="00346A93" w:rsidRPr="00DD3232">
        <w:rPr>
          <w:rFonts w:ascii="Times New Roman" w:eastAsia="黑体" w:hAnsi="Times New Roman"/>
          <w:szCs w:val="21"/>
        </w:rPr>
        <w:t xml:space="preserve"> </w:t>
      </w:r>
      <w:r w:rsidR="00516FFC" w:rsidRPr="00DD3232">
        <w:rPr>
          <w:rFonts w:ascii="Times New Roman" w:eastAsia="黑体" w:hAnsi="Times New Roman"/>
          <w:szCs w:val="21"/>
        </w:rPr>
        <w:t>主要挥发性化学品及其挥发成分</w:t>
      </w:r>
    </w:p>
    <w:p w:rsidR="00BC13D1" w:rsidRDefault="00B16F21" w:rsidP="00DA685E">
      <w:pPr>
        <w:pStyle w:val="1"/>
        <w:spacing w:line="288" w:lineRule="auto"/>
        <w:rPr>
          <w:rFonts w:ascii="Times New Roman" w:hAnsi="Times New Roman"/>
          <w:szCs w:val="21"/>
        </w:rPr>
      </w:pPr>
      <w:r w:rsidRPr="00DD3232">
        <w:rPr>
          <w:rFonts w:ascii="Times New Roman" w:hAnsi="Times New Roman"/>
          <w:szCs w:val="21"/>
        </w:rPr>
        <w:t>通过对安全壳打压检修期间所用化学品的统计及</w:t>
      </w:r>
      <w:r w:rsidR="0097014B" w:rsidRPr="00DD3232">
        <w:rPr>
          <w:rFonts w:ascii="Times New Roman" w:hAnsi="Times New Roman"/>
          <w:szCs w:val="21"/>
        </w:rPr>
        <w:t>定性和定量分析</w:t>
      </w:r>
      <w:r w:rsidRPr="00DD3232">
        <w:rPr>
          <w:rFonts w:ascii="Times New Roman" w:hAnsi="Times New Roman"/>
          <w:szCs w:val="21"/>
        </w:rPr>
        <w:t>，获得的</w:t>
      </w:r>
      <w:r w:rsidR="0097014B" w:rsidRPr="00DD3232">
        <w:rPr>
          <w:rFonts w:ascii="Times New Roman" w:hAnsi="Times New Roman"/>
          <w:szCs w:val="21"/>
        </w:rPr>
        <w:t>6</w:t>
      </w:r>
      <w:r w:rsidR="0097014B" w:rsidRPr="00DD3232">
        <w:rPr>
          <w:rFonts w:ascii="Times New Roman" w:hAnsi="Times New Roman"/>
          <w:szCs w:val="21"/>
        </w:rPr>
        <w:t>种</w:t>
      </w:r>
      <w:r w:rsidRPr="00DD3232">
        <w:rPr>
          <w:rFonts w:ascii="Times New Roman" w:hAnsi="Times New Roman"/>
          <w:szCs w:val="21"/>
        </w:rPr>
        <w:t>主要挥发性化学品</w:t>
      </w:r>
      <w:r w:rsidR="0097014B" w:rsidRPr="00DD3232">
        <w:rPr>
          <w:rFonts w:ascii="Times New Roman" w:hAnsi="Times New Roman"/>
          <w:szCs w:val="21"/>
        </w:rPr>
        <w:t>及其主要组分含量</w:t>
      </w:r>
      <w:r w:rsidRPr="00DD3232">
        <w:rPr>
          <w:rFonts w:ascii="Times New Roman" w:hAnsi="Times New Roman"/>
          <w:szCs w:val="21"/>
        </w:rPr>
        <w:t>如表</w:t>
      </w:r>
      <w:r w:rsidRPr="00DD3232">
        <w:rPr>
          <w:rFonts w:ascii="Times New Roman" w:hAnsi="Times New Roman"/>
          <w:szCs w:val="21"/>
        </w:rPr>
        <w:t>1</w:t>
      </w:r>
      <w:r w:rsidRPr="00DD3232">
        <w:rPr>
          <w:rFonts w:ascii="Times New Roman" w:hAnsi="Times New Roman"/>
          <w:szCs w:val="21"/>
        </w:rPr>
        <w:t>所示。</w:t>
      </w:r>
    </w:p>
    <w:p w:rsidR="00A52184" w:rsidRPr="00DD3232" w:rsidRDefault="00A52184" w:rsidP="00DA685E">
      <w:pPr>
        <w:pStyle w:val="1"/>
        <w:spacing w:line="288" w:lineRule="auto"/>
        <w:rPr>
          <w:rFonts w:ascii="Times New Roman" w:hAnsi="Times New Roman"/>
          <w:szCs w:val="21"/>
        </w:rPr>
        <w:sectPr w:rsidR="00A52184" w:rsidRPr="00DD3232" w:rsidSect="00CE79E7">
          <w:type w:val="continuous"/>
          <w:pgSz w:w="11906" w:h="16838" w:code="9"/>
          <w:pgMar w:top="1440" w:right="1134" w:bottom="1440" w:left="1134" w:header="851" w:footer="907" w:gutter="0"/>
          <w:cols w:num="2" w:space="425"/>
          <w:titlePg/>
          <w:docGrid w:type="lines" w:linePitch="312"/>
        </w:sectPr>
      </w:pPr>
    </w:p>
    <w:p w:rsidR="00B16F21" w:rsidRPr="00966567" w:rsidRDefault="00B16F21" w:rsidP="00966567">
      <w:pPr>
        <w:spacing w:beforeLines="50" w:before="156" w:line="288" w:lineRule="auto"/>
        <w:ind w:firstLineChars="200" w:firstLine="420"/>
        <w:jc w:val="center"/>
        <w:rPr>
          <w:rFonts w:ascii="楷体" w:eastAsia="楷体" w:hAnsi="楷体"/>
          <w:szCs w:val="21"/>
        </w:rPr>
      </w:pPr>
      <w:r w:rsidRPr="00966567">
        <w:rPr>
          <w:rFonts w:ascii="楷体" w:eastAsia="楷体" w:hAnsi="楷体"/>
          <w:szCs w:val="21"/>
        </w:rPr>
        <w:lastRenderedPageBreak/>
        <w:t xml:space="preserve">表1 </w:t>
      </w:r>
      <w:r w:rsidR="003F51F2" w:rsidRPr="00966567">
        <w:rPr>
          <w:rFonts w:ascii="楷体" w:eastAsia="楷体" w:hAnsi="楷体" w:hint="eastAsia"/>
          <w:szCs w:val="21"/>
        </w:rPr>
        <w:t xml:space="preserve"> </w:t>
      </w:r>
      <w:r w:rsidRPr="00966567">
        <w:rPr>
          <w:rFonts w:ascii="楷体" w:eastAsia="楷体" w:hAnsi="楷体"/>
          <w:szCs w:val="21"/>
        </w:rPr>
        <w:t>挥发性化学品及其挥发成分</w:t>
      </w:r>
    </w:p>
    <w:tbl>
      <w:tblPr>
        <w:tblW w:w="8991" w:type="dxa"/>
        <w:jc w:val="center"/>
        <w:tblLayout w:type="fixed"/>
        <w:tblLook w:val="04A0" w:firstRow="1" w:lastRow="0" w:firstColumn="1" w:lastColumn="0" w:noHBand="0" w:noVBand="1"/>
      </w:tblPr>
      <w:tblGrid>
        <w:gridCol w:w="2268"/>
        <w:gridCol w:w="1276"/>
        <w:gridCol w:w="5447"/>
      </w:tblGrid>
      <w:tr w:rsidR="00DD3232" w:rsidRPr="00DD3232" w:rsidTr="004F15BF">
        <w:trPr>
          <w:trHeight w:val="356"/>
          <w:jc w:val="center"/>
        </w:trPr>
        <w:tc>
          <w:tcPr>
            <w:tcW w:w="2268" w:type="dxa"/>
            <w:tcBorders>
              <w:top w:val="single" w:sz="8" w:space="0" w:color="5B9BD5" w:themeColor="accent5"/>
              <w:bottom w:val="single" w:sz="8" w:space="0" w:color="5B9BD5" w:themeColor="accent5"/>
            </w:tcBorders>
            <w:shd w:val="clear" w:color="auto" w:fill="auto"/>
            <w:vAlign w:val="center"/>
          </w:tcPr>
          <w:p w:rsidR="00C23E4C" w:rsidRPr="00DD3232" w:rsidRDefault="00C23E4C" w:rsidP="00DA685E">
            <w:pPr>
              <w:widowControl/>
              <w:spacing w:line="288" w:lineRule="auto"/>
              <w:jc w:val="center"/>
              <w:rPr>
                <w:rFonts w:ascii="Times New Roman" w:hAnsi="Times New Roman"/>
                <w:kern w:val="0"/>
                <w:sz w:val="18"/>
                <w:szCs w:val="18"/>
              </w:rPr>
            </w:pPr>
            <w:bookmarkStart w:id="9" w:name="OLE_LINK1"/>
            <w:r w:rsidRPr="00DD3232">
              <w:rPr>
                <w:rFonts w:ascii="Times New Roman" w:hAnsi="Times New Roman"/>
                <w:kern w:val="0"/>
                <w:sz w:val="18"/>
                <w:szCs w:val="18"/>
              </w:rPr>
              <w:t>化学品</w:t>
            </w:r>
          </w:p>
        </w:tc>
        <w:tc>
          <w:tcPr>
            <w:tcW w:w="1276" w:type="dxa"/>
            <w:tcBorders>
              <w:top w:val="single" w:sz="8" w:space="0" w:color="5B9BD5" w:themeColor="accent5"/>
              <w:bottom w:val="single" w:sz="8" w:space="0" w:color="5B9BD5" w:themeColor="accent5"/>
            </w:tcBorders>
            <w:shd w:val="clear" w:color="auto" w:fill="auto"/>
            <w:vAlign w:val="center"/>
          </w:tcPr>
          <w:p w:rsidR="00C23E4C" w:rsidRPr="00DD3232" w:rsidRDefault="00C23E4C" w:rsidP="00DA685E">
            <w:pPr>
              <w:widowControl/>
              <w:spacing w:line="288" w:lineRule="auto"/>
              <w:jc w:val="center"/>
              <w:rPr>
                <w:rFonts w:ascii="Times New Roman" w:hAnsi="Times New Roman"/>
                <w:kern w:val="0"/>
                <w:sz w:val="18"/>
                <w:szCs w:val="18"/>
              </w:rPr>
            </w:pPr>
            <w:r w:rsidRPr="00DD3232">
              <w:rPr>
                <w:rFonts w:ascii="Times New Roman" w:hAnsi="Times New Roman"/>
                <w:kern w:val="0"/>
                <w:sz w:val="18"/>
                <w:szCs w:val="18"/>
              </w:rPr>
              <w:t>用量</w:t>
            </w:r>
            <w:r w:rsidRPr="00DD3232">
              <w:rPr>
                <w:rFonts w:ascii="Times New Roman" w:hAnsi="Times New Roman"/>
                <w:kern w:val="0"/>
                <w:sz w:val="18"/>
                <w:szCs w:val="18"/>
              </w:rPr>
              <w:t>/L</w:t>
            </w:r>
          </w:p>
        </w:tc>
        <w:tc>
          <w:tcPr>
            <w:tcW w:w="5447" w:type="dxa"/>
            <w:tcBorders>
              <w:top w:val="single" w:sz="8" w:space="0" w:color="5B9BD5" w:themeColor="accent5"/>
              <w:bottom w:val="single" w:sz="8" w:space="0" w:color="5B9BD5" w:themeColor="accent5"/>
            </w:tcBorders>
            <w:shd w:val="clear" w:color="auto" w:fill="auto"/>
            <w:vAlign w:val="center"/>
          </w:tcPr>
          <w:p w:rsidR="00C23E4C" w:rsidRPr="00DD3232" w:rsidRDefault="00C23E4C" w:rsidP="00DA685E">
            <w:pPr>
              <w:widowControl/>
              <w:spacing w:line="288" w:lineRule="auto"/>
              <w:jc w:val="center"/>
              <w:rPr>
                <w:rFonts w:ascii="Times New Roman" w:hAnsi="Times New Roman"/>
                <w:kern w:val="0"/>
                <w:sz w:val="18"/>
                <w:szCs w:val="18"/>
              </w:rPr>
            </w:pPr>
            <w:r w:rsidRPr="00DD3232">
              <w:rPr>
                <w:rFonts w:ascii="Times New Roman" w:hAnsi="Times New Roman"/>
                <w:kern w:val="0"/>
                <w:sz w:val="18"/>
                <w:szCs w:val="18"/>
              </w:rPr>
              <w:t>组分</w:t>
            </w:r>
            <w:r w:rsidRPr="00DD3232">
              <w:rPr>
                <w:rFonts w:ascii="Times New Roman" w:hAnsi="Times New Roman"/>
                <w:kern w:val="0"/>
                <w:sz w:val="18"/>
                <w:szCs w:val="18"/>
              </w:rPr>
              <w:t>/%</w:t>
            </w:r>
          </w:p>
        </w:tc>
      </w:tr>
      <w:tr w:rsidR="00DD3232" w:rsidRPr="00DD3232" w:rsidTr="004F15BF">
        <w:trPr>
          <w:trHeight w:val="356"/>
          <w:jc w:val="center"/>
        </w:trPr>
        <w:tc>
          <w:tcPr>
            <w:tcW w:w="2268" w:type="dxa"/>
            <w:tcBorders>
              <w:top w:val="single" w:sz="8" w:space="0" w:color="5B9BD5" w:themeColor="accent5"/>
            </w:tcBorders>
            <w:shd w:val="clear" w:color="auto" w:fill="auto"/>
            <w:noWrap/>
            <w:vAlign w:val="center"/>
          </w:tcPr>
          <w:p w:rsidR="0051535B" w:rsidRPr="00DD3232" w:rsidRDefault="0051535B" w:rsidP="00DA685E">
            <w:pPr>
              <w:widowControl/>
              <w:spacing w:line="288" w:lineRule="auto"/>
              <w:jc w:val="center"/>
              <w:rPr>
                <w:rFonts w:ascii="Times New Roman" w:hAnsi="Times New Roman"/>
                <w:sz w:val="18"/>
                <w:szCs w:val="20"/>
              </w:rPr>
            </w:pPr>
            <w:proofErr w:type="gramStart"/>
            <w:r w:rsidRPr="00DD3232">
              <w:rPr>
                <w:rFonts w:ascii="Times New Roman" w:hAnsi="Times New Roman"/>
                <w:sz w:val="18"/>
                <w:szCs w:val="20"/>
              </w:rPr>
              <w:t>威第尔</w:t>
            </w:r>
            <w:proofErr w:type="gramEnd"/>
            <w:r w:rsidRPr="00DD3232">
              <w:rPr>
                <w:rFonts w:ascii="Times New Roman" w:hAnsi="Times New Roman"/>
                <w:sz w:val="18"/>
                <w:szCs w:val="20"/>
              </w:rPr>
              <w:t>清洗剂（</w:t>
            </w:r>
            <w:r w:rsidR="00FE4468" w:rsidRPr="00DD3232">
              <w:rPr>
                <w:rFonts w:ascii="Times New Roman" w:hAnsi="Times New Roman"/>
                <w:sz w:val="18"/>
                <w:szCs w:val="20"/>
              </w:rPr>
              <w:t>达赛特</w:t>
            </w:r>
            <w:r w:rsidRPr="00DD3232">
              <w:rPr>
                <w:rFonts w:ascii="Times New Roman" w:hAnsi="Times New Roman"/>
                <w:sz w:val="18"/>
                <w:szCs w:val="20"/>
              </w:rPr>
              <w:t>）</w:t>
            </w:r>
          </w:p>
        </w:tc>
        <w:tc>
          <w:tcPr>
            <w:tcW w:w="1276" w:type="dxa"/>
            <w:tcBorders>
              <w:top w:val="single" w:sz="8" w:space="0" w:color="5B9BD5" w:themeColor="accent5"/>
            </w:tcBorders>
            <w:shd w:val="clear" w:color="auto" w:fill="auto"/>
            <w:noWrap/>
            <w:vAlign w:val="center"/>
          </w:tcPr>
          <w:p w:rsidR="0051535B" w:rsidRPr="00DD3232" w:rsidRDefault="0051535B" w:rsidP="00DA685E">
            <w:pPr>
              <w:widowControl/>
              <w:spacing w:line="288" w:lineRule="auto"/>
              <w:jc w:val="center"/>
              <w:rPr>
                <w:rFonts w:ascii="Times New Roman" w:hAnsi="Times New Roman"/>
                <w:kern w:val="0"/>
                <w:sz w:val="18"/>
                <w:szCs w:val="18"/>
              </w:rPr>
            </w:pPr>
            <w:r w:rsidRPr="00DD3232">
              <w:rPr>
                <w:rFonts w:ascii="Times New Roman" w:hAnsi="Times New Roman"/>
                <w:kern w:val="0"/>
                <w:sz w:val="18"/>
                <w:szCs w:val="18"/>
              </w:rPr>
              <w:t>229.86</w:t>
            </w:r>
          </w:p>
        </w:tc>
        <w:tc>
          <w:tcPr>
            <w:tcW w:w="5447" w:type="dxa"/>
            <w:tcBorders>
              <w:top w:val="single" w:sz="8" w:space="0" w:color="5B9BD5" w:themeColor="accent5"/>
            </w:tcBorders>
            <w:shd w:val="clear" w:color="auto" w:fill="auto"/>
            <w:noWrap/>
            <w:vAlign w:val="center"/>
          </w:tcPr>
          <w:p w:rsidR="0051535B" w:rsidRPr="00DD3232" w:rsidRDefault="007C7FDC" w:rsidP="00DA685E">
            <w:pPr>
              <w:widowControl/>
              <w:spacing w:line="288" w:lineRule="auto"/>
              <w:jc w:val="center"/>
              <w:rPr>
                <w:rFonts w:ascii="Times New Roman" w:hAnsi="Times New Roman"/>
                <w:kern w:val="0"/>
                <w:sz w:val="18"/>
                <w:szCs w:val="18"/>
              </w:rPr>
            </w:pPr>
            <w:bookmarkStart w:id="10" w:name="_Hlk32170987"/>
            <w:r w:rsidRPr="00DD3232">
              <w:rPr>
                <w:rFonts w:ascii="Times New Roman" w:hAnsi="Times New Roman"/>
                <w:kern w:val="0"/>
                <w:sz w:val="18"/>
                <w:szCs w:val="18"/>
              </w:rPr>
              <w:t>壬</w:t>
            </w:r>
            <w:proofErr w:type="gramStart"/>
            <w:r w:rsidRPr="00DD3232">
              <w:rPr>
                <w:rFonts w:ascii="Times New Roman" w:hAnsi="Times New Roman"/>
                <w:kern w:val="0"/>
                <w:sz w:val="18"/>
                <w:szCs w:val="18"/>
              </w:rPr>
              <w:t>烷及其</w:t>
            </w:r>
            <w:proofErr w:type="gramEnd"/>
            <w:r w:rsidRPr="00DD3232">
              <w:rPr>
                <w:rFonts w:ascii="Times New Roman" w:hAnsi="Times New Roman"/>
                <w:kern w:val="0"/>
                <w:sz w:val="18"/>
                <w:szCs w:val="18"/>
              </w:rPr>
              <w:t>同分异构体、</w:t>
            </w:r>
            <w:proofErr w:type="gramStart"/>
            <w:r w:rsidRPr="00DD3232">
              <w:rPr>
                <w:rFonts w:ascii="Times New Roman" w:hAnsi="Times New Roman"/>
                <w:kern w:val="0"/>
                <w:sz w:val="18"/>
                <w:szCs w:val="18"/>
              </w:rPr>
              <w:t>癸烷及其</w:t>
            </w:r>
            <w:proofErr w:type="gramEnd"/>
            <w:r w:rsidRPr="00DD3232">
              <w:rPr>
                <w:rFonts w:ascii="Times New Roman" w:hAnsi="Times New Roman"/>
                <w:kern w:val="0"/>
                <w:sz w:val="18"/>
                <w:szCs w:val="18"/>
              </w:rPr>
              <w:t>同分异构体</w:t>
            </w:r>
            <w:bookmarkEnd w:id="10"/>
            <w:r w:rsidRPr="00DD3232">
              <w:rPr>
                <w:rFonts w:ascii="Times New Roman" w:hAnsi="Times New Roman"/>
                <w:kern w:val="0"/>
                <w:sz w:val="18"/>
                <w:szCs w:val="18"/>
              </w:rPr>
              <w:t>/100</w:t>
            </w:r>
          </w:p>
        </w:tc>
      </w:tr>
      <w:tr w:rsidR="00DD3232" w:rsidRPr="00DD3232" w:rsidTr="004F15BF">
        <w:trPr>
          <w:trHeight w:val="356"/>
          <w:jc w:val="center"/>
        </w:trPr>
        <w:tc>
          <w:tcPr>
            <w:tcW w:w="2268" w:type="dxa"/>
            <w:shd w:val="clear" w:color="auto" w:fill="auto"/>
            <w:noWrap/>
            <w:vAlign w:val="center"/>
          </w:tcPr>
          <w:p w:rsidR="007C7FDC" w:rsidRPr="00DD3232" w:rsidRDefault="007C7FDC" w:rsidP="00DA685E">
            <w:pPr>
              <w:widowControl/>
              <w:spacing w:line="288" w:lineRule="auto"/>
              <w:jc w:val="center"/>
              <w:rPr>
                <w:rFonts w:ascii="Times New Roman" w:hAnsi="Times New Roman"/>
                <w:sz w:val="18"/>
                <w:szCs w:val="18"/>
              </w:rPr>
            </w:pPr>
            <w:r w:rsidRPr="00DD3232">
              <w:rPr>
                <w:rFonts w:ascii="Times New Roman" w:hAnsi="Times New Roman"/>
                <w:sz w:val="18"/>
                <w:szCs w:val="18"/>
              </w:rPr>
              <w:t>螺栓清洗剂</w:t>
            </w:r>
          </w:p>
        </w:tc>
        <w:tc>
          <w:tcPr>
            <w:tcW w:w="1276" w:type="dxa"/>
            <w:shd w:val="clear" w:color="auto" w:fill="auto"/>
            <w:noWrap/>
            <w:vAlign w:val="center"/>
          </w:tcPr>
          <w:p w:rsidR="007C7FDC" w:rsidRPr="00DD3232" w:rsidRDefault="007C7FDC" w:rsidP="00DA685E">
            <w:pPr>
              <w:widowControl/>
              <w:spacing w:line="288" w:lineRule="auto"/>
              <w:jc w:val="center"/>
              <w:rPr>
                <w:rFonts w:ascii="Times New Roman" w:hAnsi="Times New Roman"/>
                <w:kern w:val="0"/>
                <w:sz w:val="18"/>
                <w:szCs w:val="18"/>
              </w:rPr>
            </w:pPr>
            <w:r w:rsidRPr="00DD3232">
              <w:rPr>
                <w:rFonts w:ascii="Times New Roman" w:hAnsi="Times New Roman"/>
                <w:kern w:val="0"/>
                <w:sz w:val="18"/>
                <w:szCs w:val="18"/>
              </w:rPr>
              <w:t>200</w:t>
            </w:r>
            <w:r w:rsidR="00AC62D8" w:rsidRPr="00DD3232">
              <w:rPr>
                <w:rFonts w:ascii="Times New Roman" w:hAnsi="Times New Roman"/>
                <w:kern w:val="0"/>
                <w:sz w:val="18"/>
                <w:szCs w:val="18"/>
              </w:rPr>
              <w:t>.00</w:t>
            </w:r>
            <w:r w:rsidRPr="00DD3232">
              <w:rPr>
                <w:rFonts w:ascii="Times New Roman" w:hAnsi="Times New Roman"/>
                <w:kern w:val="0"/>
                <w:sz w:val="18"/>
                <w:szCs w:val="18"/>
              </w:rPr>
              <w:t xml:space="preserve"> </w:t>
            </w:r>
          </w:p>
        </w:tc>
        <w:tc>
          <w:tcPr>
            <w:tcW w:w="5447" w:type="dxa"/>
            <w:shd w:val="clear" w:color="auto" w:fill="auto"/>
            <w:noWrap/>
            <w:vAlign w:val="center"/>
          </w:tcPr>
          <w:p w:rsidR="007C7FDC" w:rsidRPr="00DD3232" w:rsidRDefault="00D806F5" w:rsidP="00DA685E">
            <w:pPr>
              <w:widowControl/>
              <w:spacing w:line="288" w:lineRule="auto"/>
              <w:jc w:val="center"/>
              <w:rPr>
                <w:rFonts w:ascii="Times New Roman" w:hAnsi="Times New Roman"/>
                <w:kern w:val="0"/>
                <w:sz w:val="18"/>
                <w:szCs w:val="18"/>
              </w:rPr>
            </w:pPr>
            <w:bookmarkStart w:id="11" w:name="_Hlk32171026"/>
            <w:r w:rsidRPr="00DD3232">
              <w:rPr>
                <w:rFonts w:ascii="Times New Roman" w:hAnsi="Times New Roman"/>
                <w:kern w:val="0"/>
                <w:sz w:val="18"/>
                <w:szCs w:val="18"/>
              </w:rPr>
              <w:t>异构链烷烃，初</w:t>
            </w:r>
            <w:proofErr w:type="gramStart"/>
            <w:r w:rsidRPr="00DD3232">
              <w:rPr>
                <w:rFonts w:ascii="Times New Roman" w:hAnsi="Times New Roman"/>
                <w:kern w:val="0"/>
                <w:sz w:val="18"/>
                <w:szCs w:val="18"/>
              </w:rPr>
              <w:t>馏</w:t>
            </w:r>
            <w:proofErr w:type="gramEnd"/>
            <w:r w:rsidRPr="00DD3232">
              <w:rPr>
                <w:rFonts w:ascii="Times New Roman" w:hAnsi="Times New Roman"/>
                <w:kern w:val="0"/>
                <w:sz w:val="18"/>
                <w:szCs w:val="18"/>
              </w:rPr>
              <w:t>温度</w:t>
            </w:r>
            <w:r w:rsidRPr="00DD3232">
              <w:rPr>
                <w:rFonts w:ascii="Times New Roman" w:hAnsi="Times New Roman"/>
                <w:kern w:val="0"/>
                <w:sz w:val="18"/>
                <w:szCs w:val="18"/>
              </w:rPr>
              <w:t>18</w:t>
            </w:r>
            <w:r w:rsidR="007C7FDC" w:rsidRPr="00DD3232">
              <w:rPr>
                <w:rFonts w:ascii="Times New Roman" w:hAnsi="Times New Roman"/>
                <w:kern w:val="0"/>
                <w:sz w:val="18"/>
                <w:szCs w:val="18"/>
              </w:rPr>
              <w:t>0</w:t>
            </w:r>
            <w:r w:rsidR="00BA1994" w:rsidRPr="00DD3232">
              <w:rPr>
                <w:rFonts w:ascii="Times New Roman" w:hAnsi="Times New Roman"/>
                <w:kern w:val="0"/>
                <w:sz w:val="18"/>
                <w:szCs w:val="18"/>
              </w:rPr>
              <w:t xml:space="preserve"> </w:t>
            </w:r>
            <w:r w:rsidR="007C7FDC" w:rsidRPr="00DD3232">
              <w:rPr>
                <w:rFonts w:ascii="Times New Roman" w:hAnsi="Times New Roman"/>
                <w:kern w:val="0"/>
                <w:sz w:val="18"/>
                <w:szCs w:val="18"/>
              </w:rPr>
              <w:t>℃</w:t>
            </w:r>
            <w:bookmarkEnd w:id="11"/>
            <w:r w:rsidR="007C7FDC" w:rsidRPr="00DD3232">
              <w:rPr>
                <w:rFonts w:ascii="Times New Roman" w:hAnsi="Times New Roman"/>
                <w:kern w:val="0"/>
                <w:sz w:val="18"/>
                <w:szCs w:val="18"/>
              </w:rPr>
              <w:t>/97.64</w:t>
            </w:r>
          </w:p>
        </w:tc>
      </w:tr>
      <w:tr w:rsidR="00DD3232" w:rsidRPr="00DD3232" w:rsidTr="004F15BF">
        <w:trPr>
          <w:trHeight w:val="356"/>
          <w:jc w:val="center"/>
        </w:trPr>
        <w:tc>
          <w:tcPr>
            <w:tcW w:w="2268" w:type="dxa"/>
            <w:shd w:val="clear" w:color="auto" w:fill="auto"/>
            <w:noWrap/>
            <w:vAlign w:val="center"/>
          </w:tcPr>
          <w:p w:rsidR="008741B0" w:rsidRPr="00DD3232" w:rsidRDefault="00C010E9" w:rsidP="00DA685E">
            <w:pPr>
              <w:widowControl/>
              <w:spacing w:line="288" w:lineRule="auto"/>
              <w:jc w:val="center"/>
              <w:rPr>
                <w:rFonts w:ascii="Times New Roman" w:hAnsi="Times New Roman"/>
                <w:sz w:val="18"/>
                <w:szCs w:val="20"/>
              </w:rPr>
            </w:pPr>
            <w:r w:rsidRPr="00DD3232">
              <w:rPr>
                <w:rFonts w:ascii="Times New Roman" w:hAnsi="Times New Roman"/>
                <w:sz w:val="18"/>
                <w:szCs w:val="18"/>
              </w:rPr>
              <w:t>NEOLUBE No.2</w:t>
            </w:r>
            <w:r w:rsidRPr="00DD3232">
              <w:rPr>
                <w:rFonts w:ascii="Times New Roman" w:hAnsi="Times New Roman"/>
                <w:sz w:val="18"/>
                <w:szCs w:val="18"/>
              </w:rPr>
              <w:t>润滑剂</w:t>
            </w:r>
          </w:p>
        </w:tc>
        <w:tc>
          <w:tcPr>
            <w:tcW w:w="1276" w:type="dxa"/>
            <w:shd w:val="clear" w:color="auto" w:fill="auto"/>
            <w:noWrap/>
            <w:vAlign w:val="center"/>
          </w:tcPr>
          <w:p w:rsidR="008741B0" w:rsidRPr="00DD3232" w:rsidRDefault="008741B0" w:rsidP="00DA685E">
            <w:pPr>
              <w:widowControl/>
              <w:spacing w:line="288" w:lineRule="auto"/>
              <w:jc w:val="center"/>
              <w:rPr>
                <w:rFonts w:ascii="Times New Roman" w:hAnsi="Times New Roman"/>
                <w:kern w:val="0"/>
                <w:sz w:val="18"/>
                <w:szCs w:val="20"/>
              </w:rPr>
            </w:pPr>
            <w:r w:rsidRPr="00DD3232">
              <w:rPr>
                <w:rFonts w:ascii="Times New Roman" w:hAnsi="Times New Roman"/>
                <w:kern w:val="0"/>
                <w:sz w:val="18"/>
                <w:szCs w:val="20"/>
              </w:rPr>
              <w:t>10.70</w:t>
            </w:r>
          </w:p>
        </w:tc>
        <w:tc>
          <w:tcPr>
            <w:tcW w:w="5447" w:type="dxa"/>
            <w:shd w:val="clear" w:color="auto" w:fill="auto"/>
            <w:noWrap/>
            <w:vAlign w:val="center"/>
          </w:tcPr>
          <w:p w:rsidR="008741B0" w:rsidRPr="00DD3232" w:rsidRDefault="008741B0" w:rsidP="00DA685E">
            <w:pPr>
              <w:widowControl/>
              <w:spacing w:line="288" w:lineRule="auto"/>
              <w:jc w:val="center"/>
              <w:rPr>
                <w:rFonts w:ascii="Times New Roman" w:hAnsi="Times New Roman"/>
                <w:kern w:val="0"/>
                <w:sz w:val="18"/>
                <w:szCs w:val="18"/>
              </w:rPr>
            </w:pPr>
            <w:r w:rsidRPr="00DD3232">
              <w:rPr>
                <w:rFonts w:ascii="Times New Roman" w:hAnsi="Times New Roman"/>
                <w:sz w:val="18"/>
                <w:szCs w:val="18"/>
              </w:rPr>
              <w:t>异丙醇</w:t>
            </w:r>
            <w:r w:rsidRPr="00DD3232">
              <w:rPr>
                <w:rFonts w:ascii="Times New Roman" w:hAnsi="Times New Roman"/>
                <w:sz w:val="18"/>
                <w:szCs w:val="18"/>
              </w:rPr>
              <w:t>/75.36</w:t>
            </w:r>
          </w:p>
        </w:tc>
      </w:tr>
      <w:tr w:rsidR="00DD3232" w:rsidRPr="00DD3232" w:rsidTr="004F15BF">
        <w:trPr>
          <w:trHeight w:val="356"/>
          <w:jc w:val="center"/>
        </w:trPr>
        <w:tc>
          <w:tcPr>
            <w:tcW w:w="2268" w:type="dxa"/>
            <w:shd w:val="clear" w:color="auto" w:fill="auto"/>
            <w:noWrap/>
            <w:vAlign w:val="center"/>
          </w:tcPr>
          <w:p w:rsidR="008741B0" w:rsidRPr="00DD3232" w:rsidRDefault="008741B0" w:rsidP="00DA685E">
            <w:pPr>
              <w:widowControl/>
              <w:spacing w:line="288" w:lineRule="auto"/>
              <w:jc w:val="center"/>
              <w:rPr>
                <w:rFonts w:ascii="Times New Roman" w:hAnsi="Times New Roman"/>
                <w:kern w:val="0"/>
                <w:sz w:val="18"/>
                <w:szCs w:val="20"/>
              </w:rPr>
            </w:pPr>
            <w:r w:rsidRPr="00DD3232">
              <w:rPr>
                <w:rFonts w:ascii="Times New Roman" w:hAnsi="Times New Roman"/>
                <w:sz w:val="18"/>
                <w:szCs w:val="20"/>
              </w:rPr>
              <w:t>船牌显像剂</w:t>
            </w:r>
          </w:p>
        </w:tc>
        <w:tc>
          <w:tcPr>
            <w:tcW w:w="1276" w:type="dxa"/>
            <w:shd w:val="clear" w:color="auto" w:fill="auto"/>
            <w:noWrap/>
            <w:vAlign w:val="center"/>
          </w:tcPr>
          <w:p w:rsidR="008741B0" w:rsidRPr="00DD3232" w:rsidRDefault="008741B0" w:rsidP="00DA685E">
            <w:pPr>
              <w:widowControl/>
              <w:spacing w:line="288" w:lineRule="auto"/>
              <w:jc w:val="center"/>
              <w:rPr>
                <w:rFonts w:ascii="Times New Roman" w:hAnsi="Times New Roman"/>
                <w:kern w:val="0"/>
                <w:sz w:val="18"/>
                <w:szCs w:val="20"/>
              </w:rPr>
            </w:pPr>
            <w:r w:rsidRPr="00DD3232">
              <w:rPr>
                <w:rFonts w:ascii="Times New Roman" w:hAnsi="Times New Roman"/>
                <w:kern w:val="0"/>
                <w:sz w:val="18"/>
                <w:szCs w:val="20"/>
              </w:rPr>
              <w:t>8.8</w:t>
            </w:r>
            <w:r w:rsidR="00AC62D8" w:rsidRPr="00DD3232">
              <w:rPr>
                <w:rFonts w:ascii="Times New Roman" w:hAnsi="Times New Roman"/>
                <w:kern w:val="0"/>
                <w:sz w:val="18"/>
                <w:szCs w:val="20"/>
              </w:rPr>
              <w:t>9</w:t>
            </w:r>
          </w:p>
        </w:tc>
        <w:tc>
          <w:tcPr>
            <w:tcW w:w="5447" w:type="dxa"/>
            <w:shd w:val="clear" w:color="auto" w:fill="auto"/>
            <w:noWrap/>
            <w:vAlign w:val="center"/>
          </w:tcPr>
          <w:p w:rsidR="008741B0" w:rsidRPr="00DD3232" w:rsidRDefault="008741B0" w:rsidP="00DA685E">
            <w:pPr>
              <w:widowControl/>
              <w:spacing w:line="288" w:lineRule="auto"/>
              <w:jc w:val="center"/>
              <w:rPr>
                <w:rFonts w:ascii="Times New Roman" w:hAnsi="Times New Roman"/>
                <w:kern w:val="0"/>
                <w:sz w:val="18"/>
                <w:szCs w:val="18"/>
              </w:rPr>
            </w:pPr>
            <w:r w:rsidRPr="00DD3232">
              <w:rPr>
                <w:rFonts w:ascii="Times New Roman" w:hAnsi="Times New Roman"/>
                <w:sz w:val="18"/>
                <w:szCs w:val="20"/>
              </w:rPr>
              <w:t>乙醇</w:t>
            </w:r>
            <w:r w:rsidRPr="00DD3232">
              <w:rPr>
                <w:rFonts w:ascii="Times New Roman" w:hAnsi="Times New Roman"/>
                <w:sz w:val="18"/>
                <w:szCs w:val="20"/>
              </w:rPr>
              <w:t>/30.24</w:t>
            </w:r>
            <w:r w:rsidRPr="00DD3232">
              <w:rPr>
                <w:rFonts w:ascii="Times New Roman" w:hAnsi="Times New Roman"/>
                <w:sz w:val="18"/>
                <w:szCs w:val="20"/>
              </w:rPr>
              <w:t>，</w:t>
            </w:r>
            <w:r w:rsidRPr="00DD3232">
              <w:rPr>
                <w:rFonts w:ascii="Times New Roman" w:hAnsi="Times New Roman"/>
                <w:kern w:val="0"/>
                <w:sz w:val="18"/>
                <w:szCs w:val="18"/>
              </w:rPr>
              <w:t>丙酮</w:t>
            </w:r>
            <w:r w:rsidRPr="00DD3232">
              <w:rPr>
                <w:rFonts w:ascii="Times New Roman" w:hAnsi="Times New Roman"/>
                <w:kern w:val="0"/>
                <w:sz w:val="18"/>
                <w:szCs w:val="18"/>
              </w:rPr>
              <w:t>/2.83</w:t>
            </w:r>
          </w:p>
        </w:tc>
      </w:tr>
      <w:tr w:rsidR="00DD3232" w:rsidRPr="00DD3232" w:rsidTr="004F15BF">
        <w:trPr>
          <w:trHeight w:val="356"/>
          <w:jc w:val="center"/>
        </w:trPr>
        <w:tc>
          <w:tcPr>
            <w:tcW w:w="2268" w:type="dxa"/>
            <w:shd w:val="clear" w:color="auto" w:fill="auto"/>
            <w:noWrap/>
            <w:vAlign w:val="center"/>
          </w:tcPr>
          <w:p w:rsidR="004E24AD" w:rsidRPr="00DD3232" w:rsidRDefault="004E24AD" w:rsidP="004E24AD">
            <w:pPr>
              <w:pStyle w:val="DecimalAligned"/>
              <w:tabs>
                <w:tab w:val="clear" w:pos="360"/>
                <w:tab w:val="decimal" w:pos="24"/>
              </w:tabs>
              <w:spacing w:after="0" w:line="288" w:lineRule="auto"/>
              <w:ind w:firstLine="24"/>
              <w:jc w:val="center"/>
              <w:rPr>
                <w:rFonts w:ascii="Times New Roman" w:eastAsia="宋体" w:hAnsi="Times New Roman"/>
                <w:sz w:val="18"/>
                <w:szCs w:val="18"/>
              </w:rPr>
            </w:pPr>
            <w:r w:rsidRPr="00DD3232">
              <w:rPr>
                <w:rFonts w:ascii="Times New Roman" w:eastAsia="宋体" w:hAnsi="Times New Roman"/>
                <w:sz w:val="18"/>
                <w:szCs w:val="18"/>
              </w:rPr>
              <w:t>油漆固化剂</w:t>
            </w:r>
          </w:p>
        </w:tc>
        <w:tc>
          <w:tcPr>
            <w:tcW w:w="1276" w:type="dxa"/>
            <w:shd w:val="clear" w:color="auto" w:fill="auto"/>
            <w:noWrap/>
            <w:vAlign w:val="center"/>
          </w:tcPr>
          <w:p w:rsidR="004E24AD" w:rsidRPr="00DD3232" w:rsidRDefault="004E24AD" w:rsidP="004E24AD">
            <w:pPr>
              <w:widowControl/>
              <w:spacing w:line="288" w:lineRule="auto"/>
              <w:jc w:val="center"/>
              <w:rPr>
                <w:rFonts w:ascii="Times New Roman" w:hAnsi="Times New Roman"/>
                <w:kern w:val="0"/>
                <w:sz w:val="18"/>
                <w:szCs w:val="20"/>
              </w:rPr>
            </w:pPr>
            <w:r w:rsidRPr="00DD3232">
              <w:rPr>
                <w:rFonts w:ascii="Times New Roman" w:hAnsi="Times New Roman"/>
                <w:kern w:val="0"/>
                <w:sz w:val="18"/>
                <w:szCs w:val="20"/>
              </w:rPr>
              <w:t>6</w:t>
            </w:r>
            <w:r w:rsidR="00AC62D8" w:rsidRPr="00DD3232">
              <w:rPr>
                <w:rFonts w:ascii="Times New Roman" w:hAnsi="Times New Roman"/>
                <w:kern w:val="0"/>
                <w:sz w:val="18"/>
                <w:szCs w:val="20"/>
              </w:rPr>
              <w:t>.00</w:t>
            </w:r>
          </w:p>
        </w:tc>
        <w:tc>
          <w:tcPr>
            <w:tcW w:w="5447" w:type="dxa"/>
            <w:shd w:val="clear" w:color="auto" w:fill="auto"/>
            <w:noWrap/>
            <w:vAlign w:val="center"/>
          </w:tcPr>
          <w:p w:rsidR="004E24AD" w:rsidRPr="00DD3232" w:rsidRDefault="004E24AD" w:rsidP="004E24AD">
            <w:pPr>
              <w:widowControl/>
              <w:spacing w:line="288" w:lineRule="auto"/>
              <w:jc w:val="center"/>
              <w:rPr>
                <w:rFonts w:ascii="Times New Roman" w:hAnsi="Times New Roman"/>
                <w:kern w:val="0"/>
                <w:sz w:val="18"/>
                <w:szCs w:val="15"/>
              </w:rPr>
            </w:pPr>
            <w:r w:rsidRPr="00DD3232">
              <w:rPr>
                <w:rFonts w:ascii="Times New Roman" w:hAnsi="Times New Roman"/>
                <w:sz w:val="18"/>
                <w:szCs w:val="15"/>
              </w:rPr>
              <w:t>正丁醇</w:t>
            </w:r>
            <w:r w:rsidRPr="00DD3232">
              <w:rPr>
                <w:rFonts w:ascii="Times New Roman" w:hAnsi="Times New Roman"/>
                <w:sz w:val="18"/>
                <w:szCs w:val="15"/>
              </w:rPr>
              <w:t xml:space="preserve">/5.74, </w:t>
            </w:r>
            <w:r w:rsidRPr="00DD3232">
              <w:rPr>
                <w:rFonts w:ascii="Times New Roman" w:hAnsi="Times New Roman"/>
                <w:sz w:val="18"/>
                <w:szCs w:val="15"/>
              </w:rPr>
              <w:t>乙苯</w:t>
            </w:r>
            <w:r w:rsidRPr="00DD3232">
              <w:rPr>
                <w:rFonts w:ascii="Times New Roman" w:hAnsi="Times New Roman"/>
                <w:sz w:val="18"/>
                <w:szCs w:val="15"/>
              </w:rPr>
              <w:t xml:space="preserve">/4.00, </w:t>
            </w:r>
            <w:r w:rsidRPr="00DD3232">
              <w:rPr>
                <w:rFonts w:ascii="Times New Roman" w:hAnsi="Times New Roman"/>
                <w:sz w:val="18"/>
                <w:szCs w:val="15"/>
              </w:rPr>
              <w:t>间</w:t>
            </w:r>
            <w:r w:rsidRPr="00DD3232">
              <w:rPr>
                <w:rFonts w:ascii="Times New Roman" w:hAnsi="Times New Roman"/>
                <w:sz w:val="18"/>
                <w:szCs w:val="15"/>
              </w:rPr>
              <w:t>/</w:t>
            </w:r>
            <w:r w:rsidRPr="00DD3232">
              <w:rPr>
                <w:rFonts w:ascii="Times New Roman" w:hAnsi="Times New Roman"/>
                <w:sz w:val="18"/>
                <w:szCs w:val="15"/>
              </w:rPr>
              <w:t>对二甲苯</w:t>
            </w:r>
            <w:r w:rsidRPr="00DD3232">
              <w:rPr>
                <w:rFonts w:ascii="Times New Roman" w:hAnsi="Times New Roman"/>
                <w:sz w:val="18"/>
                <w:szCs w:val="15"/>
              </w:rPr>
              <w:t xml:space="preserve">/13.48, </w:t>
            </w:r>
            <w:r w:rsidRPr="00DD3232">
              <w:rPr>
                <w:rFonts w:ascii="Times New Roman" w:hAnsi="Times New Roman"/>
                <w:sz w:val="18"/>
                <w:szCs w:val="15"/>
              </w:rPr>
              <w:t>邻二甲苯</w:t>
            </w:r>
            <w:r w:rsidRPr="00DD3232">
              <w:rPr>
                <w:rFonts w:ascii="Times New Roman" w:hAnsi="Times New Roman"/>
                <w:sz w:val="18"/>
                <w:szCs w:val="15"/>
              </w:rPr>
              <w:t>/5.29</w:t>
            </w:r>
          </w:p>
        </w:tc>
      </w:tr>
      <w:tr w:rsidR="00DD3232" w:rsidRPr="00DD3232" w:rsidTr="004F15BF">
        <w:trPr>
          <w:trHeight w:val="356"/>
          <w:jc w:val="center"/>
        </w:trPr>
        <w:tc>
          <w:tcPr>
            <w:tcW w:w="2268" w:type="dxa"/>
            <w:tcBorders>
              <w:bottom w:val="single" w:sz="8" w:space="0" w:color="5B9BD5" w:themeColor="accent5"/>
            </w:tcBorders>
            <w:shd w:val="clear" w:color="auto" w:fill="auto"/>
            <w:noWrap/>
            <w:vAlign w:val="center"/>
          </w:tcPr>
          <w:p w:rsidR="004E24AD" w:rsidRPr="00DD3232" w:rsidRDefault="004E24AD" w:rsidP="004E24AD">
            <w:pPr>
              <w:widowControl/>
              <w:spacing w:line="288" w:lineRule="auto"/>
              <w:jc w:val="center"/>
              <w:rPr>
                <w:rFonts w:ascii="Times New Roman" w:hAnsi="Times New Roman"/>
                <w:sz w:val="18"/>
                <w:szCs w:val="20"/>
              </w:rPr>
            </w:pPr>
            <w:r w:rsidRPr="00DD3232">
              <w:rPr>
                <w:rFonts w:ascii="Times New Roman" w:hAnsi="Times New Roman"/>
                <w:sz w:val="18"/>
                <w:szCs w:val="20"/>
              </w:rPr>
              <w:t>乌硅油底漆</w:t>
            </w:r>
          </w:p>
        </w:tc>
        <w:tc>
          <w:tcPr>
            <w:tcW w:w="1276" w:type="dxa"/>
            <w:tcBorders>
              <w:bottom w:val="single" w:sz="8" w:space="0" w:color="5B9BD5" w:themeColor="accent5"/>
            </w:tcBorders>
            <w:shd w:val="clear" w:color="auto" w:fill="auto"/>
            <w:noWrap/>
            <w:vAlign w:val="center"/>
          </w:tcPr>
          <w:p w:rsidR="004E24AD" w:rsidRPr="00DD3232" w:rsidRDefault="004E24AD" w:rsidP="004E24AD">
            <w:pPr>
              <w:widowControl/>
              <w:spacing w:line="288" w:lineRule="auto"/>
              <w:jc w:val="center"/>
              <w:rPr>
                <w:rFonts w:ascii="Times New Roman" w:hAnsi="Times New Roman"/>
                <w:kern w:val="0"/>
                <w:sz w:val="18"/>
                <w:szCs w:val="20"/>
              </w:rPr>
            </w:pPr>
            <w:r w:rsidRPr="00DD3232">
              <w:rPr>
                <w:rFonts w:ascii="Times New Roman" w:hAnsi="Times New Roman"/>
                <w:kern w:val="0"/>
                <w:sz w:val="18"/>
                <w:szCs w:val="20"/>
              </w:rPr>
              <w:t>4</w:t>
            </w:r>
            <w:r w:rsidR="00AC62D8" w:rsidRPr="00DD3232">
              <w:rPr>
                <w:rFonts w:ascii="Times New Roman" w:hAnsi="Times New Roman"/>
                <w:kern w:val="0"/>
                <w:sz w:val="18"/>
                <w:szCs w:val="20"/>
              </w:rPr>
              <w:t>.00</w:t>
            </w:r>
          </w:p>
        </w:tc>
        <w:tc>
          <w:tcPr>
            <w:tcW w:w="5447" w:type="dxa"/>
            <w:tcBorders>
              <w:bottom w:val="single" w:sz="8" w:space="0" w:color="5B9BD5" w:themeColor="accent5"/>
            </w:tcBorders>
            <w:shd w:val="clear" w:color="auto" w:fill="auto"/>
            <w:noWrap/>
            <w:vAlign w:val="center"/>
          </w:tcPr>
          <w:p w:rsidR="004E24AD" w:rsidRPr="00DD3232" w:rsidRDefault="004E24AD" w:rsidP="004E24AD">
            <w:pPr>
              <w:widowControl/>
              <w:spacing w:line="288" w:lineRule="auto"/>
              <w:jc w:val="center"/>
              <w:rPr>
                <w:rFonts w:ascii="Times New Roman" w:hAnsi="Times New Roman"/>
                <w:kern w:val="0"/>
                <w:sz w:val="18"/>
                <w:szCs w:val="18"/>
              </w:rPr>
            </w:pPr>
            <w:r w:rsidRPr="00DD3232">
              <w:rPr>
                <w:rFonts w:ascii="Times New Roman" w:hAnsi="Times New Roman"/>
                <w:sz w:val="18"/>
                <w:szCs w:val="18"/>
              </w:rPr>
              <w:t>正丁醇</w:t>
            </w:r>
            <w:r w:rsidRPr="00DD3232">
              <w:rPr>
                <w:rFonts w:ascii="Times New Roman" w:hAnsi="Times New Roman"/>
                <w:sz w:val="18"/>
                <w:szCs w:val="18"/>
              </w:rPr>
              <w:t xml:space="preserve">/5.64, </w:t>
            </w:r>
            <w:r w:rsidRPr="00DD3232">
              <w:rPr>
                <w:rFonts w:ascii="Times New Roman" w:hAnsi="Times New Roman"/>
                <w:sz w:val="18"/>
                <w:szCs w:val="18"/>
              </w:rPr>
              <w:t>丙二醇单甲醚</w:t>
            </w:r>
            <w:r w:rsidRPr="00DD3232">
              <w:rPr>
                <w:rFonts w:ascii="Times New Roman" w:hAnsi="Times New Roman"/>
                <w:sz w:val="18"/>
                <w:szCs w:val="18"/>
              </w:rPr>
              <w:t xml:space="preserve">/12.73, </w:t>
            </w:r>
            <w:r w:rsidRPr="00DD3232">
              <w:rPr>
                <w:rFonts w:ascii="Times New Roman" w:hAnsi="Times New Roman"/>
                <w:sz w:val="18"/>
                <w:szCs w:val="18"/>
              </w:rPr>
              <w:t>邻二甲苯</w:t>
            </w:r>
            <w:r w:rsidRPr="00DD3232">
              <w:rPr>
                <w:rFonts w:ascii="Times New Roman" w:hAnsi="Times New Roman"/>
                <w:sz w:val="18"/>
                <w:szCs w:val="18"/>
              </w:rPr>
              <w:t>/12.80</w:t>
            </w:r>
          </w:p>
        </w:tc>
      </w:tr>
      <w:bookmarkEnd w:id="9"/>
    </w:tbl>
    <w:p w:rsidR="00A52184" w:rsidRPr="00DD3232" w:rsidRDefault="00A52184" w:rsidP="00F356C0">
      <w:pPr>
        <w:spacing w:beforeLines="50" w:before="156" w:afterLines="50" w:after="156" w:line="288" w:lineRule="auto"/>
        <w:ind w:firstLineChars="200" w:firstLine="420"/>
        <w:rPr>
          <w:rFonts w:ascii="Times New Roman" w:eastAsia="黑体" w:hAnsi="Times New Roman"/>
          <w:szCs w:val="21"/>
        </w:rPr>
        <w:sectPr w:rsidR="00A52184" w:rsidRPr="00DD3232" w:rsidSect="00DD3232">
          <w:type w:val="continuous"/>
          <w:pgSz w:w="11906" w:h="16838" w:code="9"/>
          <w:pgMar w:top="1440" w:right="1134" w:bottom="1440" w:left="1134" w:header="851" w:footer="992" w:gutter="0"/>
          <w:cols w:space="425"/>
          <w:titlePg/>
          <w:docGrid w:type="lines" w:linePitch="312"/>
        </w:sectPr>
      </w:pPr>
    </w:p>
    <w:p w:rsidR="00BC13D1" w:rsidRDefault="00BC13D1" w:rsidP="00E765D5">
      <w:pPr>
        <w:spacing w:beforeLines="50" w:before="156" w:line="288" w:lineRule="auto"/>
        <w:ind w:firstLineChars="200" w:firstLine="420"/>
        <w:rPr>
          <w:rFonts w:ascii="Times New Roman" w:hAnsi="Times New Roman"/>
          <w:szCs w:val="21"/>
        </w:rPr>
      </w:pPr>
    </w:p>
    <w:p w:rsidR="00BC13D1" w:rsidRDefault="00E765D5" w:rsidP="00E765D5">
      <w:pPr>
        <w:spacing w:beforeLines="50" w:before="156" w:line="288" w:lineRule="auto"/>
        <w:ind w:firstLineChars="200" w:firstLine="420"/>
        <w:rPr>
          <w:rFonts w:ascii="Times New Roman" w:hAnsi="Times New Roman"/>
          <w:szCs w:val="21"/>
        </w:rPr>
      </w:pPr>
      <w:r w:rsidRPr="00DD3232">
        <w:rPr>
          <w:rFonts w:ascii="Times New Roman" w:hAnsi="Times New Roman"/>
          <w:szCs w:val="21"/>
        </w:rPr>
        <w:t>从表中数据可知，</w:t>
      </w:r>
      <w:proofErr w:type="gramStart"/>
      <w:r w:rsidRPr="00DD3232">
        <w:rPr>
          <w:rFonts w:ascii="Times New Roman" w:hAnsi="Times New Roman"/>
          <w:szCs w:val="21"/>
        </w:rPr>
        <w:t>威第尔</w:t>
      </w:r>
      <w:proofErr w:type="gramEnd"/>
      <w:r w:rsidRPr="00DD3232">
        <w:rPr>
          <w:rFonts w:ascii="Times New Roman" w:hAnsi="Times New Roman"/>
          <w:szCs w:val="21"/>
        </w:rPr>
        <w:t>清洗剂</w:t>
      </w:r>
      <w:r w:rsidRPr="00DD3232">
        <w:rPr>
          <w:rFonts w:ascii="Times New Roman" w:hAnsi="Times New Roman"/>
          <w:szCs w:val="21"/>
        </w:rPr>
        <w:t>(</w:t>
      </w:r>
      <w:r w:rsidRPr="00DD3232">
        <w:rPr>
          <w:rFonts w:ascii="Times New Roman" w:hAnsi="Times New Roman"/>
          <w:szCs w:val="21"/>
        </w:rPr>
        <w:t>达赛特</w:t>
      </w:r>
      <w:r w:rsidRPr="00DD3232">
        <w:rPr>
          <w:rFonts w:ascii="Times New Roman" w:hAnsi="Times New Roman"/>
          <w:szCs w:val="21"/>
        </w:rPr>
        <w:t>)</w:t>
      </w:r>
      <w:r w:rsidRPr="00DD3232">
        <w:rPr>
          <w:rFonts w:ascii="Times New Roman" w:hAnsi="Times New Roman"/>
          <w:szCs w:val="21"/>
        </w:rPr>
        <w:t>用量最大，达到</w:t>
      </w:r>
      <w:r w:rsidRPr="00DD3232">
        <w:rPr>
          <w:rFonts w:ascii="Times New Roman" w:hAnsi="Times New Roman"/>
          <w:szCs w:val="21"/>
        </w:rPr>
        <w:t>229.86 L</w:t>
      </w:r>
      <w:r w:rsidRPr="00DD3232">
        <w:rPr>
          <w:rFonts w:ascii="Times New Roman" w:hAnsi="Times New Roman"/>
          <w:szCs w:val="21"/>
        </w:rPr>
        <w:t>，且其组分为壬烷和</w:t>
      </w:r>
      <w:proofErr w:type="gramStart"/>
      <w:r w:rsidRPr="00DD3232">
        <w:rPr>
          <w:rFonts w:ascii="Times New Roman" w:hAnsi="Times New Roman"/>
          <w:szCs w:val="21"/>
        </w:rPr>
        <w:t>癸</w:t>
      </w:r>
      <w:proofErr w:type="gramEnd"/>
      <w:r w:rsidRPr="00DD3232">
        <w:rPr>
          <w:rFonts w:ascii="Times New Roman" w:hAnsi="Times New Roman"/>
          <w:szCs w:val="21"/>
        </w:rPr>
        <w:t>烷的同分异构体。螺栓清洗剂为异构链烷烃，其中含水量为</w:t>
      </w:r>
      <w:r w:rsidRPr="00DD3232">
        <w:rPr>
          <w:rFonts w:ascii="Times New Roman" w:hAnsi="Times New Roman"/>
          <w:szCs w:val="21"/>
        </w:rPr>
        <w:t>2.36%</w:t>
      </w:r>
      <w:r w:rsidRPr="00DD3232">
        <w:rPr>
          <w:rFonts w:ascii="Times New Roman" w:hAnsi="Times New Roman"/>
          <w:szCs w:val="21"/>
        </w:rPr>
        <w:t>，其余</w:t>
      </w:r>
      <w:r w:rsidRPr="00DD3232">
        <w:rPr>
          <w:rFonts w:ascii="Times New Roman" w:hAnsi="Times New Roman"/>
          <w:szCs w:val="21"/>
        </w:rPr>
        <w:t>97.64%</w:t>
      </w:r>
      <w:r w:rsidRPr="00DD3232">
        <w:rPr>
          <w:rFonts w:ascii="Times New Roman" w:hAnsi="Times New Roman"/>
          <w:szCs w:val="21"/>
        </w:rPr>
        <w:t>组分为异构烷烃，包含</w:t>
      </w:r>
      <w:r w:rsidRPr="00DD3232">
        <w:rPr>
          <w:rFonts w:ascii="Times New Roman" w:hAnsi="Times New Roman"/>
          <w:szCs w:val="21"/>
        </w:rPr>
        <w:t>3-</w:t>
      </w:r>
      <w:r w:rsidRPr="00DD3232">
        <w:rPr>
          <w:rFonts w:ascii="Times New Roman" w:hAnsi="Times New Roman"/>
          <w:szCs w:val="21"/>
        </w:rPr>
        <w:t>甲基庚烷，</w:t>
      </w:r>
      <w:r w:rsidRPr="00DD3232">
        <w:rPr>
          <w:rFonts w:ascii="Times New Roman" w:hAnsi="Times New Roman"/>
          <w:szCs w:val="21"/>
        </w:rPr>
        <w:t>3-</w:t>
      </w:r>
      <w:r w:rsidRPr="00DD3232">
        <w:rPr>
          <w:rFonts w:ascii="Times New Roman" w:hAnsi="Times New Roman"/>
          <w:szCs w:val="21"/>
        </w:rPr>
        <w:t>甲基壬烷，以及含碳数</w:t>
      </w:r>
      <w:r w:rsidRPr="00DD3232">
        <w:rPr>
          <w:rFonts w:ascii="Times New Roman" w:hAnsi="Times New Roman"/>
          <w:szCs w:val="21"/>
        </w:rPr>
        <w:t>11</w:t>
      </w:r>
      <w:r w:rsidRPr="00DD3232">
        <w:rPr>
          <w:rFonts w:ascii="Times New Roman" w:hAnsi="Times New Roman"/>
          <w:szCs w:val="21"/>
        </w:rPr>
        <w:t>以上的高碳烷烃。其余挥发性化学品</w:t>
      </w:r>
      <w:r w:rsidR="004F15BF" w:rsidRPr="00DD3232">
        <w:rPr>
          <w:rFonts w:ascii="Times New Roman" w:hAnsi="Times New Roman"/>
          <w:szCs w:val="21"/>
        </w:rPr>
        <w:t>中</w:t>
      </w:r>
      <w:r w:rsidRPr="00DD3232">
        <w:rPr>
          <w:rFonts w:ascii="Times New Roman" w:hAnsi="Times New Roman"/>
          <w:szCs w:val="21"/>
        </w:rPr>
        <w:t>所含的挥发性有机成分较少，主要挥发性成分有乙醇、异丙醇、丙酮、正丁醇、丙二醇单甲醚、乙</w:t>
      </w:r>
      <w:r w:rsidR="00037C46" w:rsidRPr="00DD3232">
        <w:rPr>
          <w:rFonts w:ascii="Times New Roman" w:hAnsi="Times New Roman"/>
          <w:szCs w:val="21"/>
        </w:rPr>
        <w:t>苯、二甲苯</w:t>
      </w:r>
      <w:r w:rsidRPr="00DD3232">
        <w:rPr>
          <w:rFonts w:ascii="Times New Roman" w:hAnsi="Times New Roman"/>
          <w:szCs w:val="21"/>
        </w:rPr>
        <w:t>等。由于</w:t>
      </w:r>
      <w:proofErr w:type="gramStart"/>
      <w:r w:rsidRPr="00DD3232">
        <w:rPr>
          <w:rFonts w:ascii="Times New Roman" w:hAnsi="Times New Roman"/>
          <w:szCs w:val="21"/>
        </w:rPr>
        <w:t>威第尔</w:t>
      </w:r>
      <w:proofErr w:type="gramEnd"/>
      <w:r w:rsidRPr="00DD3232">
        <w:rPr>
          <w:rFonts w:ascii="Times New Roman" w:hAnsi="Times New Roman"/>
          <w:szCs w:val="21"/>
        </w:rPr>
        <w:t>清洗剂、螺栓清洗剂及通用防锈润滑剂组分复杂，无法逐一定量测定其组分浓度，且考虑到定量分析</w:t>
      </w:r>
    </w:p>
    <w:p w:rsidR="00BC13D1" w:rsidRDefault="00E765D5" w:rsidP="007D3C9A">
      <w:pPr>
        <w:spacing w:beforeLines="50" w:before="156" w:line="288" w:lineRule="auto"/>
        <w:rPr>
          <w:rFonts w:ascii="Times New Roman" w:hAnsi="Times New Roman"/>
          <w:szCs w:val="21"/>
        </w:rPr>
      </w:pPr>
      <w:r w:rsidRPr="00DD3232">
        <w:rPr>
          <w:rFonts w:ascii="Times New Roman" w:hAnsi="Times New Roman"/>
          <w:szCs w:val="21"/>
        </w:rPr>
        <w:lastRenderedPageBreak/>
        <w:t>时所用色谱检测器为</w:t>
      </w:r>
      <w:r w:rsidRPr="00DD3232">
        <w:rPr>
          <w:rFonts w:ascii="Times New Roman" w:hAnsi="Times New Roman"/>
          <w:szCs w:val="21"/>
        </w:rPr>
        <w:t>FID</w:t>
      </w:r>
      <w:r w:rsidRPr="00DD3232">
        <w:rPr>
          <w:rFonts w:ascii="Times New Roman" w:hAnsi="Times New Roman"/>
          <w:szCs w:val="21"/>
        </w:rPr>
        <w:t>，该检测器又被称为碳计数器，对于同分异构体其响应系数相近，因此，分别将</w:t>
      </w:r>
      <w:proofErr w:type="gramStart"/>
      <w:r w:rsidRPr="00DD3232">
        <w:rPr>
          <w:rFonts w:ascii="Times New Roman" w:hAnsi="Times New Roman"/>
          <w:szCs w:val="21"/>
        </w:rPr>
        <w:t>威第尔</w:t>
      </w:r>
      <w:proofErr w:type="gramEnd"/>
      <w:r w:rsidRPr="00DD3232">
        <w:rPr>
          <w:rFonts w:ascii="Times New Roman" w:hAnsi="Times New Roman"/>
          <w:szCs w:val="21"/>
        </w:rPr>
        <w:t>清洗剂折算为壬烷和</w:t>
      </w:r>
      <w:proofErr w:type="gramStart"/>
      <w:r w:rsidRPr="00DD3232">
        <w:rPr>
          <w:rFonts w:ascii="Times New Roman" w:hAnsi="Times New Roman"/>
          <w:szCs w:val="21"/>
        </w:rPr>
        <w:t>癸</w:t>
      </w:r>
      <w:proofErr w:type="gramEnd"/>
      <w:r w:rsidRPr="00DD3232">
        <w:rPr>
          <w:rFonts w:ascii="Times New Roman" w:hAnsi="Times New Roman"/>
          <w:szCs w:val="21"/>
        </w:rPr>
        <w:t>烷，螺栓清洗剂折算为十一</w:t>
      </w:r>
      <w:proofErr w:type="gramStart"/>
      <w:r w:rsidRPr="00DD3232">
        <w:rPr>
          <w:rFonts w:ascii="Times New Roman" w:hAnsi="Times New Roman"/>
          <w:szCs w:val="21"/>
        </w:rPr>
        <w:t>烷</w:t>
      </w:r>
      <w:proofErr w:type="gramEnd"/>
      <w:r w:rsidRPr="00DD3232">
        <w:rPr>
          <w:rFonts w:ascii="Times New Roman" w:hAnsi="Times New Roman"/>
          <w:szCs w:val="21"/>
        </w:rPr>
        <w:t>进行计算。</w:t>
      </w:r>
    </w:p>
    <w:p w:rsidR="00BC13D1" w:rsidRDefault="00D84DBA" w:rsidP="004F15BF">
      <w:pPr>
        <w:spacing w:beforeLines="50" w:before="156" w:line="288" w:lineRule="auto"/>
        <w:rPr>
          <w:rFonts w:ascii="Times New Roman" w:eastAsia="黑体" w:hAnsi="Times New Roman"/>
          <w:szCs w:val="21"/>
        </w:rPr>
      </w:pPr>
      <w:r w:rsidRPr="00DD3232">
        <w:rPr>
          <w:rFonts w:ascii="Times New Roman" w:eastAsia="黑体" w:hAnsi="Times New Roman"/>
          <w:szCs w:val="21"/>
        </w:rPr>
        <w:t>2.</w:t>
      </w:r>
      <w:r w:rsidR="008741B0" w:rsidRPr="00DD3232">
        <w:rPr>
          <w:rFonts w:ascii="Times New Roman" w:eastAsia="黑体" w:hAnsi="Times New Roman"/>
          <w:szCs w:val="21"/>
        </w:rPr>
        <w:t>2</w:t>
      </w:r>
      <w:r w:rsidRPr="00DD3232">
        <w:rPr>
          <w:rFonts w:ascii="Times New Roman" w:eastAsia="黑体" w:hAnsi="Times New Roman"/>
          <w:szCs w:val="21"/>
        </w:rPr>
        <w:t xml:space="preserve"> </w:t>
      </w:r>
      <w:r w:rsidR="008741B0" w:rsidRPr="00DD3232">
        <w:rPr>
          <w:rFonts w:ascii="Times New Roman" w:eastAsia="黑体" w:hAnsi="Times New Roman"/>
          <w:szCs w:val="21"/>
        </w:rPr>
        <w:t>主要化学品挥发动力学</w:t>
      </w:r>
      <w:r w:rsidR="00580975" w:rsidRPr="00DD3232">
        <w:rPr>
          <w:rFonts w:ascii="Times New Roman" w:eastAsia="黑体" w:hAnsi="Times New Roman"/>
          <w:szCs w:val="21"/>
        </w:rPr>
        <w:t>拟合</w:t>
      </w:r>
      <w:r w:rsidR="008741B0" w:rsidRPr="00DD3232">
        <w:rPr>
          <w:rFonts w:ascii="Times New Roman" w:eastAsia="黑体" w:hAnsi="Times New Roman"/>
          <w:szCs w:val="21"/>
        </w:rPr>
        <w:t>曲线</w:t>
      </w:r>
    </w:p>
    <w:p w:rsidR="00BC13D1" w:rsidRDefault="00EF7C45" w:rsidP="00DA685E">
      <w:pPr>
        <w:spacing w:line="288" w:lineRule="auto"/>
        <w:ind w:firstLineChars="202" w:firstLine="424"/>
        <w:rPr>
          <w:rFonts w:ascii="Times New Roman" w:hAnsi="Times New Roman"/>
          <w:szCs w:val="21"/>
        </w:rPr>
      </w:pPr>
      <w:r w:rsidRPr="00DD3232">
        <w:rPr>
          <w:rFonts w:ascii="Times New Roman" w:hAnsi="Times New Roman"/>
          <w:szCs w:val="21"/>
        </w:rPr>
        <w:t>本文对表</w:t>
      </w:r>
      <w:r w:rsidRPr="00DD3232">
        <w:rPr>
          <w:rFonts w:ascii="Times New Roman" w:hAnsi="Times New Roman"/>
          <w:szCs w:val="21"/>
        </w:rPr>
        <w:t>1</w:t>
      </w:r>
      <w:r w:rsidRPr="00DD3232">
        <w:rPr>
          <w:rFonts w:ascii="Times New Roman" w:hAnsi="Times New Roman"/>
          <w:szCs w:val="21"/>
        </w:rPr>
        <w:t>中所列化学品在</w:t>
      </w:r>
      <w:r w:rsidRPr="00DD3232">
        <w:rPr>
          <w:rFonts w:ascii="Times New Roman" w:hAnsi="Times New Roman"/>
          <w:szCs w:val="21"/>
        </w:rPr>
        <w:t>40</w:t>
      </w:r>
      <w:r w:rsidR="00F356C0" w:rsidRPr="00DD3232">
        <w:rPr>
          <w:rFonts w:ascii="Times New Roman" w:hAnsi="Times New Roman"/>
          <w:szCs w:val="21"/>
        </w:rPr>
        <w:t xml:space="preserve"> </w:t>
      </w:r>
      <w:r w:rsidRPr="00DD3232">
        <w:rPr>
          <w:rFonts w:ascii="Times New Roman" w:hAnsi="Times New Roman"/>
          <w:szCs w:val="21"/>
        </w:rPr>
        <w:t>℃</w:t>
      </w:r>
      <w:r w:rsidRPr="00DD3232">
        <w:rPr>
          <w:rFonts w:ascii="Times New Roman" w:hAnsi="Times New Roman"/>
          <w:szCs w:val="21"/>
        </w:rPr>
        <w:t>时的</w:t>
      </w:r>
      <w:r w:rsidR="00BA1994" w:rsidRPr="00DD3232">
        <w:rPr>
          <w:rFonts w:ascii="Times New Roman" w:hAnsi="Times New Roman"/>
          <w:szCs w:val="21"/>
        </w:rPr>
        <w:t>气相浓度随时间的变化关系</w:t>
      </w:r>
      <w:r w:rsidRPr="00DD3232">
        <w:rPr>
          <w:rFonts w:ascii="Times New Roman" w:hAnsi="Times New Roman"/>
          <w:szCs w:val="21"/>
        </w:rPr>
        <w:t>进行了测定，并拟合了其动力学曲线。</w:t>
      </w:r>
      <w:r w:rsidR="004F15BF" w:rsidRPr="00DD3232">
        <w:rPr>
          <w:rFonts w:ascii="Times New Roman" w:hAnsi="Times New Roman"/>
          <w:szCs w:val="21"/>
        </w:rPr>
        <w:t>受限于篇幅，</w:t>
      </w:r>
      <w:r w:rsidRPr="00DD3232">
        <w:rPr>
          <w:rFonts w:ascii="Times New Roman" w:hAnsi="Times New Roman"/>
          <w:szCs w:val="21"/>
        </w:rPr>
        <w:t>图</w:t>
      </w:r>
      <w:r w:rsidRPr="00DD3232">
        <w:rPr>
          <w:rFonts w:ascii="Times New Roman" w:hAnsi="Times New Roman"/>
          <w:szCs w:val="21"/>
        </w:rPr>
        <w:t>1</w:t>
      </w:r>
      <w:r w:rsidR="004F15BF" w:rsidRPr="00DD3232">
        <w:rPr>
          <w:rFonts w:ascii="Times New Roman" w:hAnsi="Times New Roman"/>
          <w:szCs w:val="21"/>
        </w:rPr>
        <w:t>仅列出了油漆固化剂的</w:t>
      </w:r>
      <w:r w:rsidR="00E45907" w:rsidRPr="00DD3232">
        <w:rPr>
          <w:rFonts w:ascii="Times New Roman" w:hAnsi="Times New Roman"/>
          <w:szCs w:val="21"/>
        </w:rPr>
        <w:t>挥发曲线，并以此</w:t>
      </w:r>
      <w:r w:rsidR="006E28B0" w:rsidRPr="00DD3232">
        <w:rPr>
          <w:rFonts w:ascii="Times New Roman" w:hAnsi="Times New Roman"/>
          <w:szCs w:val="21"/>
        </w:rPr>
        <w:t>为例，展示了有机化学品的</w:t>
      </w:r>
      <w:r w:rsidRPr="00DD3232">
        <w:rPr>
          <w:rFonts w:ascii="Times New Roman" w:hAnsi="Times New Roman"/>
          <w:szCs w:val="21"/>
        </w:rPr>
        <w:t>挥发特性及</w:t>
      </w:r>
      <w:r w:rsidR="006E28B0" w:rsidRPr="00DD3232">
        <w:rPr>
          <w:rFonts w:ascii="Times New Roman" w:hAnsi="Times New Roman"/>
          <w:szCs w:val="21"/>
        </w:rPr>
        <w:t>根据所测得的数据</w:t>
      </w:r>
      <w:r w:rsidRPr="00DD3232">
        <w:rPr>
          <w:rFonts w:ascii="Times New Roman" w:hAnsi="Times New Roman"/>
          <w:szCs w:val="21"/>
        </w:rPr>
        <w:t>拟合的挥发动力学曲线及方程。</w:t>
      </w:r>
      <w:r w:rsidR="001A111B" w:rsidRPr="00DD3232">
        <w:rPr>
          <w:rFonts w:ascii="Times New Roman" w:hAnsi="Times New Roman"/>
          <w:szCs w:val="21"/>
        </w:rPr>
        <w:t>由于整个测试系统为密闭体系，气相中的</w:t>
      </w:r>
      <w:r w:rsidR="001A111B" w:rsidRPr="00DD3232">
        <w:rPr>
          <w:rFonts w:ascii="Times New Roman" w:hAnsi="Times New Roman"/>
          <w:szCs w:val="21"/>
        </w:rPr>
        <w:lastRenderedPageBreak/>
        <w:t>有机物与液相中的有机物存在动态平衡。随着气相中有机物浓度的升高，其挥发速率逐渐下降，最终达到平衡状态。因此，气相中有机物浓度曲线符合</w:t>
      </w:r>
      <w:r w:rsidR="001A111B" w:rsidRPr="00DD3232">
        <w:rPr>
          <w:rFonts w:ascii="Times New Roman" w:hAnsi="Times New Roman"/>
          <w:szCs w:val="21"/>
        </w:rPr>
        <w:t>C</w:t>
      </w:r>
      <w:r w:rsidR="001A111B" w:rsidRPr="00DD3232">
        <w:rPr>
          <w:rFonts w:ascii="Times New Roman" w:hAnsi="Times New Roman"/>
          <w:szCs w:val="21"/>
          <w:vertAlign w:val="subscript"/>
        </w:rPr>
        <w:t>m</w:t>
      </w:r>
      <w:r w:rsidR="001A111B" w:rsidRPr="00DD3232">
        <w:rPr>
          <w:rFonts w:ascii="Times New Roman" w:hAnsi="Times New Roman"/>
          <w:szCs w:val="21"/>
        </w:rPr>
        <w:t>-history</w:t>
      </w:r>
      <w:r w:rsidR="001A111B" w:rsidRPr="00DD3232">
        <w:rPr>
          <w:rFonts w:ascii="Times New Roman" w:hAnsi="Times New Roman"/>
          <w:szCs w:val="21"/>
        </w:rPr>
        <w:t>模型，其拟合方程</w:t>
      </w:r>
      <w:r w:rsidR="00BE6D77" w:rsidRPr="00DD3232">
        <w:rPr>
          <w:rFonts w:ascii="Times New Roman" w:hAnsi="Times New Roman"/>
          <w:szCs w:val="21"/>
        </w:rPr>
        <w:t>表达</w:t>
      </w:r>
      <w:r w:rsidR="001A111B" w:rsidRPr="00DD3232">
        <w:rPr>
          <w:rFonts w:ascii="Times New Roman" w:hAnsi="Times New Roman"/>
          <w:szCs w:val="21"/>
        </w:rPr>
        <w:t>式</w:t>
      </w:r>
      <w:r w:rsidR="00FE6066" w:rsidRPr="00DD3232">
        <w:rPr>
          <w:rFonts w:ascii="Times New Roman" w:hAnsi="Times New Roman"/>
          <w:szCs w:val="21"/>
        </w:rPr>
        <w:t>形式上与</w:t>
      </w:r>
      <w:r w:rsidR="00E84337">
        <w:rPr>
          <w:rFonts w:ascii="Times New Roman" w:hAnsi="Times New Roman"/>
          <w:szCs w:val="21"/>
        </w:rPr>
        <w:t>式</w:t>
      </w:r>
      <w:r w:rsidR="001A111B" w:rsidRPr="00DD3232">
        <w:rPr>
          <w:rFonts w:ascii="Times New Roman" w:hAnsi="Times New Roman"/>
          <w:szCs w:val="21"/>
        </w:rPr>
        <w:t>（</w:t>
      </w:r>
      <w:r w:rsidR="001A111B" w:rsidRPr="00DD3232">
        <w:rPr>
          <w:rFonts w:ascii="Times New Roman" w:hAnsi="Times New Roman"/>
          <w:szCs w:val="21"/>
        </w:rPr>
        <w:t>1</w:t>
      </w:r>
      <w:r w:rsidR="001A111B" w:rsidRPr="00DD3232">
        <w:rPr>
          <w:rFonts w:ascii="Times New Roman" w:hAnsi="Times New Roman"/>
          <w:szCs w:val="21"/>
        </w:rPr>
        <w:t>）</w:t>
      </w:r>
      <w:r w:rsidR="00FE6066" w:rsidRPr="00DD3232">
        <w:rPr>
          <w:rFonts w:ascii="Times New Roman" w:hAnsi="Times New Roman"/>
          <w:szCs w:val="21"/>
        </w:rPr>
        <w:t>一致</w:t>
      </w:r>
      <w:r w:rsidR="001A111B" w:rsidRPr="00DD3232">
        <w:rPr>
          <w:rFonts w:ascii="Times New Roman" w:hAnsi="Times New Roman"/>
          <w:szCs w:val="21"/>
        </w:rPr>
        <w:t>。通过对</w:t>
      </w:r>
      <w:r w:rsidR="00362B6E" w:rsidRPr="00DD3232">
        <w:rPr>
          <w:rFonts w:ascii="Times New Roman" w:hAnsi="Times New Roman"/>
          <w:szCs w:val="21"/>
        </w:rPr>
        <w:t>表</w:t>
      </w:r>
      <w:r w:rsidR="00362B6E" w:rsidRPr="00DD3232">
        <w:rPr>
          <w:rFonts w:ascii="Times New Roman" w:hAnsi="Times New Roman"/>
          <w:szCs w:val="21"/>
        </w:rPr>
        <w:t>1</w:t>
      </w:r>
      <w:r w:rsidR="00362B6E" w:rsidRPr="00DD3232">
        <w:rPr>
          <w:rFonts w:ascii="Times New Roman" w:hAnsi="Times New Roman"/>
          <w:szCs w:val="21"/>
        </w:rPr>
        <w:t>中</w:t>
      </w:r>
      <w:r w:rsidR="00E765D5" w:rsidRPr="00DD3232">
        <w:rPr>
          <w:rFonts w:ascii="Times New Roman" w:hAnsi="Times New Roman"/>
          <w:szCs w:val="21"/>
        </w:rPr>
        <w:t>6</w:t>
      </w:r>
      <w:r w:rsidR="00362B6E" w:rsidRPr="00DD3232">
        <w:rPr>
          <w:rFonts w:ascii="Times New Roman" w:hAnsi="Times New Roman"/>
          <w:szCs w:val="21"/>
        </w:rPr>
        <w:t>种核电安全壳内的主要化学品</w:t>
      </w:r>
      <w:r w:rsidR="0057515C" w:rsidRPr="00DD3232">
        <w:rPr>
          <w:rFonts w:ascii="Times New Roman" w:hAnsi="Times New Roman"/>
          <w:szCs w:val="21"/>
        </w:rPr>
        <w:t>的挥发动力学特性进行测试，拟合获得了各组分的挥发动力学方程，并通过对挥发动力学方程进行求导，可获得挥发速率方程，如表</w:t>
      </w:r>
      <w:r w:rsidR="0057515C" w:rsidRPr="00DD3232">
        <w:rPr>
          <w:rFonts w:ascii="Times New Roman" w:hAnsi="Times New Roman"/>
          <w:szCs w:val="21"/>
        </w:rPr>
        <w:t>2</w:t>
      </w:r>
      <w:r w:rsidR="0057515C" w:rsidRPr="00DD3232">
        <w:rPr>
          <w:rFonts w:ascii="Times New Roman" w:hAnsi="Times New Roman"/>
          <w:szCs w:val="21"/>
        </w:rPr>
        <w:t>所示。</w:t>
      </w:r>
    </w:p>
    <w:p w:rsidR="00BC13D1" w:rsidRDefault="00E765D5" w:rsidP="00DA685E">
      <w:pPr>
        <w:spacing w:line="288" w:lineRule="auto"/>
        <w:ind w:firstLineChars="202" w:firstLine="424"/>
        <w:rPr>
          <w:rFonts w:ascii="Times New Roman" w:hAnsi="Times New Roman"/>
          <w:kern w:val="0"/>
          <w:szCs w:val="21"/>
        </w:rPr>
      </w:pPr>
      <w:r w:rsidRPr="00DD3232">
        <w:rPr>
          <w:rFonts w:ascii="Times New Roman" w:hAnsi="Times New Roman"/>
          <w:kern w:val="0"/>
          <w:szCs w:val="21"/>
        </w:rPr>
        <w:t>由挥发浓度方程及由其求导获得的挥发速率方程，进而对所使用的有机化学品的挥发时间进行计算。为了验证获得的数据对于实际打压过程的指导意义，我们选择用量较大</w:t>
      </w:r>
      <w:r w:rsidR="008C7ADB" w:rsidRPr="00DD3232">
        <w:rPr>
          <w:rFonts w:ascii="Times New Roman" w:hAnsi="Times New Roman"/>
          <w:kern w:val="0"/>
          <w:szCs w:val="21"/>
        </w:rPr>
        <w:t>及挥发速率较低</w:t>
      </w:r>
      <w:r w:rsidRPr="00DD3232">
        <w:rPr>
          <w:rFonts w:ascii="Times New Roman" w:hAnsi="Times New Roman"/>
          <w:kern w:val="0"/>
          <w:szCs w:val="21"/>
        </w:rPr>
        <w:t>的</w:t>
      </w:r>
      <w:proofErr w:type="gramStart"/>
      <w:r w:rsidRPr="00DD3232">
        <w:rPr>
          <w:rFonts w:ascii="Times New Roman" w:hAnsi="Times New Roman"/>
          <w:kern w:val="0"/>
          <w:szCs w:val="21"/>
        </w:rPr>
        <w:t>威第尔</w:t>
      </w:r>
      <w:proofErr w:type="gramEnd"/>
      <w:r w:rsidRPr="00DD3232">
        <w:rPr>
          <w:rFonts w:ascii="Times New Roman" w:hAnsi="Times New Roman"/>
          <w:kern w:val="0"/>
          <w:szCs w:val="21"/>
        </w:rPr>
        <w:t>清洗剂（达赛特）、螺栓清洗剂和挥发速率较</w:t>
      </w:r>
      <w:r w:rsidR="008C7ADB" w:rsidRPr="00DD3232">
        <w:rPr>
          <w:rFonts w:ascii="Times New Roman" w:hAnsi="Times New Roman"/>
          <w:kern w:val="0"/>
          <w:szCs w:val="21"/>
        </w:rPr>
        <w:t>高</w:t>
      </w:r>
      <w:r w:rsidRPr="00DD3232">
        <w:rPr>
          <w:rFonts w:ascii="Times New Roman" w:hAnsi="Times New Roman"/>
          <w:kern w:val="0"/>
          <w:szCs w:val="21"/>
        </w:rPr>
        <w:t>的</w:t>
      </w:r>
      <w:r w:rsidRPr="00DD3232">
        <w:rPr>
          <w:rFonts w:ascii="Times New Roman" w:hAnsi="Times New Roman"/>
          <w:kern w:val="0"/>
          <w:szCs w:val="21"/>
        </w:rPr>
        <w:t>NEOLUBE No.2</w:t>
      </w:r>
      <w:r w:rsidRPr="00DD3232">
        <w:rPr>
          <w:rFonts w:ascii="Times New Roman" w:hAnsi="Times New Roman"/>
          <w:kern w:val="0"/>
          <w:szCs w:val="21"/>
        </w:rPr>
        <w:t>润滑剂进行了挥发时间计算值及实际挥发时间测试值之间的比较，其中实际测试</w:t>
      </w:r>
      <w:r w:rsidR="00D31898" w:rsidRPr="00DD3232">
        <w:rPr>
          <w:rFonts w:ascii="Times New Roman" w:hAnsi="Times New Roman"/>
          <w:kern w:val="0"/>
          <w:szCs w:val="21"/>
        </w:rPr>
        <w:t>的挥发</w:t>
      </w:r>
      <w:r w:rsidRPr="00DD3232">
        <w:rPr>
          <w:rFonts w:ascii="Times New Roman" w:hAnsi="Times New Roman"/>
          <w:kern w:val="0"/>
          <w:szCs w:val="21"/>
        </w:rPr>
        <w:t>曲线如图</w:t>
      </w:r>
      <w:r w:rsidRPr="00DD3232">
        <w:rPr>
          <w:rFonts w:ascii="Times New Roman" w:hAnsi="Times New Roman"/>
          <w:kern w:val="0"/>
          <w:szCs w:val="21"/>
        </w:rPr>
        <w:t>2</w:t>
      </w:r>
      <w:r w:rsidRPr="00DD3232">
        <w:rPr>
          <w:rFonts w:ascii="Times New Roman" w:hAnsi="Times New Roman"/>
          <w:kern w:val="0"/>
          <w:szCs w:val="21"/>
        </w:rPr>
        <w:t>所示。由于</w:t>
      </w:r>
      <w:r w:rsidRPr="00E84337">
        <w:rPr>
          <w:rFonts w:ascii="Times New Roman" w:hAnsi="Times New Roman"/>
          <w:i/>
          <w:kern w:val="0"/>
          <w:szCs w:val="21"/>
        </w:rPr>
        <w:t>t</w:t>
      </w:r>
      <w:r w:rsidRPr="00DD3232">
        <w:rPr>
          <w:rFonts w:ascii="Times New Roman" w:hAnsi="Times New Roman"/>
          <w:kern w:val="0"/>
          <w:szCs w:val="21"/>
        </w:rPr>
        <w:t xml:space="preserve"> = 0</w:t>
      </w:r>
      <w:r w:rsidRPr="00DD3232">
        <w:rPr>
          <w:rFonts w:ascii="Times New Roman" w:hAnsi="Times New Roman"/>
          <w:kern w:val="0"/>
          <w:szCs w:val="21"/>
        </w:rPr>
        <w:t>时所得挥发速率为环境中有机物浓度为</w:t>
      </w:r>
      <w:r w:rsidRPr="00DD3232">
        <w:rPr>
          <w:rFonts w:ascii="Times New Roman" w:hAnsi="Times New Roman"/>
          <w:kern w:val="0"/>
          <w:szCs w:val="21"/>
        </w:rPr>
        <w:t>0</w:t>
      </w:r>
      <w:r w:rsidRPr="00DD3232">
        <w:rPr>
          <w:rFonts w:ascii="Times New Roman" w:hAnsi="Times New Roman"/>
          <w:kern w:val="0"/>
          <w:szCs w:val="21"/>
        </w:rPr>
        <w:t>时的速率，而其与实际情况并不相符，因此，选择</w:t>
      </w:r>
      <w:r w:rsidRPr="00E84337">
        <w:rPr>
          <w:rFonts w:ascii="Times New Roman" w:hAnsi="Times New Roman"/>
          <w:i/>
          <w:kern w:val="0"/>
          <w:szCs w:val="21"/>
        </w:rPr>
        <w:t>t</w:t>
      </w:r>
      <w:r w:rsidRPr="00DD3232">
        <w:rPr>
          <w:rFonts w:ascii="Times New Roman" w:hAnsi="Times New Roman"/>
          <w:kern w:val="0"/>
          <w:szCs w:val="21"/>
        </w:rPr>
        <w:t xml:space="preserve"> = 1 h</w:t>
      </w:r>
      <w:r w:rsidRPr="00DD3232">
        <w:rPr>
          <w:rFonts w:ascii="Times New Roman" w:hAnsi="Times New Roman"/>
          <w:kern w:val="0"/>
          <w:szCs w:val="21"/>
        </w:rPr>
        <w:t>和</w:t>
      </w:r>
      <w:r w:rsidRPr="00DD3232">
        <w:rPr>
          <w:rFonts w:ascii="Times New Roman" w:hAnsi="Times New Roman"/>
          <w:kern w:val="0"/>
          <w:szCs w:val="21"/>
        </w:rPr>
        <w:t>2 h</w:t>
      </w:r>
      <w:r w:rsidRPr="00DD3232">
        <w:rPr>
          <w:rFonts w:ascii="Times New Roman" w:hAnsi="Times New Roman"/>
          <w:kern w:val="0"/>
          <w:szCs w:val="21"/>
        </w:rPr>
        <w:t>时的挥发速率计算</w:t>
      </w:r>
      <w:r w:rsidR="00585B83" w:rsidRPr="00DD3232">
        <w:rPr>
          <w:rFonts w:ascii="Times New Roman" w:hAnsi="Times New Roman"/>
          <w:kern w:val="0"/>
          <w:szCs w:val="21"/>
        </w:rPr>
        <w:t>挥发时间</w:t>
      </w:r>
      <w:r w:rsidRPr="00DD3232">
        <w:rPr>
          <w:rFonts w:ascii="Times New Roman" w:hAnsi="Times New Roman"/>
          <w:kern w:val="0"/>
          <w:szCs w:val="21"/>
        </w:rPr>
        <w:t>；</w:t>
      </w:r>
      <w:bookmarkStart w:id="12" w:name="_Hlk34146514"/>
      <w:r w:rsidRPr="00DD3232">
        <w:rPr>
          <w:rFonts w:ascii="Times New Roman" w:hAnsi="Times New Roman"/>
          <w:kern w:val="0"/>
          <w:szCs w:val="21"/>
        </w:rPr>
        <w:t>假定需要挥发的液膜厚度为</w:t>
      </w:r>
      <w:r w:rsidR="00DA10DF" w:rsidRPr="00DD3232">
        <w:rPr>
          <w:rFonts w:ascii="Times New Roman" w:hAnsi="Times New Roman"/>
          <w:kern w:val="0"/>
          <w:szCs w:val="21"/>
        </w:rPr>
        <w:t>化学品使用过程中可能用到的最大液膜厚度，</w:t>
      </w:r>
      <w:r w:rsidRPr="00DD3232">
        <w:rPr>
          <w:rFonts w:ascii="Times New Roman" w:hAnsi="Times New Roman"/>
          <w:kern w:val="0"/>
          <w:szCs w:val="21"/>
        </w:rPr>
        <w:t>0.5 mm</w:t>
      </w:r>
      <w:r w:rsidRPr="00DD3232">
        <w:rPr>
          <w:rFonts w:ascii="Times New Roman" w:hAnsi="Times New Roman"/>
          <w:kern w:val="0"/>
          <w:szCs w:val="21"/>
        </w:rPr>
        <w:t>，其计算值及测试值如表</w:t>
      </w:r>
      <w:r w:rsidRPr="00DD3232">
        <w:rPr>
          <w:rFonts w:ascii="Times New Roman" w:hAnsi="Times New Roman"/>
          <w:kern w:val="0"/>
          <w:szCs w:val="21"/>
        </w:rPr>
        <w:t>3</w:t>
      </w:r>
      <w:r w:rsidRPr="00DD3232">
        <w:rPr>
          <w:rFonts w:ascii="Times New Roman" w:hAnsi="Times New Roman"/>
          <w:kern w:val="0"/>
          <w:szCs w:val="21"/>
        </w:rPr>
        <w:t>所示</w:t>
      </w:r>
      <w:bookmarkEnd w:id="12"/>
      <w:r w:rsidRPr="00DD3232">
        <w:rPr>
          <w:rFonts w:ascii="Times New Roman" w:hAnsi="Times New Roman"/>
          <w:kern w:val="0"/>
          <w:szCs w:val="21"/>
        </w:rPr>
        <w:t>。从表</w:t>
      </w:r>
      <w:r w:rsidRPr="00DD3232">
        <w:rPr>
          <w:rFonts w:ascii="Times New Roman" w:hAnsi="Times New Roman"/>
          <w:kern w:val="0"/>
          <w:szCs w:val="21"/>
        </w:rPr>
        <w:t>3</w:t>
      </w:r>
      <w:r w:rsidRPr="00DD3232">
        <w:rPr>
          <w:rFonts w:ascii="Times New Roman" w:hAnsi="Times New Roman"/>
          <w:kern w:val="0"/>
          <w:szCs w:val="21"/>
        </w:rPr>
        <w:t>数据可知，按照</w:t>
      </w:r>
      <w:r w:rsidRPr="00E84337">
        <w:rPr>
          <w:rFonts w:ascii="Times New Roman" w:hAnsi="Times New Roman"/>
          <w:i/>
          <w:kern w:val="0"/>
          <w:szCs w:val="21"/>
        </w:rPr>
        <w:t xml:space="preserve">t </w:t>
      </w:r>
      <w:r w:rsidRPr="00DD3232">
        <w:rPr>
          <w:rFonts w:ascii="Times New Roman" w:hAnsi="Times New Roman"/>
          <w:kern w:val="0"/>
          <w:szCs w:val="21"/>
        </w:rPr>
        <w:t>= 2 h</w:t>
      </w:r>
      <w:r w:rsidRPr="00DD3232">
        <w:rPr>
          <w:rFonts w:ascii="Times New Roman" w:hAnsi="Times New Roman"/>
          <w:kern w:val="0"/>
          <w:szCs w:val="21"/>
        </w:rPr>
        <w:t>的挥发速率计算所得挥发时间大于按照</w:t>
      </w:r>
      <w:r w:rsidRPr="00E84337">
        <w:rPr>
          <w:rFonts w:ascii="Times New Roman" w:hAnsi="Times New Roman"/>
          <w:i/>
          <w:kern w:val="0"/>
          <w:szCs w:val="21"/>
        </w:rPr>
        <w:t xml:space="preserve">t </w:t>
      </w:r>
      <w:r w:rsidRPr="00DD3232">
        <w:rPr>
          <w:rFonts w:ascii="Times New Roman" w:hAnsi="Times New Roman"/>
          <w:kern w:val="0"/>
          <w:szCs w:val="21"/>
        </w:rPr>
        <w:t>= 1 h</w:t>
      </w:r>
      <w:r w:rsidRPr="00DD3232">
        <w:rPr>
          <w:rFonts w:ascii="Times New Roman" w:hAnsi="Times New Roman"/>
          <w:kern w:val="0"/>
          <w:szCs w:val="21"/>
        </w:rPr>
        <w:t>的挥发速率所计算的挥发时间；根据测定获得的挥发时间数据可知，其值略小于按照</w:t>
      </w:r>
      <w:r w:rsidRPr="00E84337">
        <w:rPr>
          <w:rFonts w:ascii="Times New Roman" w:hAnsi="Times New Roman"/>
          <w:i/>
          <w:kern w:val="0"/>
          <w:szCs w:val="21"/>
        </w:rPr>
        <w:t xml:space="preserve">t </w:t>
      </w:r>
      <w:r w:rsidRPr="00DD3232">
        <w:rPr>
          <w:rFonts w:ascii="Times New Roman" w:hAnsi="Times New Roman"/>
          <w:kern w:val="0"/>
          <w:szCs w:val="21"/>
        </w:rPr>
        <w:t>= 2 h</w:t>
      </w:r>
      <w:r w:rsidRPr="00DD3232">
        <w:rPr>
          <w:rFonts w:ascii="Times New Roman" w:hAnsi="Times New Roman"/>
          <w:kern w:val="0"/>
          <w:szCs w:val="21"/>
        </w:rPr>
        <w:t>的挥发速率所计算的数值。根据保守性原则，为了确保打压</w:t>
      </w:r>
      <w:r w:rsidR="009464A2" w:rsidRPr="00DD3232">
        <w:rPr>
          <w:rFonts w:ascii="Times New Roman" w:hAnsi="Times New Roman"/>
          <w:kern w:val="0"/>
          <w:szCs w:val="21"/>
        </w:rPr>
        <w:t>密封前化学品尽可能挥发完全，按照</w:t>
      </w:r>
      <w:r w:rsidR="009464A2" w:rsidRPr="00E84337">
        <w:rPr>
          <w:rFonts w:ascii="Times New Roman" w:hAnsi="Times New Roman"/>
          <w:i/>
          <w:kern w:val="0"/>
          <w:szCs w:val="21"/>
        </w:rPr>
        <w:t xml:space="preserve">t </w:t>
      </w:r>
      <w:r w:rsidR="009464A2" w:rsidRPr="00DD3232">
        <w:rPr>
          <w:rFonts w:ascii="Times New Roman" w:hAnsi="Times New Roman"/>
          <w:kern w:val="0"/>
          <w:szCs w:val="21"/>
        </w:rPr>
        <w:t>= 2 h</w:t>
      </w:r>
      <w:r w:rsidR="009464A2" w:rsidRPr="00DD3232">
        <w:rPr>
          <w:rFonts w:ascii="Times New Roman" w:hAnsi="Times New Roman"/>
          <w:kern w:val="0"/>
          <w:szCs w:val="21"/>
        </w:rPr>
        <w:t>的挥发速率所计算的数值具有更</w:t>
      </w:r>
      <w:r w:rsidR="00585B83" w:rsidRPr="00DD3232">
        <w:rPr>
          <w:rFonts w:ascii="Times New Roman" w:hAnsi="Times New Roman"/>
          <w:kern w:val="0"/>
          <w:szCs w:val="21"/>
        </w:rPr>
        <w:t>高</w:t>
      </w:r>
      <w:r w:rsidR="009464A2" w:rsidRPr="00DD3232">
        <w:rPr>
          <w:rFonts w:ascii="Times New Roman" w:hAnsi="Times New Roman"/>
          <w:kern w:val="0"/>
          <w:szCs w:val="21"/>
        </w:rPr>
        <w:t>的保守性。</w:t>
      </w:r>
      <w:proofErr w:type="gramStart"/>
      <w:r w:rsidR="009464A2" w:rsidRPr="00DD3232">
        <w:rPr>
          <w:rFonts w:ascii="Times New Roman" w:hAnsi="Times New Roman"/>
          <w:kern w:val="0"/>
          <w:szCs w:val="21"/>
        </w:rPr>
        <w:t>威第尔</w:t>
      </w:r>
      <w:proofErr w:type="gramEnd"/>
      <w:r w:rsidR="009464A2" w:rsidRPr="00DD3232">
        <w:rPr>
          <w:rFonts w:ascii="Times New Roman" w:hAnsi="Times New Roman"/>
          <w:kern w:val="0"/>
          <w:szCs w:val="21"/>
        </w:rPr>
        <w:t>清洗</w:t>
      </w:r>
      <w:r w:rsidR="00084A57" w:rsidRPr="00DD3232">
        <w:rPr>
          <w:rFonts w:ascii="Times New Roman" w:hAnsi="Times New Roman"/>
          <w:kern w:val="0"/>
          <w:szCs w:val="21"/>
        </w:rPr>
        <w:t>剂</w:t>
      </w:r>
      <w:r w:rsidR="00D31898" w:rsidRPr="00DD3232">
        <w:rPr>
          <w:rFonts w:ascii="Times New Roman" w:hAnsi="Times New Roman"/>
          <w:kern w:val="0"/>
          <w:szCs w:val="21"/>
        </w:rPr>
        <w:t>（达赛特）</w:t>
      </w:r>
      <w:r w:rsidR="00084A57" w:rsidRPr="00DD3232">
        <w:rPr>
          <w:rFonts w:ascii="Times New Roman" w:hAnsi="Times New Roman"/>
          <w:kern w:val="0"/>
          <w:szCs w:val="21"/>
        </w:rPr>
        <w:t>由于是壬烷和</w:t>
      </w:r>
      <w:proofErr w:type="gramStart"/>
      <w:r w:rsidR="00084A57" w:rsidRPr="00DD3232">
        <w:rPr>
          <w:rFonts w:ascii="Times New Roman" w:hAnsi="Times New Roman"/>
          <w:kern w:val="0"/>
          <w:szCs w:val="21"/>
        </w:rPr>
        <w:t>癸</w:t>
      </w:r>
      <w:proofErr w:type="gramEnd"/>
      <w:r w:rsidR="00084A57" w:rsidRPr="00DD3232">
        <w:rPr>
          <w:rFonts w:ascii="Times New Roman" w:hAnsi="Times New Roman"/>
          <w:kern w:val="0"/>
          <w:szCs w:val="21"/>
        </w:rPr>
        <w:t>烷异构体组成的混合物，其中壬烷挥发速度高，其所需挥发时间较短，而</w:t>
      </w:r>
      <w:proofErr w:type="gramStart"/>
      <w:r w:rsidR="00084A57" w:rsidRPr="00DD3232">
        <w:rPr>
          <w:rFonts w:ascii="Times New Roman" w:hAnsi="Times New Roman"/>
          <w:kern w:val="0"/>
          <w:szCs w:val="21"/>
        </w:rPr>
        <w:t>威第尔</w:t>
      </w:r>
      <w:proofErr w:type="gramEnd"/>
      <w:r w:rsidR="00084A57" w:rsidRPr="00DD3232">
        <w:rPr>
          <w:rFonts w:ascii="Times New Roman" w:hAnsi="Times New Roman"/>
          <w:kern w:val="0"/>
          <w:szCs w:val="21"/>
        </w:rPr>
        <w:t>清洗剂完全挥发的决定因素在于</w:t>
      </w:r>
      <w:proofErr w:type="gramStart"/>
      <w:r w:rsidR="00084A57" w:rsidRPr="00DD3232">
        <w:rPr>
          <w:rFonts w:ascii="Times New Roman" w:hAnsi="Times New Roman"/>
          <w:kern w:val="0"/>
          <w:szCs w:val="21"/>
        </w:rPr>
        <w:t>癸</w:t>
      </w:r>
      <w:proofErr w:type="gramEnd"/>
      <w:r w:rsidR="00084A57" w:rsidRPr="00DD3232">
        <w:rPr>
          <w:rFonts w:ascii="Times New Roman" w:hAnsi="Times New Roman"/>
          <w:kern w:val="0"/>
          <w:szCs w:val="21"/>
        </w:rPr>
        <w:t>烷的挥发时间，其值与实际挥发时间较为接近。</w:t>
      </w:r>
    </w:p>
    <w:p w:rsidR="00BC13D1" w:rsidRDefault="00585B83" w:rsidP="00DA685E">
      <w:pPr>
        <w:spacing w:line="288" w:lineRule="auto"/>
        <w:ind w:firstLineChars="202" w:firstLine="424"/>
        <w:rPr>
          <w:rFonts w:ascii="Times New Roman" w:hAnsi="Times New Roman"/>
          <w:kern w:val="0"/>
          <w:szCs w:val="21"/>
        </w:rPr>
      </w:pPr>
      <w:r w:rsidRPr="00DD3232">
        <w:rPr>
          <w:rFonts w:ascii="Times New Roman" w:hAnsi="Times New Roman"/>
          <w:kern w:val="0"/>
          <w:szCs w:val="21"/>
        </w:rPr>
        <w:t>在现行的核电安全壳打压测试操作规程里，为确保打压过程的安全，使用挥发性化学品检修后需通风和闲置</w:t>
      </w:r>
      <w:r w:rsidRPr="00DD3232">
        <w:rPr>
          <w:rFonts w:ascii="Times New Roman" w:hAnsi="Times New Roman"/>
          <w:kern w:val="0"/>
          <w:szCs w:val="21"/>
        </w:rPr>
        <w:t>10</w:t>
      </w:r>
      <w:r w:rsidRPr="00DD3232">
        <w:rPr>
          <w:rFonts w:ascii="Times New Roman" w:hAnsi="Times New Roman"/>
          <w:kern w:val="0"/>
          <w:szCs w:val="21"/>
        </w:rPr>
        <w:t>天后才能进行打压测试。本文研究</w:t>
      </w:r>
      <w:r w:rsidRPr="00DD3232">
        <w:rPr>
          <w:rFonts w:ascii="Times New Roman" w:hAnsi="Times New Roman"/>
          <w:kern w:val="0"/>
          <w:szCs w:val="21"/>
        </w:rPr>
        <w:lastRenderedPageBreak/>
        <w:t>结果表明，通过测试获得各挥发性有机化学品的组分挥发曲线数据，可望优化缩短打压后的通风闲置时间，缩短检修时间，进而提高机组运行时效。</w:t>
      </w:r>
    </w:p>
    <w:p w:rsidR="00BC13D1" w:rsidRDefault="00BC13D1" w:rsidP="00DA685E">
      <w:pPr>
        <w:spacing w:line="288" w:lineRule="auto"/>
        <w:ind w:firstLineChars="202" w:firstLine="424"/>
        <w:rPr>
          <w:rFonts w:ascii="Times New Roman" w:hAnsi="Times New Roman"/>
          <w:szCs w:val="21"/>
        </w:rPr>
      </w:pPr>
    </w:p>
    <w:p w:rsidR="00BC13D1" w:rsidRDefault="00AC62D8" w:rsidP="00A52184">
      <w:pPr>
        <w:jc w:val="center"/>
        <w:rPr>
          <w:rFonts w:ascii="Times New Roman" w:hAnsi="Times New Roman"/>
        </w:rPr>
      </w:pPr>
      <w:r w:rsidRPr="00DD3232">
        <w:rPr>
          <w:rFonts w:ascii="Times New Roman" w:hAnsi="Times New Roman"/>
        </w:rPr>
        <w:object w:dxaOrig="5909" w:dyaOrig="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41.5pt" o:ole="">
            <v:imagedata r:id="rId15" o:title=""/>
          </v:shape>
          <o:OLEObject Type="Embed" ProgID="Origin50.Graph" ShapeID="_x0000_i1025" DrawAspect="Content" ObjectID="_1649076070" r:id="rId16"/>
        </w:object>
      </w:r>
    </w:p>
    <w:p w:rsidR="00BC13D1" w:rsidRDefault="00655938" w:rsidP="00655938">
      <w:pPr>
        <w:ind w:left="360" w:hanging="360"/>
        <w:jc w:val="center"/>
        <w:rPr>
          <w:rFonts w:ascii="Times New Roman" w:hAnsi="Times New Roman"/>
          <w:sz w:val="18"/>
          <w:szCs w:val="20"/>
        </w:rPr>
      </w:pPr>
      <w:r>
        <w:rPr>
          <w:rFonts w:ascii="Times New Roman" w:hAnsi="Times New Roman"/>
          <w:sz w:val="18"/>
          <w:szCs w:val="20"/>
        </w:rPr>
        <w:t xml:space="preserve">(a) </w:t>
      </w:r>
      <w:r w:rsidR="00DE1607" w:rsidRPr="00655938">
        <w:rPr>
          <w:rFonts w:ascii="Times New Roman" w:hAnsi="Times New Roman"/>
          <w:sz w:val="18"/>
          <w:szCs w:val="20"/>
        </w:rPr>
        <w:t>30 ℃</w:t>
      </w:r>
    </w:p>
    <w:p w:rsidR="00BC13D1" w:rsidRDefault="00BC13D1" w:rsidP="007D3C9A">
      <w:pPr>
        <w:pStyle w:val="af"/>
        <w:ind w:left="360" w:firstLineChars="0" w:firstLine="0"/>
        <w:rPr>
          <w:rFonts w:ascii="Times New Roman" w:hAnsi="Times New Roman"/>
        </w:rPr>
      </w:pPr>
    </w:p>
    <w:p w:rsidR="00BC13D1" w:rsidRDefault="009E3636" w:rsidP="00A52184">
      <w:pPr>
        <w:jc w:val="center"/>
        <w:rPr>
          <w:rFonts w:ascii="Times New Roman" w:hAnsi="Times New Roman"/>
        </w:rPr>
      </w:pPr>
      <w:r w:rsidRPr="00DD3232">
        <w:rPr>
          <w:rFonts w:ascii="Times New Roman" w:hAnsi="Times New Roman"/>
        </w:rPr>
        <w:object w:dxaOrig="5909" w:dyaOrig="4313">
          <v:shape id="_x0000_i1026" type="#_x0000_t75" style="width:194.25pt;height:141.5pt" o:ole="">
            <v:imagedata r:id="rId17" o:title=""/>
          </v:shape>
          <o:OLEObject Type="Embed" ProgID="Origin50.Graph" ShapeID="_x0000_i1026" DrawAspect="Content" ObjectID="_1649076071" r:id="rId18"/>
        </w:object>
      </w:r>
    </w:p>
    <w:p w:rsidR="00BC13D1" w:rsidRDefault="00655938" w:rsidP="00655938">
      <w:pPr>
        <w:ind w:left="360" w:hanging="360"/>
        <w:jc w:val="center"/>
        <w:rPr>
          <w:rFonts w:ascii="Times New Roman" w:hAnsi="Times New Roman"/>
          <w:sz w:val="18"/>
          <w:szCs w:val="20"/>
        </w:rPr>
      </w:pPr>
      <w:r>
        <w:rPr>
          <w:rFonts w:ascii="Times New Roman" w:hAnsi="Times New Roman"/>
          <w:sz w:val="18"/>
          <w:szCs w:val="20"/>
        </w:rPr>
        <w:t xml:space="preserve">(b) </w:t>
      </w:r>
      <w:r w:rsidR="00DE1607" w:rsidRPr="00655938">
        <w:rPr>
          <w:rFonts w:ascii="Times New Roman" w:hAnsi="Times New Roman"/>
          <w:sz w:val="18"/>
          <w:szCs w:val="20"/>
        </w:rPr>
        <w:t>35 ℃</w:t>
      </w:r>
    </w:p>
    <w:p w:rsidR="00BC13D1" w:rsidRDefault="00BC13D1" w:rsidP="007D3C9A">
      <w:pPr>
        <w:pStyle w:val="af"/>
        <w:ind w:left="360" w:firstLineChars="0" w:firstLine="0"/>
        <w:rPr>
          <w:rFonts w:ascii="Times New Roman" w:hAnsi="Times New Roman"/>
        </w:rPr>
      </w:pPr>
    </w:p>
    <w:p w:rsidR="00BC13D1" w:rsidRDefault="00985CF0" w:rsidP="00D65102">
      <w:pPr>
        <w:jc w:val="center"/>
        <w:rPr>
          <w:rFonts w:ascii="Times New Roman" w:hAnsi="Times New Roman"/>
        </w:rPr>
      </w:pPr>
      <w:r w:rsidRPr="00DD3232">
        <w:rPr>
          <w:rFonts w:ascii="Times New Roman" w:hAnsi="Times New Roman"/>
        </w:rPr>
        <w:object w:dxaOrig="5909" w:dyaOrig="4362">
          <v:shape id="_x0000_i1027" type="#_x0000_t75" style="width:192.5pt;height:141.85pt" o:ole="">
            <v:imagedata r:id="rId19" o:title=""/>
          </v:shape>
          <o:OLEObject Type="Embed" ProgID="Origin50.Graph" ShapeID="_x0000_i1027" DrawAspect="Content" ObjectID="_1649076072" r:id="rId20"/>
        </w:object>
      </w:r>
    </w:p>
    <w:p w:rsidR="00BC13D1" w:rsidRDefault="00DE1607" w:rsidP="00D65102">
      <w:pPr>
        <w:jc w:val="center"/>
        <w:rPr>
          <w:rFonts w:ascii="Times New Roman" w:hAnsi="Times New Roman"/>
          <w:szCs w:val="21"/>
        </w:rPr>
      </w:pPr>
      <w:r w:rsidRPr="00DD3232">
        <w:rPr>
          <w:rFonts w:ascii="Times New Roman" w:hAnsi="Times New Roman"/>
          <w:sz w:val="18"/>
          <w:szCs w:val="20"/>
        </w:rPr>
        <w:t>(</w:t>
      </w:r>
      <w:r>
        <w:rPr>
          <w:rFonts w:ascii="Times New Roman" w:hAnsi="Times New Roman" w:hint="eastAsia"/>
          <w:sz w:val="18"/>
          <w:szCs w:val="20"/>
        </w:rPr>
        <w:t>c</w:t>
      </w:r>
      <w:r w:rsidRPr="00DD3232">
        <w:rPr>
          <w:rFonts w:ascii="Times New Roman" w:hAnsi="Times New Roman"/>
          <w:sz w:val="18"/>
          <w:szCs w:val="20"/>
        </w:rPr>
        <w:t>) 40 ℃</w:t>
      </w:r>
    </w:p>
    <w:p w:rsidR="00BC13D1" w:rsidRDefault="00B922BE" w:rsidP="00DA685E">
      <w:pPr>
        <w:spacing w:line="288" w:lineRule="auto"/>
        <w:jc w:val="center"/>
        <w:rPr>
          <w:rFonts w:ascii="Times New Roman" w:hAnsi="Times New Roman"/>
          <w:sz w:val="18"/>
          <w:szCs w:val="20"/>
        </w:rPr>
      </w:pPr>
      <w:r w:rsidRPr="00DD3232">
        <w:rPr>
          <w:rFonts w:ascii="Times New Roman" w:hAnsi="Times New Roman"/>
          <w:sz w:val="18"/>
          <w:szCs w:val="20"/>
        </w:rPr>
        <w:t>图</w:t>
      </w:r>
      <w:r w:rsidR="001F2970" w:rsidRPr="00DD3232">
        <w:rPr>
          <w:rFonts w:ascii="Times New Roman" w:hAnsi="Times New Roman"/>
          <w:sz w:val="18"/>
          <w:szCs w:val="20"/>
        </w:rPr>
        <w:t>1</w:t>
      </w:r>
      <w:r w:rsidRPr="00DD3232">
        <w:rPr>
          <w:rFonts w:ascii="Times New Roman" w:hAnsi="Times New Roman"/>
          <w:sz w:val="18"/>
          <w:szCs w:val="20"/>
        </w:rPr>
        <w:t>温度对固化剂挥发性动力学</w:t>
      </w:r>
      <w:r w:rsidR="00AB6B90" w:rsidRPr="00DD3232">
        <w:rPr>
          <w:rFonts w:ascii="Times New Roman" w:hAnsi="Times New Roman"/>
          <w:sz w:val="18"/>
          <w:szCs w:val="20"/>
        </w:rPr>
        <w:t>特性</w:t>
      </w:r>
      <w:r w:rsidRPr="00DD3232">
        <w:rPr>
          <w:rFonts w:ascii="Times New Roman" w:hAnsi="Times New Roman"/>
          <w:sz w:val="18"/>
          <w:szCs w:val="20"/>
        </w:rPr>
        <w:t>的影响</w:t>
      </w:r>
    </w:p>
    <w:p w:rsidR="00D65102" w:rsidRPr="00DD3232" w:rsidRDefault="00D65102" w:rsidP="00F356C0">
      <w:pPr>
        <w:spacing w:beforeLines="50" w:before="156" w:line="288" w:lineRule="auto"/>
        <w:ind w:firstLineChars="200" w:firstLine="400"/>
        <w:rPr>
          <w:rFonts w:ascii="Times New Roman" w:hAnsi="Times New Roman"/>
          <w:sz w:val="20"/>
          <w:szCs w:val="21"/>
        </w:rPr>
        <w:sectPr w:rsidR="00D65102" w:rsidRPr="00DD3232" w:rsidSect="00DD3232">
          <w:type w:val="continuous"/>
          <w:pgSz w:w="11906" w:h="16838" w:code="9"/>
          <w:pgMar w:top="1440" w:right="1134" w:bottom="1440" w:left="1134" w:header="851" w:footer="992" w:gutter="0"/>
          <w:cols w:num="2" w:space="425"/>
          <w:titlePg/>
          <w:docGrid w:type="lines" w:linePitch="312"/>
        </w:sectPr>
      </w:pPr>
    </w:p>
    <w:p w:rsidR="00BC13D1" w:rsidRDefault="00BC13D1" w:rsidP="00E84337">
      <w:pPr>
        <w:spacing w:line="288" w:lineRule="auto"/>
        <w:jc w:val="center"/>
        <w:rPr>
          <w:rFonts w:ascii="Times New Roman" w:hAnsi="Times New Roman"/>
          <w:sz w:val="20"/>
          <w:szCs w:val="21"/>
        </w:rPr>
      </w:pPr>
    </w:p>
    <w:p w:rsidR="00BC13D1" w:rsidRDefault="00BC13D1" w:rsidP="00E84337">
      <w:pPr>
        <w:spacing w:line="288" w:lineRule="auto"/>
        <w:jc w:val="center"/>
        <w:rPr>
          <w:rFonts w:ascii="Times New Roman" w:hAnsi="Times New Roman"/>
          <w:sz w:val="20"/>
          <w:szCs w:val="21"/>
        </w:rPr>
      </w:pPr>
    </w:p>
    <w:p w:rsidR="00BC13D1" w:rsidRDefault="00BC13D1" w:rsidP="00E84337">
      <w:pPr>
        <w:spacing w:line="288" w:lineRule="auto"/>
        <w:jc w:val="center"/>
        <w:rPr>
          <w:rFonts w:ascii="Times New Roman" w:hAnsi="Times New Roman"/>
          <w:sz w:val="20"/>
          <w:szCs w:val="21"/>
        </w:rPr>
      </w:pPr>
    </w:p>
    <w:p w:rsidR="00693BFD" w:rsidRPr="003F51F2" w:rsidRDefault="00693BFD" w:rsidP="00E84337">
      <w:pPr>
        <w:spacing w:line="288" w:lineRule="auto"/>
        <w:jc w:val="center"/>
        <w:rPr>
          <w:rFonts w:ascii="楷体" w:eastAsia="楷体" w:hAnsi="楷体"/>
          <w:szCs w:val="21"/>
        </w:rPr>
      </w:pPr>
      <w:r w:rsidRPr="003F51F2">
        <w:rPr>
          <w:rFonts w:ascii="楷体" w:eastAsia="楷体" w:hAnsi="楷体"/>
          <w:szCs w:val="21"/>
        </w:rPr>
        <w:lastRenderedPageBreak/>
        <w:t>表</w:t>
      </w:r>
      <w:r w:rsidR="00157A23" w:rsidRPr="003F51F2">
        <w:rPr>
          <w:rFonts w:ascii="楷体" w:eastAsia="楷体" w:hAnsi="楷体"/>
          <w:szCs w:val="21"/>
        </w:rPr>
        <w:t>2</w:t>
      </w:r>
      <w:r w:rsidR="00E84337" w:rsidRPr="003F51F2">
        <w:rPr>
          <w:rFonts w:ascii="楷体" w:eastAsia="楷体" w:hAnsi="楷体" w:hint="eastAsia"/>
          <w:szCs w:val="21"/>
        </w:rPr>
        <w:t xml:space="preserve"> </w:t>
      </w:r>
      <w:r w:rsidR="00F344FD" w:rsidRPr="003F51F2">
        <w:rPr>
          <w:rFonts w:ascii="楷体" w:eastAsia="楷体" w:hAnsi="楷体"/>
          <w:szCs w:val="21"/>
        </w:rPr>
        <w:t xml:space="preserve"> </w:t>
      </w:r>
      <w:r w:rsidR="0057515C" w:rsidRPr="003F51F2">
        <w:rPr>
          <w:rFonts w:ascii="楷体" w:eastAsia="楷体" w:hAnsi="楷体"/>
          <w:szCs w:val="21"/>
        </w:rPr>
        <w:t>40</w:t>
      </w:r>
      <w:r w:rsidR="00E84337" w:rsidRPr="003F51F2">
        <w:rPr>
          <w:rFonts w:ascii="楷体" w:eastAsia="楷体" w:hAnsi="楷体" w:hint="eastAsia"/>
          <w:szCs w:val="21"/>
        </w:rPr>
        <w:t xml:space="preserve"> </w:t>
      </w:r>
      <w:r w:rsidR="0057515C" w:rsidRPr="003F51F2">
        <w:rPr>
          <w:rFonts w:ascii="楷体" w:eastAsia="楷体" w:hAnsi="楷体"/>
          <w:szCs w:val="21"/>
        </w:rPr>
        <w:t>℃时各化学品挥发动力学方程及其速率方程</w:t>
      </w:r>
      <w:r w:rsidR="008C7ADB" w:rsidRPr="003F51F2">
        <w:rPr>
          <w:rFonts w:ascii="楷体" w:eastAsia="楷体" w:hAnsi="楷体"/>
          <w:szCs w:val="21"/>
        </w:rPr>
        <w:t>和挥发速率</w:t>
      </w:r>
    </w:p>
    <w:tbl>
      <w:tblPr>
        <w:tblStyle w:val="-1"/>
        <w:tblW w:w="5046" w:type="pct"/>
        <w:tblLook w:val="0660" w:firstRow="1" w:lastRow="1" w:firstColumn="0" w:lastColumn="0" w:noHBand="1" w:noVBand="1"/>
      </w:tblPr>
      <w:tblGrid>
        <w:gridCol w:w="2041"/>
        <w:gridCol w:w="1358"/>
        <w:gridCol w:w="2073"/>
        <w:gridCol w:w="1844"/>
        <w:gridCol w:w="1076"/>
        <w:gridCol w:w="1553"/>
      </w:tblGrid>
      <w:tr w:rsidR="00DD3232" w:rsidRPr="00DD3232" w:rsidTr="00604CFB">
        <w:trPr>
          <w:cnfStyle w:val="100000000000" w:firstRow="1" w:lastRow="0" w:firstColumn="0" w:lastColumn="0" w:oddVBand="0" w:evenVBand="0" w:oddHBand="0" w:evenHBand="0" w:firstRowFirstColumn="0" w:firstRowLastColumn="0" w:lastRowFirstColumn="0" w:lastRowLastColumn="0"/>
        </w:trPr>
        <w:tc>
          <w:tcPr>
            <w:tcW w:w="1026" w:type="pct"/>
            <w:tcBorders>
              <w:top w:val="single" w:sz="4" w:space="0" w:color="4472C4"/>
              <w:bottom w:val="single" w:sz="4" w:space="0" w:color="4472C4"/>
            </w:tcBorders>
            <w:noWrap/>
            <w:vAlign w:val="center"/>
          </w:tcPr>
          <w:p w:rsidR="000C5EFD" w:rsidRPr="00E84337" w:rsidRDefault="000C5EFD" w:rsidP="00084A57">
            <w:pPr>
              <w:spacing w:line="276"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化学品</w:t>
            </w:r>
          </w:p>
        </w:tc>
        <w:tc>
          <w:tcPr>
            <w:tcW w:w="683" w:type="pct"/>
            <w:tcBorders>
              <w:top w:val="single" w:sz="4" w:space="0" w:color="4472C4"/>
              <w:bottom w:val="single" w:sz="4" w:space="0" w:color="4472C4"/>
            </w:tcBorders>
            <w:vAlign w:val="center"/>
          </w:tcPr>
          <w:p w:rsidR="000C5EFD" w:rsidRPr="00E84337" w:rsidRDefault="000C5EFD" w:rsidP="00084A57">
            <w:pPr>
              <w:spacing w:line="276"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组分</w:t>
            </w:r>
          </w:p>
        </w:tc>
        <w:tc>
          <w:tcPr>
            <w:tcW w:w="1042" w:type="pct"/>
            <w:tcBorders>
              <w:top w:val="single" w:sz="4" w:space="0" w:color="4472C4"/>
              <w:bottom w:val="single" w:sz="4" w:space="0" w:color="4472C4"/>
            </w:tcBorders>
            <w:vAlign w:val="center"/>
          </w:tcPr>
          <w:p w:rsidR="00BC13D1" w:rsidRDefault="000C5EFD" w:rsidP="00084A57">
            <w:pPr>
              <w:spacing w:line="276"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挥发动力学方程</w:t>
            </w:r>
          </w:p>
          <w:p w:rsidR="000C5EFD" w:rsidRPr="00E84337" w:rsidRDefault="000C5EFD" w:rsidP="00084A57">
            <w:pPr>
              <w:spacing w:line="276"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w:t>
            </w:r>
            <w:proofErr w:type="spellStart"/>
            <w:r w:rsidRPr="00E84337">
              <w:rPr>
                <w:rFonts w:ascii="Times New Roman" w:eastAsia="宋体" w:hAnsi="Times New Roman"/>
                <w:b w:val="0"/>
                <w:color w:val="auto"/>
                <w:sz w:val="18"/>
                <w:szCs w:val="18"/>
              </w:rPr>
              <w:t>mol</w:t>
            </w:r>
            <w:proofErr w:type="spellEnd"/>
            <w:r w:rsidRPr="00E84337">
              <w:rPr>
                <w:rFonts w:ascii="Times New Roman" w:eastAsia="宋体" w:hAnsi="Times New Roman"/>
                <w:b w:val="0"/>
                <w:color w:val="auto"/>
                <w:sz w:val="18"/>
                <w:szCs w:val="18"/>
              </w:rPr>
              <w:t>/m</w:t>
            </w:r>
            <w:r w:rsidRPr="00E84337">
              <w:rPr>
                <w:rFonts w:ascii="Times New Roman" w:eastAsia="宋体" w:hAnsi="Times New Roman"/>
                <w:b w:val="0"/>
                <w:color w:val="auto"/>
                <w:sz w:val="18"/>
                <w:szCs w:val="18"/>
                <w:vertAlign w:val="superscript"/>
              </w:rPr>
              <w:t>3</w:t>
            </w:r>
          </w:p>
        </w:tc>
        <w:tc>
          <w:tcPr>
            <w:tcW w:w="927" w:type="pct"/>
            <w:tcBorders>
              <w:top w:val="single" w:sz="4" w:space="0" w:color="4472C4"/>
              <w:bottom w:val="single" w:sz="4" w:space="0" w:color="4472C4"/>
            </w:tcBorders>
            <w:vAlign w:val="center"/>
          </w:tcPr>
          <w:p w:rsidR="000C5EFD" w:rsidRPr="00E84337" w:rsidRDefault="000C5EFD" w:rsidP="00084A57">
            <w:pPr>
              <w:spacing w:line="276"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挥发速率方程</w:t>
            </w:r>
            <w:r w:rsidRPr="00E84337">
              <w:rPr>
                <w:rFonts w:ascii="Times New Roman" w:eastAsia="宋体" w:hAnsi="Times New Roman"/>
                <w:b w:val="0"/>
                <w:color w:val="auto"/>
                <w:sz w:val="18"/>
                <w:szCs w:val="18"/>
                <w:vertAlign w:val="superscript"/>
              </w:rPr>
              <w:t xml:space="preserve">* </w:t>
            </w:r>
            <w:r w:rsidRPr="00E84337">
              <w:rPr>
                <w:rFonts w:ascii="Times New Roman" w:eastAsia="宋体" w:hAnsi="Times New Roman"/>
                <w:b w:val="0"/>
                <w:color w:val="auto"/>
                <w:sz w:val="18"/>
                <w:szCs w:val="18"/>
              </w:rPr>
              <w:t>/mol/(m</w:t>
            </w:r>
            <w:r w:rsidRPr="00E84337">
              <w:rPr>
                <w:rFonts w:ascii="Times New Roman" w:eastAsia="宋体" w:hAnsi="Times New Roman"/>
                <w:b w:val="0"/>
                <w:color w:val="auto"/>
                <w:sz w:val="18"/>
                <w:szCs w:val="18"/>
                <w:vertAlign w:val="superscript"/>
              </w:rPr>
              <w:t>2</w:t>
            </w:r>
            <w:r w:rsidRPr="00E84337">
              <w:rPr>
                <w:rFonts w:ascii="Times New Roman" w:eastAsia="宋体" w:hAnsi="Times New Roman"/>
                <w:b w:val="0"/>
                <w:color w:val="auto"/>
                <w:sz w:val="18"/>
                <w:szCs w:val="18"/>
              </w:rPr>
              <w:t>·h)</w:t>
            </w:r>
          </w:p>
        </w:tc>
        <w:tc>
          <w:tcPr>
            <w:tcW w:w="541" w:type="pct"/>
            <w:tcBorders>
              <w:top w:val="single" w:sz="4" w:space="0" w:color="4472C4"/>
              <w:bottom w:val="single" w:sz="4" w:space="0" w:color="4472C4"/>
            </w:tcBorders>
            <w:vAlign w:val="center"/>
          </w:tcPr>
          <w:p w:rsidR="00BC13D1" w:rsidRDefault="000C5EFD" w:rsidP="00084A57">
            <w:pPr>
              <w:spacing w:line="276" w:lineRule="auto"/>
              <w:jc w:val="center"/>
              <w:rPr>
                <w:rFonts w:ascii="Times New Roman" w:hAnsi="Times New Roman"/>
                <w:b w:val="0"/>
                <w:bCs w:val="0"/>
                <w:color w:val="auto"/>
                <w:sz w:val="18"/>
                <w:szCs w:val="18"/>
              </w:rPr>
            </w:pPr>
            <w:r w:rsidRPr="00E84337">
              <w:rPr>
                <w:rFonts w:ascii="Times New Roman" w:hAnsi="Times New Roman"/>
                <w:b w:val="0"/>
                <w:color w:val="auto"/>
                <w:sz w:val="18"/>
                <w:szCs w:val="18"/>
              </w:rPr>
              <w:t>挥发速率</w:t>
            </w:r>
            <w:r w:rsidRPr="00E84337">
              <w:rPr>
                <w:rFonts w:ascii="Times New Roman" w:eastAsia="宋体" w:hAnsi="Times New Roman"/>
                <w:b w:val="0"/>
                <w:color w:val="auto"/>
                <w:sz w:val="18"/>
                <w:szCs w:val="18"/>
              </w:rPr>
              <w:t>mol/(m</w:t>
            </w:r>
            <w:r w:rsidRPr="00E84337">
              <w:rPr>
                <w:rFonts w:ascii="Times New Roman" w:eastAsia="宋体" w:hAnsi="Times New Roman"/>
                <w:b w:val="0"/>
                <w:color w:val="auto"/>
                <w:sz w:val="18"/>
                <w:szCs w:val="18"/>
                <w:vertAlign w:val="superscript"/>
              </w:rPr>
              <w:t>2</w:t>
            </w:r>
            <w:r w:rsidRPr="00E84337">
              <w:rPr>
                <w:rFonts w:ascii="Times New Roman" w:eastAsia="宋体" w:hAnsi="Times New Roman"/>
                <w:b w:val="0"/>
                <w:color w:val="auto"/>
                <w:sz w:val="18"/>
                <w:szCs w:val="18"/>
              </w:rPr>
              <w:t>·h)</w:t>
            </w:r>
          </w:p>
          <w:p w:rsidR="000C5EFD" w:rsidRPr="00E84337" w:rsidRDefault="005D2153" w:rsidP="00084A57">
            <w:pPr>
              <w:spacing w:line="276" w:lineRule="auto"/>
              <w:jc w:val="center"/>
              <w:rPr>
                <w:rFonts w:ascii="Times New Roman" w:hAnsi="Times New Roman"/>
                <w:b w:val="0"/>
                <w:color w:val="auto"/>
                <w:sz w:val="18"/>
                <w:szCs w:val="18"/>
              </w:rPr>
            </w:pPr>
            <w:r w:rsidRPr="00E84337">
              <w:rPr>
                <w:rFonts w:ascii="Times New Roman" w:hAnsi="Times New Roman"/>
                <w:b w:val="0"/>
                <w:i/>
                <w:color w:val="auto"/>
                <w:sz w:val="18"/>
                <w:szCs w:val="18"/>
              </w:rPr>
              <w:t>t</w:t>
            </w:r>
            <w:r w:rsidRPr="00E84337">
              <w:rPr>
                <w:rFonts w:ascii="Times New Roman" w:hAnsi="Times New Roman"/>
                <w:b w:val="0"/>
                <w:color w:val="auto"/>
                <w:sz w:val="18"/>
                <w:szCs w:val="18"/>
              </w:rPr>
              <w:t xml:space="preserve"> </w:t>
            </w:r>
            <w:r w:rsidR="000C5EFD" w:rsidRPr="00E84337">
              <w:rPr>
                <w:rFonts w:ascii="Times New Roman" w:hAnsi="Times New Roman"/>
                <w:b w:val="0"/>
                <w:color w:val="auto"/>
                <w:sz w:val="18"/>
                <w:szCs w:val="18"/>
              </w:rPr>
              <w:t>=</w:t>
            </w:r>
            <w:r w:rsidRPr="00E84337">
              <w:rPr>
                <w:rFonts w:ascii="Times New Roman" w:hAnsi="Times New Roman"/>
                <w:b w:val="0"/>
                <w:color w:val="auto"/>
                <w:sz w:val="18"/>
                <w:szCs w:val="18"/>
              </w:rPr>
              <w:t xml:space="preserve"> </w:t>
            </w:r>
            <w:r w:rsidR="000C5EFD" w:rsidRPr="00E84337">
              <w:rPr>
                <w:rFonts w:ascii="Times New Roman" w:hAnsi="Times New Roman"/>
                <w:b w:val="0"/>
                <w:color w:val="auto"/>
                <w:sz w:val="18"/>
                <w:szCs w:val="18"/>
              </w:rPr>
              <w:t>1</w:t>
            </w:r>
            <w:r w:rsidRPr="00E84337">
              <w:rPr>
                <w:rFonts w:ascii="Times New Roman" w:hAnsi="Times New Roman"/>
                <w:b w:val="0"/>
                <w:color w:val="auto"/>
                <w:sz w:val="18"/>
                <w:szCs w:val="18"/>
              </w:rPr>
              <w:t xml:space="preserve"> </w:t>
            </w:r>
            <w:r w:rsidR="000C5EFD" w:rsidRPr="00E84337">
              <w:rPr>
                <w:rFonts w:ascii="Times New Roman" w:hAnsi="Times New Roman"/>
                <w:b w:val="0"/>
                <w:color w:val="auto"/>
                <w:sz w:val="18"/>
                <w:szCs w:val="18"/>
              </w:rPr>
              <w:t>h</w:t>
            </w:r>
          </w:p>
        </w:tc>
        <w:tc>
          <w:tcPr>
            <w:tcW w:w="781" w:type="pct"/>
            <w:tcBorders>
              <w:top w:val="single" w:sz="4" w:space="0" w:color="4472C4"/>
              <w:bottom w:val="single" w:sz="4" w:space="0" w:color="4472C4"/>
            </w:tcBorders>
            <w:vAlign w:val="center"/>
          </w:tcPr>
          <w:p w:rsidR="00BC13D1" w:rsidRDefault="000C5EFD" w:rsidP="00084A57">
            <w:pPr>
              <w:spacing w:line="276" w:lineRule="auto"/>
              <w:jc w:val="center"/>
              <w:rPr>
                <w:rFonts w:ascii="Times New Roman" w:hAnsi="Times New Roman"/>
                <w:b w:val="0"/>
                <w:bCs w:val="0"/>
                <w:color w:val="auto"/>
                <w:sz w:val="18"/>
                <w:szCs w:val="18"/>
              </w:rPr>
            </w:pPr>
            <w:r w:rsidRPr="00E84337">
              <w:rPr>
                <w:rFonts w:ascii="Times New Roman" w:hAnsi="Times New Roman"/>
                <w:b w:val="0"/>
                <w:color w:val="auto"/>
                <w:sz w:val="18"/>
                <w:szCs w:val="18"/>
              </w:rPr>
              <w:t>挥发速率</w:t>
            </w:r>
            <w:proofErr w:type="spellStart"/>
            <w:r w:rsidRPr="00E84337">
              <w:rPr>
                <w:rFonts w:ascii="Times New Roman" w:eastAsia="宋体" w:hAnsi="Times New Roman"/>
                <w:b w:val="0"/>
                <w:color w:val="auto"/>
                <w:sz w:val="18"/>
                <w:szCs w:val="18"/>
              </w:rPr>
              <w:t>mol</w:t>
            </w:r>
            <w:proofErr w:type="spellEnd"/>
            <w:r w:rsidRPr="00E84337">
              <w:rPr>
                <w:rFonts w:ascii="Times New Roman" w:eastAsia="宋体" w:hAnsi="Times New Roman"/>
                <w:b w:val="0"/>
                <w:color w:val="auto"/>
                <w:sz w:val="18"/>
                <w:szCs w:val="18"/>
              </w:rPr>
              <w:t>/(m</w:t>
            </w:r>
            <w:r w:rsidRPr="00E84337">
              <w:rPr>
                <w:rFonts w:ascii="Times New Roman" w:eastAsia="宋体" w:hAnsi="Times New Roman"/>
                <w:b w:val="0"/>
                <w:color w:val="auto"/>
                <w:sz w:val="18"/>
                <w:szCs w:val="18"/>
                <w:vertAlign w:val="superscript"/>
              </w:rPr>
              <w:t>2</w:t>
            </w:r>
            <w:r w:rsidRPr="00E84337">
              <w:rPr>
                <w:rFonts w:ascii="Times New Roman" w:eastAsia="宋体" w:hAnsi="Times New Roman"/>
                <w:b w:val="0"/>
                <w:color w:val="auto"/>
                <w:sz w:val="18"/>
                <w:szCs w:val="18"/>
              </w:rPr>
              <w:t>·h)</w:t>
            </w:r>
          </w:p>
          <w:p w:rsidR="000C5EFD" w:rsidRPr="00E84337" w:rsidRDefault="005D2153" w:rsidP="00084A57">
            <w:pPr>
              <w:spacing w:line="276" w:lineRule="auto"/>
              <w:jc w:val="center"/>
              <w:rPr>
                <w:rFonts w:ascii="Times New Roman" w:hAnsi="Times New Roman"/>
                <w:b w:val="0"/>
                <w:color w:val="auto"/>
                <w:sz w:val="18"/>
                <w:szCs w:val="18"/>
              </w:rPr>
            </w:pPr>
            <w:r w:rsidRPr="00E84337">
              <w:rPr>
                <w:rFonts w:ascii="Times New Roman" w:hAnsi="Times New Roman"/>
                <w:b w:val="0"/>
                <w:i/>
                <w:color w:val="auto"/>
                <w:sz w:val="18"/>
                <w:szCs w:val="18"/>
              </w:rPr>
              <w:t>t</w:t>
            </w:r>
            <w:r w:rsidRPr="00E84337">
              <w:rPr>
                <w:rFonts w:ascii="Times New Roman" w:hAnsi="Times New Roman"/>
                <w:b w:val="0"/>
                <w:color w:val="auto"/>
                <w:sz w:val="18"/>
                <w:szCs w:val="18"/>
              </w:rPr>
              <w:t xml:space="preserve"> </w:t>
            </w:r>
            <w:r w:rsidR="000C5EFD" w:rsidRPr="00E84337">
              <w:rPr>
                <w:rFonts w:ascii="Times New Roman" w:hAnsi="Times New Roman"/>
                <w:b w:val="0"/>
                <w:color w:val="auto"/>
                <w:sz w:val="18"/>
                <w:szCs w:val="18"/>
              </w:rPr>
              <w:t>=</w:t>
            </w:r>
            <w:r w:rsidRPr="00E84337">
              <w:rPr>
                <w:rFonts w:ascii="Times New Roman" w:hAnsi="Times New Roman"/>
                <w:b w:val="0"/>
                <w:color w:val="auto"/>
                <w:sz w:val="18"/>
                <w:szCs w:val="18"/>
              </w:rPr>
              <w:t xml:space="preserve"> </w:t>
            </w:r>
            <w:r w:rsidR="000C5878" w:rsidRPr="00E84337">
              <w:rPr>
                <w:rFonts w:ascii="Times New Roman" w:hAnsi="Times New Roman"/>
                <w:b w:val="0"/>
                <w:color w:val="auto"/>
                <w:sz w:val="18"/>
                <w:szCs w:val="18"/>
              </w:rPr>
              <w:t>2</w:t>
            </w:r>
            <w:r w:rsidRPr="00E84337">
              <w:rPr>
                <w:rFonts w:ascii="Times New Roman" w:hAnsi="Times New Roman"/>
                <w:b w:val="0"/>
                <w:color w:val="auto"/>
                <w:sz w:val="18"/>
                <w:szCs w:val="18"/>
              </w:rPr>
              <w:t xml:space="preserve"> </w:t>
            </w:r>
            <w:r w:rsidR="000C5EFD" w:rsidRPr="00E84337">
              <w:rPr>
                <w:rFonts w:ascii="Times New Roman" w:hAnsi="Times New Roman"/>
                <w:b w:val="0"/>
                <w:color w:val="auto"/>
                <w:sz w:val="18"/>
                <w:szCs w:val="18"/>
              </w:rPr>
              <w:t>h</w:t>
            </w:r>
          </w:p>
        </w:tc>
      </w:tr>
      <w:tr w:rsidR="00DD3232" w:rsidRPr="00DD3232" w:rsidTr="00604CFB">
        <w:tc>
          <w:tcPr>
            <w:tcW w:w="1026" w:type="pct"/>
            <w:vMerge w:val="restart"/>
            <w:tcBorders>
              <w:top w:val="single" w:sz="4" w:space="0" w:color="4472C4"/>
              <w:bottom w:val="dashed" w:sz="4" w:space="0" w:color="4472C4"/>
            </w:tcBorders>
            <w:noWrap/>
            <w:vAlign w:val="center"/>
          </w:tcPr>
          <w:p w:rsidR="00BC13D1" w:rsidRDefault="008C26F8" w:rsidP="00084A57">
            <w:pPr>
              <w:jc w:val="center"/>
              <w:rPr>
                <w:rFonts w:ascii="Times New Roman" w:eastAsia="宋体" w:hAnsi="Times New Roman"/>
                <w:color w:val="auto"/>
                <w:sz w:val="18"/>
                <w:szCs w:val="20"/>
              </w:rPr>
            </w:pPr>
            <w:proofErr w:type="gramStart"/>
            <w:r w:rsidRPr="00DD3232">
              <w:rPr>
                <w:rFonts w:ascii="Times New Roman" w:eastAsia="宋体" w:hAnsi="Times New Roman"/>
                <w:color w:val="auto"/>
                <w:sz w:val="18"/>
                <w:szCs w:val="20"/>
              </w:rPr>
              <w:t>威第尔</w:t>
            </w:r>
            <w:proofErr w:type="gramEnd"/>
            <w:r w:rsidRPr="00DD3232">
              <w:rPr>
                <w:rFonts w:ascii="Times New Roman" w:eastAsia="宋体" w:hAnsi="Times New Roman"/>
                <w:color w:val="auto"/>
                <w:sz w:val="18"/>
                <w:szCs w:val="20"/>
              </w:rPr>
              <w:t>清洗剂</w:t>
            </w:r>
          </w:p>
          <w:p w:rsidR="008C26F8" w:rsidRPr="00DD3232" w:rsidRDefault="008C26F8" w:rsidP="00084A57">
            <w:pPr>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20"/>
              </w:rPr>
              <w:t>（</w:t>
            </w:r>
            <w:r w:rsidR="00FE4468" w:rsidRPr="00DD3232">
              <w:rPr>
                <w:rFonts w:ascii="Times New Roman" w:eastAsia="宋体" w:hAnsi="Times New Roman"/>
                <w:color w:val="auto"/>
                <w:sz w:val="18"/>
                <w:szCs w:val="20"/>
              </w:rPr>
              <w:t>达赛特</w:t>
            </w:r>
            <w:r w:rsidRPr="00DD3232">
              <w:rPr>
                <w:rFonts w:ascii="Times New Roman" w:eastAsia="宋体" w:hAnsi="Times New Roman"/>
                <w:color w:val="auto"/>
                <w:sz w:val="18"/>
                <w:szCs w:val="20"/>
              </w:rPr>
              <w:t>）</w:t>
            </w:r>
          </w:p>
        </w:tc>
        <w:tc>
          <w:tcPr>
            <w:tcW w:w="683" w:type="pct"/>
            <w:tcBorders>
              <w:top w:val="single" w:sz="4" w:space="0" w:color="4472C4"/>
              <w:bottom w:val="nil"/>
            </w:tcBorders>
            <w:vAlign w:val="center"/>
          </w:tcPr>
          <w:p w:rsidR="008C26F8" w:rsidRPr="00DD3232" w:rsidRDefault="008C26F8" w:rsidP="00084A57">
            <w:pPr>
              <w:pStyle w:val="DecimalAligned"/>
              <w:tabs>
                <w:tab w:val="clear" w:pos="360"/>
                <w:tab w:val="decimal" w:pos="31"/>
              </w:tabs>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18"/>
              </w:rPr>
              <w:t>C</w:t>
            </w:r>
            <w:r w:rsidRPr="00DD3232">
              <w:rPr>
                <w:rFonts w:ascii="Times New Roman" w:eastAsia="宋体" w:hAnsi="Times New Roman"/>
                <w:color w:val="auto"/>
                <w:sz w:val="18"/>
                <w:szCs w:val="18"/>
                <w:vertAlign w:val="subscript"/>
              </w:rPr>
              <w:t>9</w:t>
            </w:r>
            <w:r w:rsidRPr="00DD3232">
              <w:rPr>
                <w:rFonts w:ascii="Times New Roman" w:eastAsia="宋体" w:hAnsi="Times New Roman"/>
                <w:color w:val="auto"/>
                <w:sz w:val="18"/>
                <w:szCs w:val="18"/>
              </w:rPr>
              <w:t xml:space="preserve"> (</w:t>
            </w:r>
            <w:r w:rsidRPr="00DD3232">
              <w:rPr>
                <w:rFonts w:ascii="Times New Roman" w:eastAsia="宋体" w:hAnsi="Times New Roman"/>
                <w:color w:val="auto"/>
                <w:sz w:val="18"/>
                <w:szCs w:val="18"/>
              </w:rPr>
              <w:t>壬烷</w:t>
            </w:r>
            <w:r w:rsidRPr="00DD3232">
              <w:rPr>
                <w:rFonts w:ascii="Times New Roman" w:eastAsia="宋体" w:hAnsi="Times New Roman"/>
                <w:color w:val="auto"/>
                <w:sz w:val="18"/>
                <w:szCs w:val="18"/>
              </w:rPr>
              <w:t xml:space="preserve">, </w:t>
            </w:r>
            <w:r w:rsidRPr="00DD3232">
              <w:rPr>
                <w:rFonts w:ascii="Times New Roman" w:eastAsia="宋体" w:hAnsi="Times New Roman"/>
                <w:color w:val="auto"/>
                <w:sz w:val="18"/>
                <w:szCs w:val="18"/>
              </w:rPr>
              <w:t>折算</w:t>
            </w:r>
            <w:r w:rsidRPr="00DD3232">
              <w:rPr>
                <w:rFonts w:ascii="Times New Roman" w:eastAsia="宋体" w:hAnsi="Times New Roman"/>
                <w:color w:val="auto"/>
                <w:sz w:val="18"/>
                <w:szCs w:val="18"/>
              </w:rPr>
              <w:t>)</w:t>
            </w:r>
          </w:p>
        </w:tc>
        <w:tc>
          <w:tcPr>
            <w:tcW w:w="1042" w:type="pct"/>
            <w:tcBorders>
              <w:top w:val="single" w:sz="4" w:space="0" w:color="4472C4"/>
              <w:bottom w:val="nil"/>
            </w:tcBorders>
            <w:vAlign w:val="center"/>
          </w:tcPr>
          <w:p w:rsidR="008C26F8" w:rsidRPr="00DD3232" w:rsidRDefault="008C26F8" w:rsidP="00084A57">
            <w:pPr>
              <w:pStyle w:val="DecimalAligned"/>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18"/>
              </w:rPr>
              <w:t>c=0.100(1-exp(-0.31t))</w:t>
            </w:r>
          </w:p>
        </w:tc>
        <w:tc>
          <w:tcPr>
            <w:tcW w:w="927" w:type="pct"/>
            <w:tcBorders>
              <w:top w:val="single" w:sz="4" w:space="0" w:color="4472C4"/>
              <w:bottom w:val="nil"/>
            </w:tcBorders>
            <w:vAlign w:val="center"/>
          </w:tcPr>
          <w:p w:rsidR="008C26F8" w:rsidRPr="00DD3232" w:rsidRDefault="008C26F8" w:rsidP="00084A57">
            <w:pPr>
              <w:pStyle w:val="DecimalAligned"/>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18"/>
              </w:rPr>
              <w:t>r=0.083exp(-0.31t)</w:t>
            </w:r>
          </w:p>
        </w:tc>
        <w:tc>
          <w:tcPr>
            <w:tcW w:w="541" w:type="pct"/>
            <w:tcBorders>
              <w:top w:val="single" w:sz="4" w:space="0" w:color="4472C4"/>
              <w:bottom w:val="nil"/>
            </w:tcBorders>
            <w:vAlign w:val="center"/>
          </w:tcPr>
          <w:p w:rsidR="008C26F8" w:rsidRPr="00DD3232" w:rsidRDefault="008C26F8" w:rsidP="00084A57">
            <w:pPr>
              <w:widowControl/>
              <w:spacing w:after="0"/>
              <w:jc w:val="center"/>
              <w:rPr>
                <w:rFonts w:ascii="Times New Roman" w:eastAsia="宋体" w:hAnsi="Times New Roman"/>
                <w:color w:val="auto"/>
                <w:kern w:val="0"/>
                <w:sz w:val="18"/>
                <w:szCs w:val="18"/>
              </w:rPr>
            </w:pPr>
            <w:r w:rsidRPr="00DD3232">
              <w:rPr>
                <w:rFonts w:ascii="Times New Roman" w:eastAsia="宋体" w:hAnsi="Times New Roman"/>
                <w:color w:val="auto"/>
                <w:sz w:val="18"/>
                <w:szCs w:val="18"/>
              </w:rPr>
              <w:t>0.060</w:t>
            </w:r>
            <w:r w:rsidR="00DE1607">
              <w:rPr>
                <w:rFonts w:ascii="Times New Roman" w:eastAsia="宋体" w:hAnsi="Times New Roman" w:hint="eastAsia"/>
                <w:color w:val="auto"/>
                <w:sz w:val="18"/>
                <w:szCs w:val="18"/>
              </w:rPr>
              <w:t xml:space="preserve"> </w:t>
            </w:r>
            <w:r w:rsidRPr="00DD3232">
              <w:rPr>
                <w:rFonts w:ascii="Times New Roman" w:eastAsia="宋体" w:hAnsi="Times New Roman"/>
                <w:color w:val="auto"/>
                <w:sz w:val="18"/>
                <w:szCs w:val="18"/>
              </w:rPr>
              <w:t>9</w:t>
            </w:r>
          </w:p>
        </w:tc>
        <w:tc>
          <w:tcPr>
            <w:tcW w:w="781" w:type="pct"/>
            <w:tcBorders>
              <w:top w:val="single" w:sz="4" w:space="0" w:color="4472C4"/>
              <w:bottom w:val="nil"/>
            </w:tcBorders>
            <w:vAlign w:val="center"/>
          </w:tcPr>
          <w:p w:rsidR="008C26F8" w:rsidRPr="00DD3232" w:rsidRDefault="008C26F8" w:rsidP="00084A57">
            <w:pPr>
              <w:widowControl/>
              <w:spacing w:after="0"/>
              <w:jc w:val="center"/>
              <w:rPr>
                <w:rFonts w:ascii="Times New Roman" w:eastAsia="宋体" w:hAnsi="Times New Roman"/>
                <w:color w:val="auto"/>
                <w:kern w:val="0"/>
                <w:sz w:val="18"/>
                <w:szCs w:val="18"/>
              </w:rPr>
            </w:pPr>
            <w:r w:rsidRPr="00DD3232">
              <w:rPr>
                <w:rFonts w:ascii="Times New Roman" w:eastAsia="宋体" w:hAnsi="Times New Roman"/>
                <w:color w:val="auto"/>
                <w:sz w:val="18"/>
                <w:szCs w:val="18"/>
              </w:rPr>
              <w:t>0.044</w:t>
            </w:r>
            <w:r w:rsidR="00DE1607">
              <w:rPr>
                <w:rFonts w:ascii="Times New Roman" w:eastAsia="宋体" w:hAnsi="Times New Roman" w:hint="eastAsia"/>
                <w:color w:val="auto"/>
                <w:sz w:val="18"/>
                <w:szCs w:val="18"/>
              </w:rPr>
              <w:t xml:space="preserve"> </w:t>
            </w:r>
            <w:r w:rsidRPr="00DD3232">
              <w:rPr>
                <w:rFonts w:ascii="Times New Roman" w:eastAsia="宋体" w:hAnsi="Times New Roman"/>
                <w:color w:val="auto"/>
                <w:sz w:val="18"/>
                <w:szCs w:val="18"/>
              </w:rPr>
              <w:t>6</w:t>
            </w:r>
          </w:p>
        </w:tc>
      </w:tr>
      <w:tr w:rsidR="00DD3232" w:rsidRPr="00DD3232" w:rsidTr="00604CFB">
        <w:tc>
          <w:tcPr>
            <w:tcW w:w="1026" w:type="pct"/>
            <w:vMerge/>
            <w:tcBorders>
              <w:top w:val="nil"/>
              <w:bottom w:val="dashed" w:sz="4" w:space="0" w:color="4472C4"/>
            </w:tcBorders>
            <w:noWrap/>
            <w:vAlign w:val="center"/>
          </w:tcPr>
          <w:p w:rsidR="008C26F8" w:rsidRPr="00DD3232" w:rsidRDefault="008C26F8" w:rsidP="00084A57">
            <w:pPr>
              <w:spacing w:after="0"/>
              <w:jc w:val="center"/>
              <w:rPr>
                <w:rFonts w:ascii="Times New Roman" w:eastAsia="宋体" w:hAnsi="Times New Roman"/>
                <w:color w:val="auto"/>
                <w:sz w:val="18"/>
                <w:szCs w:val="18"/>
              </w:rPr>
            </w:pPr>
          </w:p>
        </w:tc>
        <w:tc>
          <w:tcPr>
            <w:tcW w:w="683" w:type="pct"/>
            <w:tcBorders>
              <w:top w:val="nil"/>
              <w:bottom w:val="dashed" w:sz="4" w:space="0" w:color="4472C4" w:themeColor="accent1"/>
            </w:tcBorders>
            <w:vAlign w:val="center"/>
          </w:tcPr>
          <w:p w:rsidR="008C26F8" w:rsidRPr="00E84337" w:rsidRDefault="008C26F8" w:rsidP="00084A57">
            <w:pPr>
              <w:pStyle w:val="DecimalAligned"/>
              <w:tabs>
                <w:tab w:val="clear" w:pos="360"/>
                <w:tab w:val="decimal" w:pos="31"/>
              </w:tabs>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C</w:t>
            </w:r>
            <w:r w:rsidRPr="00E84337">
              <w:rPr>
                <w:rFonts w:ascii="Times New Roman" w:eastAsia="宋体" w:hAnsi="Times New Roman"/>
                <w:color w:val="auto"/>
                <w:sz w:val="18"/>
                <w:szCs w:val="18"/>
                <w:vertAlign w:val="subscript"/>
              </w:rPr>
              <w:t>10</w:t>
            </w:r>
            <w:r w:rsidRPr="00E84337">
              <w:rPr>
                <w:rFonts w:ascii="Times New Roman" w:eastAsia="宋体" w:hAnsi="Times New Roman"/>
                <w:color w:val="auto"/>
                <w:sz w:val="18"/>
                <w:szCs w:val="18"/>
              </w:rPr>
              <w:t xml:space="preserve"> (</w:t>
            </w:r>
            <w:r w:rsidRPr="00E84337">
              <w:rPr>
                <w:rFonts w:ascii="Times New Roman" w:eastAsia="宋体" w:hAnsi="Times New Roman"/>
                <w:color w:val="auto"/>
                <w:sz w:val="18"/>
                <w:szCs w:val="18"/>
              </w:rPr>
              <w:t>折算</w:t>
            </w:r>
            <w:r w:rsidRPr="00E84337">
              <w:rPr>
                <w:rFonts w:ascii="Times New Roman" w:eastAsia="宋体" w:hAnsi="Times New Roman"/>
                <w:color w:val="auto"/>
                <w:sz w:val="18"/>
                <w:szCs w:val="18"/>
              </w:rPr>
              <w:t>)</w:t>
            </w:r>
          </w:p>
        </w:tc>
        <w:tc>
          <w:tcPr>
            <w:tcW w:w="1042" w:type="pct"/>
            <w:tcBorders>
              <w:top w:val="nil"/>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=0.150(1-exp(-0.35</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nil"/>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=0.141exp(-0.35</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nil"/>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0.099</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4</w:t>
            </w:r>
          </w:p>
        </w:tc>
        <w:tc>
          <w:tcPr>
            <w:tcW w:w="781" w:type="pct"/>
            <w:tcBorders>
              <w:top w:val="nil"/>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0.070</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0</w:t>
            </w:r>
          </w:p>
        </w:tc>
      </w:tr>
      <w:tr w:rsidR="00DD3232" w:rsidRPr="00DD3232" w:rsidTr="00604CFB">
        <w:tc>
          <w:tcPr>
            <w:tcW w:w="1026" w:type="pct"/>
            <w:tcBorders>
              <w:top w:val="nil"/>
              <w:bottom w:val="dashed" w:sz="4" w:space="0" w:color="4472C4"/>
            </w:tcBorders>
            <w:noWrap/>
            <w:vAlign w:val="center"/>
          </w:tcPr>
          <w:p w:rsidR="008C26F8" w:rsidRPr="00DD3232" w:rsidRDefault="008C26F8" w:rsidP="00084A57">
            <w:pPr>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18"/>
              </w:rPr>
              <w:t>螺栓清洗剂</w:t>
            </w:r>
          </w:p>
        </w:tc>
        <w:tc>
          <w:tcPr>
            <w:tcW w:w="683" w:type="pct"/>
            <w:tcBorders>
              <w:top w:val="dashed" w:sz="4" w:space="0" w:color="4472C4" w:themeColor="accent1"/>
              <w:bottom w:val="dashed" w:sz="4" w:space="0" w:color="4472C4" w:themeColor="accent1"/>
            </w:tcBorders>
            <w:vAlign w:val="center"/>
          </w:tcPr>
          <w:p w:rsidR="008C26F8" w:rsidRPr="00E84337" w:rsidRDefault="008C26F8" w:rsidP="00084A57">
            <w:pPr>
              <w:pStyle w:val="DecimalAligned"/>
              <w:tabs>
                <w:tab w:val="clear" w:pos="360"/>
                <w:tab w:val="decimal" w:pos="31"/>
              </w:tabs>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C</w:t>
            </w:r>
            <w:r w:rsidRPr="00E84337">
              <w:rPr>
                <w:rFonts w:ascii="Times New Roman" w:eastAsia="宋体" w:hAnsi="Times New Roman"/>
                <w:color w:val="auto"/>
                <w:sz w:val="18"/>
                <w:szCs w:val="18"/>
                <w:vertAlign w:val="subscript"/>
              </w:rPr>
              <w:t>11</w:t>
            </w:r>
            <w:r w:rsidRPr="00E84337">
              <w:rPr>
                <w:rFonts w:ascii="Times New Roman" w:eastAsia="宋体" w:hAnsi="Times New Roman"/>
                <w:color w:val="auto"/>
                <w:sz w:val="18"/>
                <w:szCs w:val="18"/>
              </w:rPr>
              <w:t>（折算）</w:t>
            </w:r>
          </w:p>
        </w:tc>
        <w:tc>
          <w:tcPr>
            <w:tcW w:w="1042" w:type="pct"/>
            <w:tcBorders>
              <w:top w:val="dashed" w:sz="4" w:space="0" w:color="4472C4" w:themeColor="accent1"/>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bCs/>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bCs/>
                <w:color w:val="auto"/>
                <w:sz w:val="18"/>
                <w:szCs w:val="18"/>
              </w:rPr>
              <w:t>=0.077(1-exp(-0.34</w:t>
            </w:r>
            <w:r w:rsidRPr="00E84337">
              <w:rPr>
                <w:rFonts w:ascii="Times New Roman" w:eastAsia="宋体" w:hAnsi="Times New Roman"/>
                <w:i/>
                <w:color w:val="auto"/>
                <w:sz w:val="18"/>
                <w:szCs w:val="18"/>
              </w:rPr>
              <w:t>t</w:t>
            </w:r>
            <w:r w:rsidRPr="00E84337">
              <w:rPr>
                <w:rFonts w:ascii="Times New Roman" w:eastAsia="宋体" w:hAnsi="Times New Roman"/>
                <w:bCs/>
                <w:color w:val="auto"/>
                <w:sz w:val="18"/>
                <w:szCs w:val="18"/>
              </w:rPr>
              <w:t>))</w:t>
            </w:r>
          </w:p>
        </w:tc>
        <w:tc>
          <w:tcPr>
            <w:tcW w:w="927" w:type="pct"/>
            <w:tcBorders>
              <w:top w:val="dashed" w:sz="4" w:space="0" w:color="4472C4" w:themeColor="accent1"/>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bCs/>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bCs/>
                <w:color w:val="auto"/>
                <w:sz w:val="18"/>
                <w:szCs w:val="18"/>
              </w:rPr>
              <w:t>0.070exp(-0.34</w:t>
            </w:r>
            <w:r w:rsidRPr="00E84337">
              <w:rPr>
                <w:rFonts w:ascii="Times New Roman" w:eastAsia="宋体" w:hAnsi="Times New Roman"/>
                <w:i/>
                <w:color w:val="auto"/>
                <w:sz w:val="18"/>
                <w:szCs w:val="18"/>
              </w:rPr>
              <w:t>t</w:t>
            </w:r>
            <w:r w:rsidRPr="00E84337">
              <w:rPr>
                <w:rFonts w:ascii="Times New Roman" w:eastAsia="宋体" w:hAnsi="Times New Roman"/>
                <w:bCs/>
                <w:color w:val="auto"/>
                <w:sz w:val="18"/>
                <w:szCs w:val="18"/>
              </w:rPr>
              <w:t>)</w:t>
            </w:r>
          </w:p>
        </w:tc>
        <w:tc>
          <w:tcPr>
            <w:tcW w:w="541" w:type="pct"/>
            <w:tcBorders>
              <w:top w:val="dashed" w:sz="4" w:space="0" w:color="4472C4" w:themeColor="accent1"/>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0.049</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8</w:t>
            </w:r>
          </w:p>
        </w:tc>
        <w:tc>
          <w:tcPr>
            <w:tcW w:w="781" w:type="pct"/>
            <w:tcBorders>
              <w:top w:val="dashed" w:sz="4" w:space="0" w:color="4472C4" w:themeColor="accent1"/>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0.035</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5</w:t>
            </w:r>
          </w:p>
        </w:tc>
      </w:tr>
      <w:tr w:rsidR="00DD3232" w:rsidRPr="00DD3232" w:rsidTr="00604CFB">
        <w:tc>
          <w:tcPr>
            <w:tcW w:w="1026" w:type="pct"/>
            <w:tcBorders>
              <w:top w:val="nil"/>
              <w:bottom w:val="dashed" w:sz="4" w:space="0" w:color="4472C4"/>
            </w:tcBorders>
            <w:noWrap/>
            <w:vAlign w:val="center"/>
          </w:tcPr>
          <w:p w:rsidR="008C26F8" w:rsidRPr="00DD3232" w:rsidRDefault="00C010E9" w:rsidP="00084A57">
            <w:pPr>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20"/>
              </w:rPr>
              <w:t>NEOLUBE No.2</w:t>
            </w:r>
            <w:r w:rsidRPr="00DD3232">
              <w:rPr>
                <w:rFonts w:ascii="Times New Roman" w:eastAsia="宋体" w:hAnsi="Times New Roman"/>
                <w:color w:val="auto"/>
                <w:sz w:val="18"/>
                <w:szCs w:val="20"/>
              </w:rPr>
              <w:t>润滑剂</w:t>
            </w:r>
          </w:p>
        </w:tc>
        <w:tc>
          <w:tcPr>
            <w:tcW w:w="683" w:type="pct"/>
            <w:tcBorders>
              <w:top w:val="dashed" w:sz="4" w:space="0" w:color="4472C4" w:themeColor="accent1"/>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异丙醇</w:t>
            </w:r>
          </w:p>
        </w:tc>
        <w:tc>
          <w:tcPr>
            <w:tcW w:w="1042" w:type="pct"/>
            <w:tcBorders>
              <w:top w:val="dashed" w:sz="4" w:space="0" w:color="4472C4" w:themeColor="accent1"/>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bCs/>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bCs/>
                <w:color w:val="auto"/>
                <w:sz w:val="18"/>
                <w:szCs w:val="18"/>
              </w:rPr>
              <w:t>=6.570(1-exp(-0.34</w:t>
            </w:r>
            <w:r w:rsidRPr="00E84337">
              <w:rPr>
                <w:rFonts w:ascii="Times New Roman" w:eastAsia="宋体" w:hAnsi="Times New Roman"/>
                <w:i/>
                <w:color w:val="auto"/>
                <w:sz w:val="18"/>
                <w:szCs w:val="18"/>
              </w:rPr>
              <w:t>t</w:t>
            </w:r>
            <w:r w:rsidRPr="00E84337">
              <w:rPr>
                <w:rFonts w:ascii="Times New Roman" w:eastAsia="宋体" w:hAnsi="Times New Roman"/>
                <w:bCs/>
                <w:color w:val="auto"/>
                <w:sz w:val="18"/>
                <w:szCs w:val="18"/>
              </w:rPr>
              <w:t>))</w:t>
            </w:r>
          </w:p>
        </w:tc>
        <w:tc>
          <w:tcPr>
            <w:tcW w:w="927" w:type="pct"/>
            <w:tcBorders>
              <w:top w:val="dashed" w:sz="4" w:space="0" w:color="4472C4" w:themeColor="accent1"/>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bCs/>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bCs/>
                <w:color w:val="auto"/>
                <w:sz w:val="18"/>
                <w:szCs w:val="18"/>
              </w:rPr>
              <w:t>=6.013exp(-0.34</w:t>
            </w:r>
            <w:r w:rsidRPr="00E84337">
              <w:rPr>
                <w:rFonts w:ascii="Times New Roman" w:eastAsia="宋体" w:hAnsi="Times New Roman"/>
                <w:i/>
                <w:color w:val="auto"/>
                <w:sz w:val="18"/>
                <w:szCs w:val="18"/>
              </w:rPr>
              <w:t>t</w:t>
            </w:r>
            <w:r w:rsidRPr="00E84337">
              <w:rPr>
                <w:rFonts w:ascii="Times New Roman" w:eastAsia="宋体" w:hAnsi="Times New Roman"/>
                <w:bCs/>
                <w:color w:val="auto"/>
                <w:sz w:val="18"/>
                <w:szCs w:val="18"/>
              </w:rPr>
              <w:t>)</w:t>
            </w:r>
          </w:p>
        </w:tc>
        <w:tc>
          <w:tcPr>
            <w:tcW w:w="541" w:type="pct"/>
            <w:tcBorders>
              <w:top w:val="dashed" w:sz="4" w:space="0" w:color="4472C4" w:themeColor="accent1"/>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4.279</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9</w:t>
            </w:r>
          </w:p>
        </w:tc>
        <w:tc>
          <w:tcPr>
            <w:tcW w:w="781" w:type="pct"/>
            <w:tcBorders>
              <w:top w:val="dashed" w:sz="4" w:space="0" w:color="4472C4" w:themeColor="accent1"/>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3.046</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3</w:t>
            </w:r>
          </w:p>
        </w:tc>
      </w:tr>
      <w:tr w:rsidR="00DD3232" w:rsidRPr="00DD3232" w:rsidTr="00604CFB">
        <w:tc>
          <w:tcPr>
            <w:tcW w:w="1026" w:type="pct"/>
            <w:vMerge w:val="restart"/>
            <w:tcBorders>
              <w:top w:val="nil"/>
              <w:bottom w:val="dashed" w:sz="4" w:space="0" w:color="4472C4"/>
            </w:tcBorders>
            <w:noWrap/>
            <w:vAlign w:val="center"/>
          </w:tcPr>
          <w:p w:rsidR="008C26F8" w:rsidRPr="00DD3232" w:rsidRDefault="008C26F8" w:rsidP="00084A57">
            <w:pPr>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20"/>
              </w:rPr>
              <w:t>船牌显像剂</w:t>
            </w:r>
          </w:p>
        </w:tc>
        <w:tc>
          <w:tcPr>
            <w:tcW w:w="683" w:type="pct"/>
            <w:tcBorders>
              <w:top w:val="dashed" w:sz="4" w:space="0" w:color="4472C4" w:themeColor="accent1"/>
              <w:bottom w:val="nil"/>
            </w:tcBorders>
            <w:vAlign w:val="center"/>
          </w:tcPr>
          <w:p w:rsidR="008C26F8" w:rsidRPr="00E84337" w:rsidRDefault="008C26F8"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乙醇</w:t>
            </w:r>
          </w:p>
        </w:tc>
        <w:tc>
          <w:tcPr>
            <w:tcW w:w="1042" w:type="pct"/>
            <w:tcBorders>
              <w:top w:val="dashed" w:sz="4" w:space="0" w:color="4472C4" w:themeColor="accent1"/>
              <w:bottom w:val="nil"/>
            </w:tcBorders>
            <w:vAlign w:val="center"/>
          </w:tcPr>
          <w:p w:rsidR="008C26F8" w:rsidRPr="00E84337" w:rsidRDefault="008C26F8" w:rsidP="00084A57">
            <w:pPr>
              <w:pStyle w:val="DecimalAligned"/>
              <w:tabs>
                <w:tab w:val="clear" w:pos="360"/>
                <w:tab w:val="decimal" w:pos="0"/>
              </w:tabs>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=4.040(1-exp(-0.45</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dashed" w:sz="4" w:space="0" w:color="4472C4" w:themeColor="accent1"/>
              <w:bottom w:val="nil"/>
            </w:tcBorders>
            <w:vAlign w:val="center"/>
          </w:tcPr>
          <w:p w:rsidR="008C26F8" w:rsidRPr="00E84337" w:rsidRDefault="008C26F8" w:rsidP="00084A57">
            <w:pPr>
              <w:pStyle w:val="DecimalAligned"/>
              <w:tabs>
                <w:tab w:val="clear" w:pos="360"/>
                <w:tab w:val="decimal" w:pos="0"/>
              </w:tabs>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=4.894exp(-0.45</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dashed" w:sz="4" w:space="0" w:color="4472C4" w:themeColor="accent1"/>
              <w:bottom w:val="nil"/>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3.120</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6</w:t>
            </w:r>
          </w:p>
        </w:tc>
        <w:tc>
          <w:tcPr>
            <w:tcW w:w="781" w:type="pct"/>
            <w:tcBorders>
              <w:top w:val="dashed" w:sz="4" w:space="0" w:color="4472C4" w:themeColor="accent1"/>
              <w:bottom w:val="nil"/>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1.989</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8</w:t>
            </w:r>
          </w:p>
        </w:tc>
      </w:tr>
      <w:tr w:rsidR="00DD3232" w:rsidRPr="00DD3232" w:rsidTr="00604CFB">
        <w:tc>
          <w:tcPr>
            <w:tcW w:w="1026" w:type="pct"/>
            <w:vMerge/>
            <w:tcBorders>
              <w:top w:val="nil"/>
              <w:bottom w:val="dashed" w:sz="4" w:space="0" w:color="4472C4"/>
            </w:tcBorders>
            <w:noWrap/>
            <w:vAlign w:val="center"/>
          </w:tcPr>
          <w:p w:rsidR="008C26F8" w:rsidRPr="00DD3232" w:rsidRDefault="008C26F8" w:rsidP="00084A57">
            <w:pPr>
              <w:spacing w:after="0"/>
              <w:jc w:val="center"/>
              <w:rPr>
                <w:rFonts w:ascii="Times New Roman" w:eastAsia="宋体" w:hAnsi="Times New Roman"/>
                <w:color w:val="auto"/>
                <w:sz w:val="18"/>
                <w:szCs w:val="18"/>
              </w:rPr>
            </w:pPr>
          </w:p>
        </w:tc>
        <w:tc>
          <w:tcPr>
            <w:tcW w:w="683" w:type="pct"/>
            <w:tcBorders>
              <w:top w:val="nil"/>
              <w:bottom w:val="dashed" w:sz="4" w:space="0" w:color="4472C4" w:themeColor="accent1"/>
            </w:tcBorders>
            <w:vAlign w:val="center"/>
          </w:tcPr>
          <w:p w:rsidR="008C26F8" w:rsidRPr="00E84337" w:rsidRDefault="008C26F8"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丙酮</w:t>
            </w:r>
          </w:p>
        </w:tc>
        <w:tc>
          <w:tcPr>
            <w:tcW w:w="1042" w:type="pct"/>
            <w:tcBorders>
              <w:top w:val="nil"/>
              <w:bottom w:val="dashed" w:sz="4" w:space="0" w:color="4472C4" w:themeColor="accent1"/>
            </w:tcBorders>
            <w:vAlign w:val="center"/>
          </w:tcPr>
          <w:p w:rsidR="008C26F8" w:rsidRPr="00E84337" w:rsidRDefault="008C26F8" w:rsidP="00084A57">
            <w:pPr>
              <w:pStyle w:val="DecimalAligned"/>
              <w:tabs>
                <w:tab w:val="clear" w:pos="360"/>
                <w:tab w:val="decimal" w:pos="0"/>
              </w:tabs>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=11.990(1-exp(-0.46</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nil"/>
              <w:bottom w:val="dashed" w:sz="4" w:space="0" w:color="4472C4" w:themeColor="accent1"/>
            </w:tcBorders>
            <w:vAlign w:val="center"/>
          </w:tcPr>
          <w:p w:rsidR="008C26F8" w:rsidRPr="00E84337" w:rsidRDefault="008C26F8" w:rsidP="00084A57">
            <w:pPr>
              <w:pStyle w:val="DecimalAligned"/>
              <w:tabs>
                <w:tab w:val="clear" w:pos="360"/>
                <w:tab w:val="decimal" w:pos="0"/>
              </w:tabs>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=14.847exp(-0.46</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nil"/>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9.372</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7</w:t>
            </w:r>
          </w:p>
        </w:tc>
        <w:tc>
          <w:tcPr>
            <w:tcW w:w="781" w:type="pct"/>
            <w:tcBorders>
              <w:top w:val="nil"/>
              <w:bottom w:val="dashed" w:sz="4" w:space="0" w:color="4472C4" w:themeColor="accent1"/>
            </w:tcBorders>
            <w:vAlign w:val="center"/>
          </w:tcPr>
          <w:p w:rsidR="008C26F8" w:rsidRPr="00E84337" w:rsidRDefault="008C26F8"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5.916</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8</w:t>
            </w:r>
          </w:p>
        </w:tc>
      </w:tr>
      <w:tr w:rsidR="00DD3232" w:rsidRPr="00DD3232" w:rsidTr="007D3C9A">
        <w:tc>
          <w:tcPr>
            <w:tcW w:w="1026" w:type="pct"/>
            <w:vMerge w:val="restart"/>
            <w:tcBorders>
              <w:top w:val="nil"/>
              <w:bottom w:val="dashed" w:sz="4" w:space="0" w:color="4472C4"/>
            </w:tcBorders>
            <w:noWrap/>
            <w:vAlign w:val="center"/>
          </w:tcPr>
          <w:p w:rsidR="004E24AD" w:rsidRPr="00DD3232" w:rsidRDefault="004E24AD" w:rsidP="00084A57">
            <w:pPr>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18"/>
              </w:rPr>
              <w:t>油漆固化剂</w:t>
            </w:r>
          </w:p>
        </w:tc>
        <w:tc>
          <w:tcPr>
            <w:tcW w:w="683" w:type="pct"/>
            <w:tcBorders>
              <w:top w:val="dashed" w:sz="4" w:space="0" w:color="4472C4" w:themeColor="accent1"/>
            </w:tcBorders>
          </w:tcPr>
          <w:p w:rsidR="004E24AD" w:rsidRPr="00E84337" w:rsidRDefault="004E24AD" w:rsidP="00084A57">
            <w:pPr>
              <w:pStyle w:val="DecimalAligned"/>
              <w:tabs>
                <w:tab w:val="clear" w:pos="360"/>
                <w:tab w:val="decimal" w:pos="0"/>
              </w:tabs>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正丁醇</w:t>
            </w:r>
          </w:p>
        </w:tc>
        <w:tc>
          <w:tcPr>
            <w:tcW w:w="1042" w:type="pct"/>
            <w:tcBorders>
              <w:top w:val="dashed" w:sz="4" w:space="0" w:color="4472C4" w:themeColor="accent1"/>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=0.310(1-exp(-0.33</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dashed" w:sz="4" w:space="0" w:color="4472C4" w:themeColor="accent1"/>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=0.275exp(-0.33</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dashed" w:sz="4" w:space="0" w:color="4472C4" w:themeColor="accent1"/>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0.197</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7</w:t>
            </w:r>
          </w:p>
        </w:tc>
        <w:tc>
          <w:tcPr>
            <w:tcW w:w="781" w:type="pct"/>
            <w:tcBorders>
              <w:top w:val="dashed" w:sz="4" w:space="0" w:color="4472C4" w:themeColor="accent1"/>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0.142</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1</w:t>
            </w:r>
          </w:p>
        </w:tc>
      </w:tr>
      <w:tr w:rsidR="00DD3232" w:rsidRPr="00DD3232" w:rsidTr="007D3C9A">
        <w:tc>
          <w:tcPr>
            <w:tcW w:w="1026" w:type="pct"/>
            <w:vMerge/>
            <w:tcBorders>
              <w:top w:val="nil"/>
              <w:bottom w:val="dashed" w:sz="4" w:space="0" w:color="4472C4"/>
            </w:tcBorders>
            <w:noWrap/>
          </w:tcPr>
          <w:p w:rsidR="004E24AD" w:rsidRPr="00DD3232" w:rsidRDefault="004E24AD" w:rsidP="00084A57">
            <w:pPr>
              <w:spacing w:after="0"/>
              <w:jc w:val="center"/>
              <w:rPr>
                <w:rFonts w:ascii="Times New Roman" w:eastAsia="宋体" w:hAnsi="Times New Roman"/>
                <w:color w:val="auto"/>
                <w:sz w:val="18"/>
                <w:szCs w:val="18"/>
              </w:rPr>
            </w:pPr>
          </w:p>
        </w:tc>
        <w:tc>
          <w:tcPr>
            <w:tcW w:w="683" w:type="pct"/>
            <w:tcBorders>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乙苯</w:t>
            </w:r>
          </w:p>
        </w:tc>
        <w:tc>
          <w:tcPr>
            <w:tcW w:w="1042" w:type="pct"/>
            <w:tcBorders>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=0.150(1-exp(-0.38</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=0.153exp(-0.38</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bottom w:val="nil"/>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0.104</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6</w:t>
            </w:r>
          </w:p>
        </w:tc>
        <w:tc>
          <w:tcPr>
            <w:tcW w:w="781" w:type="pct"/>
            <w:tcBorders>
              <w:bottom w:val="nil"/>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0.071</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6</w:t>
            </w:r>
          </w:p>
        </w:tc>
      </w:tr>
      <w:tr w:rsidR="00DD3232" w:rsidRPr="00DD3232" w:rsidTr="007D3C9A">
        <w:tc>
          <w:tcPr>
            <w:tcW w:w="1026" w:type="pct"/>
            <w:vMerge/>
            <w:tcBorders>
              <w:top w:val="nil"/>
              <w:bottom w:val="dashed" w:sz="4" w:space="0" w:color="4472C4"/>
            </w:tcBorders>
            <w:noWrap/>
          </w:tcPr>
          <w:p w:rsidR="004E24AD" w:rsidRPr="00DD3232" w:rsidRDefault="004E24AD" w:rsidP="00084A57">
            <w:pPr>
              <w:spacing w:after="0"/>
              <w:jc w:val="center"/>
              <w:rPr>
                <w:rFonts w:ascii="Times New Roman" w:hAnsi="Times New Roman"/>
                <w:color w:val="auto"/>
                <w:sz w:val="18"/>
                <w:szCs w:val="18"/>
              </w:rPr>
            </w:pPr>
          </w:p>
        </w:tc>
        <w:tc>
          <w:tcPr>
            <w:tcW w:w="683" w:type="pct"/>
            <w:tcBorders>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间</w:t>
            </w:r>
            <w:r w:rsidRPr="00E84337">
              <w:rPr>
                <w:rFonts w:ascii="Times New Roman" w:eastAsia="宋体" w:hAnsi="Times New Roman"/>
                <w:color w:val="auto"/>
                <w:sz w:val="18"/>
                <w:szCs w:val="18"/>
              </w:rPr>
              <w:t>/</w:t>
            </w:r>
            <w:r w:rsidRPr="00E84337">
              <w:rPr>
                <w:rFonts w:ascii="Times New Roman" w:eastAsia="宋体" w:hAnsi="Times New Roman"/>
                <w:color w:val="auto"/>
                <w:sz w:val="18"/>
                <w:szCs w:val="18"/>
              </w:rPr>
              <w:t>对二甲苯</w:t>
            </w:r>
          </w:p>
        </w:tc>
        <w:tc>
          <w:tcPr>
            <w:tcW w:w="1042" w:type="pct"/>
            <w:tcBorders>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=0.510(1-exp(-0.40</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=0.549exp(-0.40</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bottom w:val="nil"/>
            </w:tcBorders>
            <w:vAlign w:val="center"/>
          </w:tcPr>
          <w:p w:rsidR="004E24AD" w:rsidRPr="00E84337" w:rsidRDefault="004E24AD" w:rsidP="00084A57">
            <w:pPr>
              <w:spacing w:after="0"/>
              <w:jc w:val="center"/>
              <w:rPr>
                <w:rFonts w:ascii="Times New Roman" w:hAnsi="Times New Roman"/>
                <w:color w:val="auto"/>
                <w:sz w:val="18"/>
                <w:szCs w:val="18"/>
              </w:rPr>
            </w:pPr>
            <w:r w:rsidRPr="00E84337">
              <w:rPr>
                <w:rFonts w:ascii="Times New Roman" w:eastAsia="宋体" w:hAnsi="Times New Roman"/>
                <w:color w:val="auto"/>
                <w:sz w:val="18"/>
                <w:szCs w:val="18"/>
              </w:rPr>
              <w:t>0.368</w:t>
            </w:r>
            <w:r w:rsidR="00DE1607">
              <w:rPr>
                <w:rFonts w:ascii="Times New Roman" w:eastAsia="宋体" w:hAnsi="Times New Roman" w:hint="eastAsia"/>
                <w:color w:val="auto"/>
                <w:sz w:val="18"/>
                <w:szCs w:val="18"/>
              </w:rPr>
              <w:t xml:space="preserve"> </w:t>
            </w:r>
            <w:r w:rsidR="00AC62D8" w:rsidRPr="00E84337">
              <w:rPr>
                <w:rFonts w:ascii="Times New Roman" w:eastAsia="宋体" w:hAnsi="Times New Roman"/>
                <w:color w:val="auto"/>
                <w:sz w:val="18"/>
                <w:szCs w:val="18"/>
              </w:rPr>
              <w:t>0</w:t>
            </w:r>
          </w:p>
        </w:tc>
        <w:tc>
          <w:tcPr>
            <w:tcW w:w="781" w:type="pct"/>
            <w:tcBorders>
              <w:bottom w:val="nil"/>
            </w:tcBorders>
            <w:vAlign w:val="center"/>
          </w:tcPr>
          <w:p w:rsidR="004E24AD" w:rsidRPr="00E84337" w:rsidRDefault="004E24AD" w:rsidP="00084A57">
            <w:pPr>
              <w:spacing w:after="0"/>
              <w:jc w:val="center"/>
              <w:rPr>
                <w:rFonts w:ascii="Times New Roman" w:hAnsi="Times New Roman"/>
                <w:color w:val="auto"/>
                <w:sz w:val="18"/>
                <w:szCs w:val="18"/>
              </w:rPr>
            </w:pPr>
            <w:r w:rsidRPr="00E84337">
              <w:rPr>
                <w:rFonts w:ascii="Times New Roman" w:eastAsia="宋体" w:hAnsi="Times New Roman"/>
                <w:color w:val="auto"/>
                <w:sz w:val="18"/>
                <w:szCs w:val="18"/>
              </w:rPr>
              <w:t>0.246</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7</w:t>
            </w:r>
          </w:p>
        </w:tc>
      </w:tr>
      <w:tr w:rsidR="00DD3232" w:rsidRPr="00DD3232" w:rsidTr="007D3C9A">
        <w:tc>
          <w:tcPr>
            <w:tcW w:w="1026" w:type="pct"/>
            <w:vMerge/>
            <w:tcBorders>
              <w:top w:val="nil"/>
              <w:bottom w:val="dashed" w:sz="4" w:space="0" w:color="4472C4"/>
            </w:tcBorders>
            <w:noWrap/>
          </w:tcPr>
          <w:p w:rsidR="004E24AD" w:rsidRPr="00DD3232" w:rsidRDefault="004E24AD" w:rsidP="00084A57">
            <w:pPr>
              <w:spacing w:after="0"/>
              <w:jc w:val="center"/>
              <w:rPr>
                <w:rFonts w:ascii="Times New Roman" w:eastAsia="宋体" w:hAnsi="Times New Roman"/>
                <w:color w:val="auto"/>
                <w:sz w:val="18"/>
                <w:szCs w:val="18"/>
              </w:rPr>
            </w:pPr>
          </w:p>
        </w:tc>
        <w:tc>
          <w:tcPr>
            <w:tcW w:w="683" w:type="pct"/>
            <w:tcBorders>
              <w:top w:val="nil"/>
              <w:bottom w:val="dashed" w:sz="4" w:space="0" w:color="4472C4" w:themeColor="accent1"/>
            </w:tcBorders>
          </w:tcPr>
          <w:p w:rsidR="004E24AD" w:rsidRPr="00E84337" w:rsidRDefault="004E24AD" w:rsidP="00084A57">
            <w:pPr>
              <w:pStyle w:val="DecimalAligned"/>
              <w:tabs>
                <w:tab w:val="clear" w:pos="360"/>
                <w:tab w:val="decimal" w:pos="0"/>
              </w:tabs>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邻二甲苯</w:t>
            </w:r>
          </w:p>
        </w:tc>
        <w:tc>
          <w:tcPr>
            <w:tcW w:w="1042" w:type="pct"/>
            <w:tcBorders>
              <w:top w:val="nil"/>
              <w:bottom w:val="dashed" w:sz="4" w:space="0" w:color="4472C4" w:themeColor="accent1"/>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=0.200(1-exp(-0.41</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nil"/>
              <w:bottom w:val="dashed" w:sz="4" w:space="0" w:color="4472C4" w:themeColor="accent1"/>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=0.221exp(-0.41</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nil"/>
              <w:bottom w:val="dashed" w:sz="4" w:space="0" w:color="4472C4" w:themeColor="accent1"/>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0.146</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7</w:t>
            </w:r>
          </w:p>
        </w:tc>
        <w:tc>
          <w:tcPr>
            <w:tcW w:w="781" w:type="pct"/>
            <w:tcBorders>
              <w:top w:val="nil"/>
              <w:bottom w:val="dashed" w:sz="4" w:space="0" w:color="4472C4" w:themeColor="accent1"/>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0.097</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3</w:t>
            </w:r>
          </w:p>
        </w:tc>
      </w:tr>
      <w:tr w:rsidR="00DD3232" w:rsidRPr="00DD3232" w:rsidTr="007D3C9A">
        <w:tc>
          <w:tcPr>
            <w:tcW w:w="1026" w:type="pct"/>
            <w:vMerge w:val="restart"/>
            <w:tcBorders>
              <w:top w:val="dashed" w:sz="4" w:space="0" w:color="4472C4"/>
              <w:bottom w:val="single" w:sz="8" w:space="0" w:color="4472C4"/>
            </w:tcBorders>
            <w:noWrap/>
            <w:vAlign w:val="center"/>
          </w:tcPr>
          <w:p w:rsidR="004E24AD" w:rsidRPr="00DD3232" w:rsidRDefault="004E24AD" w:rsidP="00084A57">
            <w:pPr>
              <w:spacing w:after="0"/>
              <w:jc w:val="center"/>
              <w:rPr>
                <w:rFonts w:ascii="Times New Roman" w:eastAsia="宋体" w:hAnsi="Times New Roman"/>
                <w:color w:val="auto"/>
                <w:sz w:val="18"/>
                <w:szCs w:val="18"/>
              </w:rPr>
            </w:pPr>
            <w:r w:rsidRPr="00DD3232">
              <w:rPr>
                <w:rFonts w:ascii="Times New Roman" w:eastAsia="宋体" w:hAnsi="Times New Roman"/>
                <w:color w:val="auto"/>
                <w:sz w:val="18"/>
                <w:szCs w:val="20"/>
              </w:rPr>
              <w:t>乌硅油底漆</w:t>
            </w:r>
          </w:p>
        </w:tc>
        <w:tc>
          <w:tcPr>
            <w:tcW w:w="683" w:type="pct"/>
            <w:tcBorders>
              <w:top w:val="dashed" w:sz="4" w:space="0" w:color="4472C4" w:themeColor="accent1"/>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正丁醇</w:t>
            </w:r>
          </w:p>
        </w:tc>
        <w:tc>
          <w:tcPr>
            <w:tcW w:w="1042" w:type="pct"/>
            <w:tcBorders>
              <w:top w:val="dashed" w:sz="4" w:space="0" w:color="4472C4" w:themeColor="accent1"/>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=0.22(1-exp(-0.33</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dashed" w:sz="4" w:space="0" w:color="4472C4" w:themeColor="accent1"/>
              <w:bottom w:val="nil"/>
            </w:tcBorders>
            <w:vAlign w:val="center"/>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=0.195exp(-0.33</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dashed" w:sz="4" w:space="0" w:color="4472C4" w:themeColor="accent1"/>
              <w:bottom w:val="nil"/>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0.140</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2</w:t>
            </w:r>
          </w:p>
        </w:tc>
        <w:tc>
          <w:tcPr>
            <w:tcW w:w="781" w:type="pct"/>
            <w:tcBorders>
              <w:top w:val="dashed" w:sz="4" w:space="0" w:color="4472C4" w:themeColor="accent1"/>
              <w:bottom w:val="nil"/>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0.100</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8</w:t>
            </w:r>
          </w:p>
        </w:tc>
      </w:tr>
      <w:tr w:rsidR="00DD3232" w:rsidRPr="00DD3232" w:rsidTr="007D3C9A">
        <w:tc>
          <w:tcPr>
            <w:tcW w:w="1026" w:type="pct"/>
            <w:vMerge/>
            <w:tcBorders>
              <w:top w:val="dashed" w:sz="4" w:space="0" w:color="4472C4"/>
              <w:bottom w:val="single" w:sz="8" w:space="0" w:color="4472C4"/>
            </w:tcBorders>
            <w:noWrap/>
          </w:tcPr>
          <w:p w:rsidR="004E24AD" w:rsidRPr="00DD3232" w:rsidRDefault="004E24AD" w:rsidP="00084A57">
            <w:pPr>
              <w:spacing w:after="0"/>
              <w:jc w:val="center"/>
              <w:rPr>
                <w:rFonts w:ascii="Times New Roman" w:eastAsia="宋体" w:hAnsi="Times New Roman"/>
                <w:color w:val="auto"/>
                <w:sz w:val="18"/>
                <w:szCs w:val="18"/>
              </w:rPr>
            </w:pPr>
          </w:p>
        </w:tc>
        <w:tc>
          <w:tcPr>
            <w:tcW w:w="683" w:type="pct"/>
            <w:tcBorders>
              <w:top w:val="nil"/>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丙二醇单甲醚</w:t>
            </w:r>
          </w:p>
        </w:tc>
        <w:tc>
          <w:tcPr>
            <w:tcW w:w="1042" w:type="pct"/>
            <w:tcBorders>
              <w:top w:val="nil"/>
              <w:bottom w:val="nil"/>
            </w:tcBorders>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color w:val="auto"/>
                <w:sz w:val="18"/>
                <w:szCs w:val="18"/>
              </w:rPr>
              <w:t>=0.37(1-exp(-0.33</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927" w:type="pct"/>
            <w:tcBorders>
              <w:top w:val="nil"/>
              <w:bottom w:val="nil"/>
            </w:tcBorders>
            <w:vAlign w:val="center"/>
          </w:tcPr>
          <w:p w:rsidR="004E24AD" w:rsidRPr="00E84337" w:rsidRDefault="004E24AD" w:rsidP="00084A57">
            <w:pPr>
              <w:pStyle w:val="DecimalAligned"/>
              <w:spacing w:after="0"/>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r</w:t>
            </w:r>
            <w:r w:rsidRPr="00E84337">
              <w:rPr>
                <w:rFonts w:ascii="Times New Roman" w:eastAsia="宋体" w:hAnsi="Times New Roman"/>
                <w:color w:val="auto"/>
                <w:sz w:val="18"/>
                <w:szCs w:val="18"/>
              </w:rPr>
              <w:t>=0.329exp(-0.33</w:t>
            </w:r>
            <w:r w:rsidRPr="00E84337">
              <w:rPr>
                <w:rFonts w:ascii="Times New Roman" w:eastAsia="宋体" w:hAnsi="Times New Roman"/>
                <w:i/>
                <w:color w:val="auto"/>
                <w:sz w:val="18"/>
                <w:szCs w:val="18"/>
              </w:rPr>
              <w:t>t</w:t>
            </w:r>
            <w:r w:rsidRPr="00E84337">
              <w:rPr>
                <w:rFonts w:ascii="Times New Roman" w:eastAsia="宋体" w:hAnsi="Times New Roman"/>
                <w:color w:val="auto"/>
                <w:sz w:val="18"/>
                <w:szCs w:val="18"/>
              </w:rPr>
              <w:t>)</w:t>
            </w:r>
          </w:p>
        </w:tc>
        <w:tc>
          <w:tcPr>
            <w:tcW w:w="541" w:type="pct"/>
            <w:tcBorders>
              <w:top w:val="nil"/>
              <w:bottom w:val="nil"/>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0.236</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5</w:t>
            </w:r>
          </w:p>
        </w:tc>
        <w:tc>
          <w:tcPr>
            <w:tcW w:w="781" w:type="pct"/>
            <w:tcBorders>
              <w:top w:val="nil"/>
              <w:bottom w:val="nil"/>
            </w:tcBorders>
            <w:vAlign w:val="center"/>
          </w:tcPr>
          <w:p w:rsidR="004E24AD" w:rsidRPr="00E84337" w:rsidRDefault="004E24AD" w:rsidP="00084A57">
            <w:pPr>
              <w:spacing w:after="0"/>
              <w:jc w:val="center"/>
              <w:rPr>
                <w:rFonts w:ascii="Times New Roman" w:eastAsia="宋体" w:hAnsi="Times New Roman"/>
                <w:color w:val="auto"/>
                <w:sz w:val="18"/>
                <w:szCs w:val="18"/>
              </w:rPr>
            </w:pPr>
            <w:r w:rsidRPr="00E84337">
              <w:rPr>
                <w:rFonts w:ascii="Times New Roman" w:eastAsia="宋体" w:hAnsi="Times New Roman"/>
                <w:color w:val="auto"/>
                <w:sz w:val="18"/>
                <w:szCs w:val="18"/>
              </w:rPr>
              <w:t>0.170</w:t>
            </w:r>
            <w:r w:rsidR="00DE1607">
              <w:rPr>
                <w:rFonts w:ascii="Times New Roman" w:eastAsia="宋体" w:hAnsi="Times New Roman" w:hint="eastAsia"/>
                <w:color w:val="auto"/>
                <w:sz w:val="18"/>
                <w:szCs w:val="18"/>
              </w:rPr>
              <w:t xml:space="preserve"> </w:t>
            </w:r>
            <w:r w:rsidRPr="00E84337">
              <w:rPr>
                <w:rFonts w:ascii="Times New Roman" w:eastAsia="宋体" w:hAnsi="Times New Roman"/>
                <w:color w:val="auto"/>
                <w:sz w:val="18"/>
                <w:szCs w:val="18"/>
              </w:rPr>
              <w:t>0</w:t>
            </w:r>
          </w:p>
        </w:tc>
      </w:tr>
      <w:tr w:rsidR="00DD3232" w:rsidRPr="00DD3232" w:rsidTr="007D3C9A">
        <w:trPr>
          <w:cnfStyle w:val="010000000000" w:firstRow="0" w:lastRow="1" w:firstColumn="0" w:lastColumn="0" w:oddVBand="0" w:evenVBand="0" w:oddHBand="0" w:evenHBand="0" w:firstRowFirstColumn="0" w:firstRowLastColumn="0" w:lastRowFirstColumn="0" w:lastRowLastColumn="0"/>
        </w:trPr>
        <w:tc>
          <w:tcPr>
            <w:tcW w:w="1026" w:type="pct"/>
            <w:vMerge/>
            <w:tcBorders>
              <w:top w:val="dashed" w:sz="4" w:space="0" w:color="4472C4"/>
            </w:tcBorders>
            <w:noWrap/>
          </w:tcPr>
          <w:p w:rsidR="004E24AD" w:rsidRPr="00DD3232" w:rsidRDefault="004E24AD" w:rsidP="00084A57">
            <w:pPr>
              <w:spacing w:line="276" w:lineRule="auto"/>
              <w:rPr>
                <w:rFonts w:ascii="Times New Roman" w:eastAsia="宋体" w:hAnsi="Times New Roman"/>
                <w:color w:val="auto"/>
                <w:sz w:val="18"/>
                <w:szCs w:val="18"/>
              </w:rPr>
            </w:pPr>
          </w:p>
        </w:tc>
        <w:tc>
          <w:tcPr>
            <w:tcW w:w="683" w:type="pct"/>
            <w:tcBorders>
              <w:top w:val="nil"/>
            </w:tcBorders>
          </w:tcPr>
          <w:p w:rsidR="004E24AD" w:rsidRPr="00E84337" w:rsidRDefault="004E24AD" w:rsidP="00084A57">
            <w:pPr>
              <w:pStyle w:val="DecimalAligned"/>
              <w:tabs>
                <w:tab w:val="clear" w:pos="360"/>
                <w:tab w:val="decimal" w:pos="0"/>
              </w:tabs>
              <w:spacing w:after="0"/>
              <w:jc w:val="center"/>
              <w:rPr>
                <w:rFonts w:ascii="Times New Roman" w:eastAsia="宋体" w:hAnsi="Times New Roman"/>
                <w:b w:val="0"/>
                <w:bCs w:val="0"/>
                <w:color w:val="auto"/>
                <w:sz w:val="18"/>
                <w:szCs w:val="18"/>
              </w:rPr>
            </w:pPr>
            <w:r w:rsidRPr="00E84337">
              <w:rPr>
                <w:rFonts w:ascii="Times New Roman" w:eastAsia="宋体" w:hAnsi="Times New Roman"/>
                <w:b w:val="0"/>
                <w:bCs w:val="0"/>
                <w:color w:val="auto"/>
                <w:sz w:val="18"/>
                <w:szCs w:val="18"/>
              </w:rPr>
              <w:t>邻二甲苯</w:t>
            </w:r>
          </w:p>
        </w:tc>
        <w:tc>
          <w:tcPr>
            <w:tcW w:w="1042" w:type="pct"/>
            <w:tcBorders>
              <w:top w:val="nil"/>
            </w:tcBorders>
          </w:tcPr>
          <w:p w:rsidR="004E24AD" w:rsidRPr="00E84337" w:rsidRDefault="004E24AD" w:rsidP="00084A57">
            <w:pPr>
              <w:pStyle w:val="DecimalAligned"/>
              <w:spacing w:after="0"/>
              <w:jc w:val="center"/>
              <w:rPr>
                <w:rFonts w:ascii="Times New Roman" w:eastAsia="宋体" w:hAnsi="Times New Roman"/>
                <w:b w:val="0"/>
                <w:bCs w:val="0"/>
                <w:color w:val="auto"/>
                <w:sz w:val="18"/>
                <w:szCs w:val="18"/>
              </w:rPr>
            </w:pPr>
            <w:r w:rsidRPr="00E84337">
              <w:rPr>
                <w:rFonts w:ascii="Times New Roman" w:eastAsia="宋体" w:hAnsi="Times New Roman"/>
                <w:b w:val="0"/>
                <w:bCs w:val="0"/>
                <w:i/>
                <w:color w:val="auto"/>
                <w:sz w:val="18"/>
                <w:szCs w:val="18"/>
              </w:rPr>
              <w:t>c</w:t>
            </w:r>
            <w:r w:rsidRPr="00E84337">
              <w:rPr>
                <w:rFonts w:ascii="Times New Roman" w:eastAsia="宋体" w:hAnsi="Times New Roman"/>
                <w:b w:val="0"/>
                <w:bCs w:val="0"/>
                <w:color w:val="auto"/>
                <w:sz w:val="18"/>
                <w:szCs w:val="18"/>
              </w:rPr>
              <w:t>=0.33(1-exp(-0.36</w:t>
            </w:r>
            <w:r w:rsidRPr="00E84337">
              <w:rPr>
                <w:rFonts w:ascii="Times New Roman" w:eastAsia="宋体" w:hAnsi="Times New Roman"/>
                <w:b w:val="0"/>
                <w:bCs w:val="0"/>
                <w:i/>
                <w:color w:val="auto"/>
                <w:sz w:val="18"/>
                <w:szCs w:val="18"/>
              </w:rPr>
              <w:t>t</w:t>
            </w:r>
            <w:r w:rsidRPr="00E84337">
              <w:rPr>
                <w:rFonts w:ascii="Times New Roman" w:eastAsia="宋体" w:hAnsi="Times New Roman"/>
                <w:b w:val="0"/>
                <w:bCs w:val="0"/>
                <w:color w:val="auto"/>
                <w:sz w:val="18"/>
                <w:szCs w:val="18"/>
              </w:rPr>
              <w:t>))</w:t>
            </w:r>
          </w:p>
        </w:tc>
        <w:tc>
          <w:tcPr>
            <w:tcW w:w="927" w:type="pct"/>
            <w:tcBorders>
              <w:top w:val="nil"/>
            </w:tcBorders>
            <w:vAlign w:val="center"/>
          </w:tcPr>
          <w:p w:rsidR="004E24AD" w:rsidRPr="00E84337" w:rsidRDefault="004E24AD" w:rsidP="00084A57">
            <w:pPr>
              <w:pStyle w:val="DecimalAligned"/>
              <w:spacing w:after="0"/>
              <w:jc w:val="center"/>
              <w:rPr>
                <w:rFonts w:ascii="Times New Roman" w:eastAsia="宋体" w:hAnsi="Times New Roman"/>
                <w:b w:val="0"/>
                <w:bCs w:val="0"/>
                <w:color w:val="auto"/>
                <w:sz w:val="18"/>
                <w:szCs w:val="18"/>
              </w:rPr>
            </w:pPr>
            <w:r w:rsidRPr="00E84337">
              <w:rPr>
                <w:rFonts w:ascii="Times New Roman" w:eastAsia="宋体" w:hAnsi="Times New Roman"/>
                <w:b w:val="0"/>
                <w:bCs w:val="0"/>
                <w:i/>
                <w:color w:val="auto"/>
                <w:sz w:val="18"/>
                <w:szCs w:val="18"/>
              </w:rPr>
              <w:t>r</w:t>
            </w:r>
            <w:r w:rsidRPr="00E84337">
              <w:rPr>
                <w:rFonts w:ascii="Times New Roman" w:eastAsia="宋体" w:hAnsi="Times New Roman"/>
                <w:b w:val="0"/>
                <w:bCs w:val="0"/>
                <w:color w:val="auto"/>
                <w:sz w:val="18"/>
                <w:szCs w:val="18"/>
              </w:rPr>
              <w:t>=0.320exp(-0.36</w:t>
            </w:r>
            <w:r w:rsidRPr="00E84337">
              <w:rPr>
                <w:rFonts w:ascii="Times New Roman" w:eastAsia="宋体" w:hAnsi="Times New Roman"/>
                <w:b w:val="0"/>
                <w:bCs w:val="0"/>
                <w:i/>
                <w:color w:val="auto"/>
                <w:sz w:val="18"/>
                <w:szCs w:val="18"/>
              </w:rPr>
              <w:t>t</w:t>
            </w:r>
            <w:r w:rsidRPr="00E84337">
              <w:rPr>
                <w:rFonts w:ascii="Times New Roman" w:eastAsia="宋体" w:hAnsi="Times New Roman"/>
                <w:b w:val="0"/>
                <w:bCs w:val="0"/>
                <w:color w:val="auto"/>
                <w:sz w:val="18"/>
                <w:szCs w:val="18"/>
              </w:rPr>
              <w:t>)</w:t>
            </w:r>
          </w:p>
        </w:tc>
        <w:tc>
          <w:tcPr>
            <w:tcW w:w="541" w:type="pct"/>
            <w:tcBorders>
              <w:top w:val="nil"/>
            </w:tcBorders>
            <w:vAlign w:val="center"/>
          </w:tcPr>
          <w:p w:rsidR="004E24AD" w:rsidRPr="00E84337" w:rsidRDefault="004E24AD" w:rsidP="00084A57">
            <w:pPr>
              <w:spacing w:line="276" w:lineRule="auto"/>
              <w:jc w:val="center"/>
              <w:rPr>
                <w:rFonts w:ascii="Times New Roman" w:eastAsia="宋体" w:hAnsi="Times New Roman"/>
                <w:b w:val="0"/>
                <w:bCs w:val="0"/>
                <w:color w:val="auto"/>
                <w:sz w:val="18"/>
                <w:szCs w:val="18"/>
              </w:rPr>
            </w:pPr>
            <w:r w:rsidRPr="00E84337">
              <w:rPr>
                <w:rFonts w:ascii="Times New Roman" w:eastAsia="宋体" w:hAnsi="Times New Roman"/>
                <w:b w:val="0"/>
                <w:bCs w:val="0"/>
                <w:color w:val="auto"/>
                <w:sz w:val="18"/>
                <w:szCs w:val="18"/>
              </w:rPr>
              <w:t>0.223</w:t>
            </w:r>
            <w:r w:rsidR="00DE1607">
              <w:rPr>
                <w:rFonts w:ascii="Times New Roman" w:eastAsia="宋体" w:hAnsi="Times New Roman" w:hint="eastAsia"/>
                <w:b w:val="0"/>
                <w:bCs w:val="0"/>
                <w:color w:val="auto"/>
                <w:sz w:val="18"/>
                <w:szCs w:val="18"/>
              </w:rPr>
              <w:t xml:space="preserve"> </w:t>
            </w:r>
            <w:r w:rsidRPr="00E84337">
              <w:rPr>
                <w:rFonts w:ascii="Times New Roman" w:eastAsia="宋体" w:hAnsi="Times New Roman"/>
                <w:b w:val="0"/>
                <w:bCs w:val="0"/>
                <w:color w:val="auto"/>
                <w:sz w:val="18"/>
                <w:szCs w:val="18"/>
              </w:rPr>
              <w:t>3</w:t>
            </w:r>
          </w:p>
        </w:tc>
        <w:tc>
          <w:tcPr>
            <w:tcW w:w="781" w:type="pct"/>
            <w:tcBorders>
              <w:top w:val="nil"/>
            </w:tcBorders>
            <w:vAlign w:val="center"/>
          </w:tcPr>
          <w:p w:rsidR="004E24AD" w:rsidRPr="00E84337" w:rsidRDefault="004E24AD" w:rsidP="00084A57">
            <w:pPr>
              <w:spacing w:line="276" w:lineRule="auto"/>
              <w:jc w:val="center"/>
              <w:rPr>
                <w:rFonts w:ascii="Times New Roman" w:eastAsia="宋体" w:hAnsi="Times New Roman"/>
                <w:b w:val="0"/>
                <w:bCs w:val="0"/>
                <w:color w:val="auto"/>
                <w:sz w:val="18"/>
                <w:szCs w:val="18"/>
              </w:rPr>
            </w:pPr>
            <w:r w:rsidRPr="00E84337">
              <w:rPr>
                <w:rFonts w:ascii="Times New Roman" w:eastAsia="宋体" w:hAnsi="Times New Roman"/>
                <w:b w:val="0"/>
                <w:bCs w:val="0"/>
                <w:color w:val="auto"/>
                <w:sz w:val="18"/>
                <w:szCs w:val="18"/>
              </w:rPr>
              <w:t>0.155</w:t>
            </w:r>
            <w:r w:rsidR="00DE1607">
              <w:rPr>
                <w:rFonts w:ascii="Times New Roman" w:eastAsia="宋体" w:hAnsi="Times New Roman" w:hint="eastAsia"/>
                <w:b w:val="0"/>
                <w:bCs w:val="0"/>
                <w:color w:val="auto"/>
                <w:sz w:val="18"/>
                <w:szCs w:val="18"/>
              </w:rPr>
              <w:t xml:space="preserve"> </w:t>
            </w:r>
            <w:r w:rsidRPr="00E84337">
              <w:rPr>
                <w:rFonts w:ascii="Times New Roman" w:eastAsia="宋体" w:hAnsi="Times New Roman"/>
                <w:b w:val="0"/>
                <w:bCs w:val="0"/>
                <w:color w:val="auto"/>
                <w:sz w:val="18"/>
                <w:szCs w:val="18"/>
              </w:rPr>
              <w:t>8</w:t>
            </w:r>
          </w:p>
        </w:tc>
      </w:tr>
    </w:tbl>
    <w:p w:rsidR="00BC13D1" w:rsidRDefault="00BC13D1" w:rsidP="003F51F2">
      <w:pPr>
        <w:spacing w:line="288" w:lineRule="auto"/>
        <w:jc w:val="center"/>
        <w:rPr>
          <w:rFonts w:ascii="楷体" w:eastAsia="楷体" w:hAnsi="楷体"/>
          <w:szCs w:val="21"/>
        </w:rPr>
      </w:pPr>
    </w:p>
    <w:p w:rsidR="007D7C7A" w:rsidRPr="003F51F2" w:rsidRDefault="0037604B" w:rsidP="003F51F2">
      <w:pPr>
        <w:spacing w:line="288" w:lineRule="auto"/>
        <w:jc w:val="center"/>
        <w:rPr>
          <w:rFonts w:ascii="楷体" w:eastAsia="楷体" w:hAnsi="楷体"/>
          <w:szCs w:val="21"/>
        </w:rPr>
      </w:pPr>
      <w:r w:rsidRPr="003F51F2">
        <w:rPr>
          <w:rFonts w:ascii="楷体" w:eastAsia="楷体" w:hAnsi="楷体"/>
          <w:szCs w:val="21"/>
        </w:rPr>
        <w:t>表3</w:t>
      </w:r>
      <w:r w:rsidR="003F51F2" w:rsidRPr="003F51F2">
        <w:rPr>
          <w:rFonts w:ascii="楷体" w:eastAsia="楷体" w:hAnsi="楷体" w:hint="eastAsia"/>
          <w:szCs w:val="21"/>
        </w:rPr>
        <w:t xml:space="preserve"> </w:t>
      </w:r>
      <w:r w:rsidRPr="003F51F2">
        <w:rPr>
          <w:rFonts w:ascii="楷体" w:eastAsia="楷体" w:hAnsi="楷体"/>
          <w:szCs w:val="21"/>
        </w:rPr>
        <w:t xml:space="preserve"> </w:t>
      </w:r>
      <w:r w:rsidR="003103FF" w:rsidRPr="003F51F2">
        <w:rPr>
          <w:rFonts w:ascii="楷体" w:eastAsia="楷体" w:hAnsi="楷体"/>
          <w:szCs w:val="21"/>
        </w:rPr>
        <w:t>40</w:t>
      </w:r>
      <w:r w:rsidR="003F51F2" w:rsidRPr="003F51F2">
        <w:rPr>
          <w:rFonts w:ascii="楷体" w:eastAsia="楷体" w:hAnsi="楷体" w:hint="eastAsia"/>
          <w:szCs w:val="21"/>
        </w:rPr>
        <w:t xml:space="preserve"> </w:t>
      </w:r>
      <w:r w:rsidR="003103FF" w:rsidRPr="003F51F2">
        <w:rPr>
          <w:rFonts w:ascii="楷体" w:eastAsia="楷体" w:hAnsi="楷体"/>
          <w:szCs w:val="21"/>
        </w:rPr>
        <w:t>℃</w:t>
      </w:r>
      <w:proofErr w:type="gramStart"/>
      <w:r w:rsidR="003F51F2" w:rsidRPr="003F51F2">
        <w:rPr>
          <w:rFonts w:ascii="楷体" w:eastAsia="楷体" w:hAnsi="楷体"/>
          <w:szCs w:val="21"/>
        </w:rPr>
        <w:t>时</w:t>
      </w:r>
      <w:r w:rsidR="003103FF" w:rsidRPr="003F51F2">
        <w:rPr>
          <w:rFonts w:ascii="楷体" w:eastAsia="楷体" w:hAnsi="楷体"/>
          <w:szCs w:val="21"/>
        </w:rPr>
        <w:t>威第尔</w:t>
      </w:r>
      <w:proofErr w:type="gramEnd"/>
      <w:r w:rsidR="003103FF" w:rsidRPr="003F51F2">
        <w:rPr>
          <w:rFonts w:ascii="楷体" w:eastAsia="楷体" w:hAnsi="楷体"/>
          <w:szCs w:val="21"/>
        </w:rPr>
        <w:t>清洗剂、螺栓清洗剂和</w:t>
      </w:r>
      <w:r w:rsidR="00DF6272" w:rsidRPr="003F51F2">
        <w:rPr>
          <w:rFonts w:ascii="楷体" w:eastAsia="楷体" w:hAnsi="楷体"/>
          <w:szCs w:val="21"/>
        </w:rPr>
        <w:t>NEOLUBE No.2润滑剂</w:t>
      </w:r>
      <w:r w:rsidR="003103FF" w:rsidRPr="003F51F2">
        <w:rPr>
          <w:rFonts w:ascii="楷体" w:eastAsia="楷体" w:hAnsi="楷体"/>
          <w:szCs w:val="21"/>
        </w:rPr>
        <w:t>挥发时间计算值及测试值</w:t>
      </w:r>
    </w:p>
    <w:tbl>
      <w:tblPr>
        <w:tblStyle w:val="-1"/>
        <w:tblW w:w="4024" w:type="pct"/>
        <w:jc w:val="center"/>
        <w:tblLook w:val="0660" w:firstRow="1" w:lastRow="1" w:firstColumn="0" w:lastColumn="0" w:noHBand="1" w:noVBand="1"/>
      </w:tblPr>
      <w:tblGrid>
        <w:gridCol w:w="2550"/>
        <w:gridCol w:w="1557"/>
        <w:gridCol w:w="2266"/>
        <w:gridCol w:w="1557"/>
      </w:tblGrid>
      <w:tr w:rsidR="00DD3232" w:rsidRPr="00DD3232" w:rsidTr="005D2153">
        <w:trPr>
          <w:cnfStyle w:val="100000000000" w:firstRow="1" w:lastRow="0" w:firstColumn="0" w:lastColumn="0" w:oddVBand="0" w:evenVBand="0" w:oddHBand="0" w:evenHBand="0" w:firstRowFirstColumn="0" w:firstRowLastColumn="0" w:lastRowFirstColumn="0" w:lastRowLastColumn="0"/>
          <w:jc w:val="center"/>
        </w:trPr>
        <w:tc>
          <w:tcPr>
            <w:tcW w:w="1607" w:type="pct"/>
            <w:tcBorders>
              <w:top w:val="single" w:sz="4" w:space="0" w:color="4472C4"/>
              <w:bottom w:val="single" w:sz="4" w:space="0" w:color="4472C4"/>
            </w:tcBorders>
            <w:noWrap/>
            <w:vAlign w:val="center"/>
          </w:tcPr>
          <w:p w:rsidR="003103FF" w:rsidRPr="00E84337" w:rsidRDefault="003103FF" w:rsidP="00E765D5">
            <w:pPr>
              <w:spacing w:line="288"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化学品</w:t>
            </w:r>
          </w:p>
        </w:tc>
        <w:tc>
          <w:tcPr>
            <w:tcW w:w="982" w:type="pct"/>
            <w:tcBorders>
              <w:top w:val="single" w:sz="4" w:space="0" w:color="4472C4"/>
              <w:bottom w:val="single" w:sz="4" w:space="0" w:color="4472C4"/>
            </w:tcBorders>
            <w:vAlign w:val="center"/>
          </w:tcPr>
          <w:p w:rsidR="003103FF" w:rsidRPr="00E84337" w:rsidRDefault="003103FF" w:rsidP="00E765D5">
            <w:pPr>
              <w:spacing w:line="288"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组分</w:t>
            </w:r>
          </w:p>
        </w:tc>
        <w:tc>
          <w:tcPr>
            <w:tcW w:w="1429" w:type="pct"/>
            <w:tcBorders>
              <w:top w:val="single" w:sz="4" w:space="0" w:color="4472C4"/>
              <w:bottom w:val="single" w:sz="4" w:space="0" w:color="4472C4"/>
            </w:tcBorders>
            <w:vAlign w:val="center"/>
          </w:tcPr>
          <w:p w:rsidR="00BC13D1" w:rsidRDefault="003103FF" w:rsidP="00E765D5">
            <w:pPr>
              <w:spacing w:line="288" w:lineRule="auto"/>
              <w:jc w:val="center"/>
              <w:rPr>
                <w:rFonts w:ascii="Times New Roman" w:eastAsia="宋体" w:hAnsi="Times New Roman"/>
                <w:b w:val="0"/>
                <w:bCs w:val="0"/>
                <w:color w:val="auto"/>
                <w:sz w:val="18"/>
                <w:szCs w:val="18"/>
              </w:rPr>
            </w:pPr>
            <w:r w:rsidRPr="00E84337">
              <w:rPr>
                <w:rFonts w:ascii="Times New Roman" w:eastAsia="宋体" w:hAnsi="Times New Roman"/>
                <w:b w:val="0"/>
                <w:color w:val="auto"/>
                <w:sz w:val="18"/>
                <w:szCs w:val="18"/>
              </w:rPr>
              <w:t>挥发时间计算值</w:t>
            </w:r>
          </w:p>
          <w:p w:rsidR="00FA0E86" w:rsidRPr="00E84337" w:rsidRDefault="00FA0E86" w:rsidP="00625519">
            <w:pPr>
              <w:spacing w:line="288" w:lineRule="auto"/>
              <w:jc w:val="center"/>
              <w:rPr>
                <w:rFonts w:ascii="Times New Roman" w:eastAsia="宋体" w:hAnsi="Times New Roman"/>
                <w:b w:val="0"/>
                <w:color w:val="auto"/>
                <w:sz w:val="18"/>
                <w:szCs w:val="18"/>
              </w:rPr>
            </w:pPr>
            <w:r w:rsidRPr="00E84337">
              <w:rPr>
                <w:rFonts w:ascii="Times New Roman" w:eastAsia="宋体" w:hAnsi="Times New Roman"/>
                <w:b w:val="0"/>
                <w:bCs w:val="0"/>
                <w:i/>
                <w:color w:val="auto"/>
                <w:kern w:val="0"/>
                <w:sz w:val="18"/>
                <w:szCs w:val="18"/>
              </w:rPr>
              <w:t>t</w:t>
            </w:r>
            <w:r w:rsidRPr="00E84337">
              <w:rPr>
                <w:rFonts w:ascii="Times New Roman" w:eastAsia="宋体" w:hAnsi="Times New Roman"/>
                <w:b w:val="0"/>
                <w:color w:val="auto"/>
                <w:sz w:val="18"/>
                <w:szCs w:val="18"/>
                <w:vertAlign w:val="subscript"/>
              </w:rPr>
              <w:t>1</w:t>
            </w:r>
            <w:r w:rsidR="00625519" w:rsidRPr="00E84337">
              <w:rPr>
                <w:rFonts w:ascii="Times New Roman" w:eastAsia="宋体" w:hAnsi="Times New Roman"/>
                <w:b w:val="0"/>
                <w:color w:val="auto"/>
                <w:sz w:val="18"/>
                <w:szCs w:val="18"/>
              </w:rPr>
              <w:t>/h</w:t>
            </w:r>
            <w:r w:rsidR="00625519">
              <w:rPr>
                <w:rFonts w:ascii="Times New Roman" w:eastAsia="宋体" w:hAnsi="Times New Roman" w:hint="eastAsia"/>
                <w:b w:val="0"/>
                <w:color w:val="auto"/>
                <w:sz w:val="18"/>
                <w:szCs w:val="18"/>
              </w:rPr>
              <w:t xml:space="preserve">    </w:t>
            </w:r>
            <w:r w:rsidRPr="00E84337">
              <w:rPr>
                <w:rFonts w:ascii="Times New Roman" w:eastAsia="宋体" w:hAnsi="Times New Roman"/>
                <w:b w:val="0"/>
                <w:bCs w:val="0"/>
                <w:i/>
                <w:color w:val="auto"/>
                <w:kern w:val="0"/>
                <w:sz w:val="18"/>
                <w:szCs w:val="18"/>
              </w:rPr>
              <w:t>t</w:t>
            </w:r>
            <w:r w:rsidRPr="00E84337">
              <w:rPr>
                <w:rFonts w:ascii="Times New Roman" w:eastAsia="宋体" w:hAnsi="Times New Roman"/>
                <w:b w:val="0"/>
                <w:color w:val="auto"/>
                <w:sz w:val="18"/>
                <w:szCs w:val="18"/>
                <w:vertAlign w:val="subscript"/>
              </w:rPr>
              <w:t>2</w:t>
            </w:r>
            <w:r w:rsidR="00625519" w:rsidRPr="00E84337">
              <w:rPr>
                <w:rFonts w:ascii="Times New Roman" w:eastAsia="宋体" w:hAnsi="Times New Roman"/>
                <w:b w:val="0"/>
                <w:color w:val="auto"/>
                <w:sz w:val="18"/>
                <w:szCs w:val="18"/>
              </w:rPr>
              <w:t>/h</w:t>
            </w:r>
          </w:p>
        </w:tc>
        <w:tc>
          <w:tcPr>
            <w:tcW w:w="982" w:type="pct"/>
            <w:tcBorders>
              <w:top w:val="single" w:sz="4" w:space="0" w:color="4472C4"/>
              <w:bottom w:val="single" w:sz="4" w:space="0" w:color="4472C4"/>
            </w:tcBorders>
            <w:vAlign w:val="center"/>
          </w:tcPr>
          <w:p w:rsidR="00BC13D1" w:rsidRDefault="003103FF" w:rsidP="00E765D5">
            <w:pPr>
              <w:spacing w:line="288" w:lineRule="auto"/>
              <w:jc w:val="center"/>
              <w:rPr>
                <w:rFonts w:ascii="Times New Roman" w:eastAsia="宋体" w:hAnsi="Times New Roman"/>
                <w:b w:val="0"/>
                <w:bCs w:val="0"/>
                <w:color w:val="auto"/>
                <w:sz w:val="18"/>
                <w:szCs w:val="18"/>
              </w:rPr>
            </w:pPr>
            <w:r w:rsidRPr="00E84337">
              <w:rPr>
                <w:rFonts w:ascii="Times New Roman" w:eastAsia="宋体" w:hAnsi="Times New Roman"/>
                <w:b w:val="0"/>
                <w:color w:val="auto"/>
                <w:sz w:val="18"/>
                <w:szCs w:val="18"/>
              </w:rPr>
              <w:t>挥发时间测试值</w:t>
            </w:r>
          </w:p>
          <w:p w:rsidR="003103FF" w:rsidRPr="00E84337" w:rsidRDefault="00FA0E86" w:rsidP="00E765D5">
            <w:pPr>
              <w:spacing w:line="288" w:lineRule="auto"/>
              <w:jc w:val="center"/>
              <w:rPr>
                <w:rFonts w:ascii="Times New Roman" w:eastAsia="宋体" w:hAnsi="Times New Roman"/>
                <w:b w:val="0"/>
                <w:color w:val="auto"/>
                <w:sz w:val="18"/>
                <w:szCs w:val="18"/>
              </w:rPr>
            </w:pPr>
            <w:r w:rsidRPr="00E84337">
              <w:rPr>
                <w:rFonts w:ascii="Times New Roman" w:eastAsia="宋体" w:hAnsi="Times New Roman"/>
                <w:b w:val="0"/>
                <w:color w:val="auto"/>
                <w:sz w:val="18"/>
                <w:szCs w:val="18"/>
              </w:rPr>
              <w:t>/</w:t>
            </w:r>
            <w:r w:rsidR="00BE6D77" w:rsidRPr="00E84337">
              <w:rPr>
                <w:rFonts w:ascii="Times New Roman" w:eastAsia="宋体" w:hAnsi="Times New Roman"/>
                <w:b w:val="0"/>
                <w:color w:val="auto"/>
                <w:sz w:val="18"/>
                <w:szCs w:val="18"/>
              </w:rPr>
              <w:t xml:space="preserve"> </w:t>
            </w:r>
            <w:r w:rsidRPr="00E84337">
              <w:rPr>
                <w:rFonts w:ascii="Times New Roman" w:eastAsia="宋体" w:hAnsi="Times New Roman"/>
                <w:b w:val="0"/>
                <w:color w:val="auto"/>
                <w:sz w:val="18"/>
                <w:szCs w:val="18"/>
              </w:rPr>
              <w:t>h</w:t>
            </w:r>
          </w:p>
        </w:tc>
      </w:tr>
      <w:tr w:rsidR="00DD3232" w:rsidRPr="00DD3232" w:rsidTr="005D2153">
        <w:trPr>
          <w:jc w:val="center"/>
        </w:trPr>
        <w:tc>
          <w:tcPr>
            <w:tcW w:w="1607" w:type="pct"/>
            <w:vMerge w:val="restart"/>
            <w:tcBorders>
              <w:top w:val="single" w:sz="4" w:space="0" w:color="4472C4"/>
              <w:bottom w:val="dashed" w:sz="4" w:space="0" w:color="4472C4"/>
            </w:tcBorders>
            <w:noWrap/>
            <w:vAlign w:val="center"/>
          </w:tcPr>
          <w:p w:rsidR="005175DD" w:rsidRPr="00DD3232" w:rsidRDefault="005175DD" w:rsidP="00E765D5">
            <w:pPr>
              <w:spacing w:after="0" w:line="288" w:lineRule="auto"/>
              <w:jc w:val="center"/>
              <w:rPr>
                <w:rFonts w:ascii="Times New Roman" w:eastAsia="宋体" w:hAnsi="Times New Roman"/>
                <w:color w:val="auto"/>
                <w:sz w:val="18"/>
                <w:szCs w:val="18"/>
              </w:rPr>
            </w:pPr>
            <w:proofErr w:type="gramStart"/>
            <w:r w:rsidRPr="00DD3232">
              <w:rPr>
                <w:rFonts w:ascii="Times New Roman" w:hAnsi="Times New Roman"/>
                <w:color w:val="auto"/>
                <w:sz w:val="18"/>
                <w:szCs w:val="20"/>
              </w:rPr>
              <w:t>威第尔</w:t>
            </w:r>
            <w:proofErr w:type="gramEnd"/>
            <w:r w:rsidRPr="00DD3232">
              <w:rPr>
                <w:rFonts w:ascii="Times New Roman" w:hAnsi="Times New Roman"/>
                <w:color w:val="auto"/>
                <w:sz w:val="18"/>
                <w:szCs w:val="20"/>
              </w:rPr>
              <w:t>清洗剂</w:t>
            </w:r>
            <w:r w:rsidRPr="00DD3232">
              <w:rPr>
                <w:rFonts w:ascii="Times New Roman" w:eastAsia="宋体" w:hAnsi="Times New Roman"/>
                <w:color w:val="auto"/>
                <w:sz w:val="18"/>
                <w:szCs w:val="20"/>
              </w:rPr>
              <w:t>（</w:t>
            </w:r>
            <w:r w:rsidR="00FE4468" w:rsidRPr="00DD3232">
              <w:rPr>
                <w:rFonts w:ascii="Times New Roman" w:eastAsia="宋体" w:hAnsi="Times New Roman"/>
                <w:color w:val="auto"/>
                <w:sz w:val="18"/>
                <w:szCs w:val="20"/>
              </w:rPr>
              <w:t>达赛特</w:t>
            </w:r>
            <w:r w:rsidRPr="00DD3232">
              <w:rPr>
                <w:rFonts w:ascii="Times New Roman" w:eastAsia="宋体" w:hAnsi="Times New Roman"/>
                <w:color w:val="auto"/>
                <w:sz w:val="18"/>
                <w:szCs w:val="20"/>
              </w:rPr>
              <w:t>）</w:t>
            </w:r>
          </w:p>
        </w:tc>
        <w:tc>
          <w:tcPr>
            <w:tcW w:w="982" w:type="pct"/>
            <w:tcBorders>
              <w:top w:val="single" w:sz="4" w:space="0" w:color="4472C4"/>
              <w:bottom w:val="nil"/>
            </w:tcBorders>
            <w:vAlign w:val="center"/>
          </w:tcPr>
          <w:p w:rsidR="005175DD" w:rsidRPr="00DD3232" w:rsidRDefault="005175DD" w:rsidP="00E765D5">
            <w:pPr>
              <w:pStyle w:val="DecimalAligned"/>
              <w:tabs>
                <w:tab w:val="clear" w:pos="360"/>
                <w:tab w:val="decimal" w:pos="10"/>
              </w:tabs>
              <w:spacing w:after="0" w:line="288" w:lineRule="auto"/>
              <w:jc w:val="center"/>
              <w:rPr>
                <w:rFonts w:ascii="Times New Roman" w:eastAsia="宋体" w:hAnsi="Times New Roman"/>
                <w:color w:val="auto"/>
                <w:sz w:val="18"/>
                <w:szCs w:val="18"/>
              </w:rPr>
            </w:pPr>
            <w:r w:rsidRPr="00E84337">
              <w:rPr>
                <w:rFonts w:ascii="Times New Roman" w:eastAsia="宋体" w:hAnsi="Times New Roman"/>
                <w:i/>
                <w:color w:val="auto"/>
                <w:sz w:val="18"/>
                <w:szCs w:val="18"/>
              </w:rPr>
              <w:t>C</w:t>
            </w:r>
            <w:r w:rsidRPr="00E84337">
              <w:rPr>
                <w:rFonts w:ascii="Times New Roman" w:eastAsia="宋体" w:hAnsi="Times New Roman"/>
                <w:i/>
                <w:color w:val="auto"/>
                <w:sz w:val="18"/>
                <w:szCs w:val="18"/>
                <w:vertAlign w:val="subscript"/>
              </w:rPr>
              <w:t>9</w:t>
            </w:r>
            <w:r w:rsidRPr="00DD3232">
              <w:rPr>
                <w:rFonts w:ascii="Times New Roman" w:eastAsia="宋体" w:hAnsi="Times New Roman"/>
                <w:color w:val="auto"/>
                <w:sz w:val="18"/>
                <w:szCs w:val="18"/>
              </w:rPr>
              <w:t xml:space="preserve"> (</w:t>
            </w:r>
            <w:r w:rsidRPr="00DD3232">
              <w:rPr>
                <w:rFonts w:ascii="Times New Roman" w:eastAsia="宋体" w:hAnsi="Times New Roman"/>
                <w:color w:val="auto"/>
                <w:sz w:val="18"/>
                <w:szCs w:val="18"/>
              </w:rPr>
              <w:t>壬烷</w:t>
            </w:r>
            <w:r w:rsidRPr="00DD3232">
              <w:rPr>
                <w:rFonts w:ascii="Times New Roman" w:eastAsia="宋体" w:hAnsi="Times New Roman"/>
                <w:color w:val="auto"/>
                <w:sz w:val="18"/>
                <w:szCs w:val="18"/>
              </w:rPr>
              <w:t xml:space="preserve">, </w:t>
            </w:r>
            <w:r w:rsidRPr="00DD3232">
              <w:rPr>
                <w:rFonts w:ascii="Times New Roman" w:eastAsia="宋体" w:hAnsi="Times New Roman"/>
                <w:color w:val="auto"/>
                <w:sz w:val="18"/>
                <w:szCs w:val="18"/>
              </w:rPr>
              <w:t>折算</w:t>
            </w:r>
            <w:r w:rsidRPr="00DD3232">
              <w:rPr>
                <w:rFonts w:ascii="Times New Roman" w:eastAsia="宋体" w:hAnsi="Times New Roman"/>
                <w:color w:val="auto"/>
                <w:sz w:val="18"/>
                <w:szCs w:val="18"/>
              </w:rPr>
              <w:t>)</w:t>
            </w:r>
          </w:p>
        </w:tc>
        <w:tc>
          <w:tcPr>
            <w:tcW w:w="1429" w:type="pct"/>
            <w:tcBorders>
              <w:top w:val="single" w:sz="4" w:space="0" w:color="4472C4"/>
              <w:bottom w:val="nil"/>
            </w:tcBorders>
            <w:vAlign w:val="center"/>
          </w:tcPr>
          <w:p w:rsidR="005175DD" w:rsidRPr="00DD3232" w:rsidRDefault="005175DD" w:rsidP="00E765D5">
            <w:pPr>
              <w:pStyle w:val="DecimalAligned"/>
              <w:tabs>
                <w:tab w:val="clear" w:pos="360"/>
                <w:tab w:val="decimal" w:pos="0"/>
              </w:tabs>
              <w:spacing w:after="0" w:line="288" w:lineRule="auto"/>
              <w:jc w:val="center"/>
              <w:rPr>
                <w:rFonts w:ascii="Times New Roman" w:eastAsia="宋体" w:hAnsi="Times New Roman"/>
                <w:color w:val="auto"/>
                <w:sz w:val="18"/>
                <w:szCs w:val="18"/>
              </w:rPr>
            </w:pPr>
            <w:r w:rsidRPr="00DD3232">
              <w:rPr>
                <w:rFonts w:ascii="Times New Roman" w:eastAsia="宋体" w:hAnsi="Times New Roman"/>
                <w:color w:val="auto"/>
                <w:sz w:val="18"/>
                <w:szCs w:val="18"/>
              </w:rPr>
              <w:t>8.86</w:t>
            </w:r>
            <w:r w:rsidR="000C5878" w:rsidRPr="00DD3232">
              <w:rPr>
                <w:rFonts w:ascii="Times New Roman" w:eastAsia="宋体" w:hAnsi="Times New Roman"/>
                <w:color w:val="auto"/>
                <w:sz w:val="18"/>
                <w:szCs w:val="18"/>
              </w:rPr>
              <w:t xml:space="preserve"> </w:t>
            </w:r>
            <w:r w:rsidR="00625519">
              <w:rPr>
                <w:rFonts w:ascii="Times New Roman" w:eastAsia="宋体" w:hAnsi="Times New Roman" w:hint="eastAsia"/>
                <w:color w:val="auto"/>
                <w:sz w:val="18"/>
                <w:szCs w:val="18"/>
              </w:rPr>
              <w:t xml:space="preserve">   </w:t>
            </w:r>
            <w:r w:rsidR="00FA0E86" w:rsidRPr="00DD3232">
              <w:rPr>
                <w:rFonts w:ascii="Times New Roman" w:eastAsia="宋体" w:hAnsi="Times New Roman"/>
                <w:color w:val="auto"/>
                <w:sz w:val="18"/>
                <w:szCs w:val="18"/>
              </w:rPr>
              <w:t>12.05</w:t>
            </w:r>
          </w:p>
        </w:tc>
        <w:tc>
          <w:tcPr>
            <w:tcW w:w="982" w:type="pct"/>
            <w:vMerge w:val="restart"/>
            <w:tcBorders>
              <w:top w:val="single" w:sz="4" w:space="0" w:color="4472C4"/>
            </w:tcBorders>
            <w:vAlign w:val="center"/>
          </w:tcPr>
          <w:p w:rsidR="005175DD" w:rsidRPr="00DD3232" w:rsidRDefault="000C5EFD" w:rsidP="00E765D5">
            <w:pPr>
              <w:pStyle w:val="DecimalAligned"/>
              <w:tabs>
                <w:tab w:val="clear" w:pos="360"/>
                <w:tab w:val="decimal" w:pos="0"/>
              </w:tabs>
              <w:spacing w:after="0" w:line="288" w:lineRule="auto"/>
              <w:jc w:val="center"/>
              <w:rPr>
                <w:rFonts w:ascii="Times New Roman" w:eastAsia="宋体" w:hAnsi="Times New Roman"/>
                <w:color w:val="auto"/>
                <w:sz w:val="18"/>
                <w:szCs w:val="18"/>
              </w:rPr>
            </w:pPr>
            <w:r w:rsidRPr="00DD3232">
              <w:rPr>
                <w:rFonts w:ascii="Times New Roman" w:eastAsia="宋体" w:hAnsi="Times New Roman"/>
                <w:color w:val="auto"/>
                <w:sz w:val="18"/>
                <w:szCs w:val="18"/>
              </w:rPr>
              <w:t>27.4</w:t>
            </w:r>
            <w:r w:rsidR="00956651" w:rsidRPr="00DD3232">
              <w:rPr>
                <w:rFonts w:ascii="Times New Roman" w:eastAsia="宋体" w:hAnsi="Times New Roman"/>
                <w:color w:val="auto"/>
                <w:sz w:val="18"/>
                <w:szCs w:val="18"/>
              </w:rPr>
              <w:t>0</w:t>
            </w:r>
          </w:p>
        </w:tc>
      </w:tr>
      <w:tr w:rsidR="00DD3232" w:rsidRPr="00DD3232" w:rsidTr="005D2153">
        <w:trPr>
          <w:jc w:val="center"/>
        </w:trPr>
        <w:tc>
          <w:tcPr>
            <w:tcW w:w="1607" w:type="pct"/>
            <w:vMerge/>
            <w:tcBorders>
              <w:top w:val="nil"/>
              <w:bottom w:val="dashed" w:sz="4" w:space="0" w:color="4472C4"/>
            </w:tcBorders>
            <w:noWrap/>
            <w:vAlign w:val="center"/>
          </w:tcPr>
          <w:p w:rsidR="005175DD" w:rsidRPr="00DD3232" w:rsidRDefault="005175DD" w:rsidP="00E765D5">
            <w:pPr>
              <w:spacing w:after="0" w:line="288" w:lineRule="auto"/>
              <w:jc w:val="center"/>
              <w:rPr>
                <w:rFonts w:ascii="Times New Roman" w:hAnsi="Times New Roman"/>
                <w:color w:val="auto"/>
                <w:sz w:val="18"/>
                <w:szCs w:val="18"/>
              </w:rPr>
            </w:pPr>
          </w:p>
        </w:tc>
        <w:tc>
          <w:tcPr>
            <w:tcW w:w="982" w:type="pct"/>
            <w:tcBorders>
              <w:top w:val="nil"/>
              <w:bottom w:val="dashed" w:sz="4" w:space="0" w:color="4472C4"/>
            </w:tcBorders>
            <w:vAlign w:val="center"/>
          </w:tcPr>
          <w:p w:rsidR="005175DD" w:rsidRPr="00DD3232" w:rsidRDefault="005175DD" w:rsidP="00E765D5">
            <w:pPr>
              <w:pStyle w:val="DecimalAligned"/>
              <w:tabs>
                <w:tab w:val="clear" w:pos="360"/>
                <w:tab w:val="decimal" w:pos="31"/>
              </w:tabs>
              <w:spacing w:after="0" w:line="288" w:lineRule="auto"/>
              <w:jc w:val="center"/>
              <w:rPr>
                <w:rFonts w:ascii="Times New Roman" w:eastAsia="宋体" w:hAnsi="Times New Roman"/>
                <w:color w:val="auto"/>
                <w:sz w:val="18"/>
                <w:szCs w:val="18"/>
              </w:rPr>
            </w:pPr>
            <w:r w:rsidRPr="00DD3232">
              <w:rPr>
                <w:rFonts w:ascii="Times New Roman" w:eastAsia="宋体" w:hAnsi="Times New Roman"/>
                <w:color w:val="auto"/>
                <w:sz w:val="18"/>
                <w:szCs w:val="18"/>
              </w:rPr>
              <w:t>C</w:t>
            </w:r>
            <w:r w:rsidRPr="00DD3232">
              <w:rPr>
                <w:rFonts w:ascii="Times New Roman" w:eastAsia="宋体" w:hAnsi="Times New Roman"/>
                <w:color w:val="auto"/>
                <w:sz w:val="18"/>
                <w:szCs w:val="18"/>
                <w:vertAlign w:val="subscript"/>
              </w:rPr>
              <w:t>10</w:t>
            </w:r>
            <w:r w:rsidRPr="00DD3232">
              <w:rPr>
                <w:rFonts w:ascii="Times New Roman" w:eastAsia="宋体" w:hAnsi="Times New Roman"/>
                <w:color w:val="auto"/>
                <w:sz w:val="18"/>
                <w:szCs w:val="18"/>
              </w:rPr>
              <w:t xml:space="preserve"> (</w:t>
            </w:r>
            <w:r w:rsidR="005D2153" w:rsidRPr="00DD3232">
              <w:rPr>
                <w:rFonts w:ascii="Times New Roman" w:eastAsia="宋体" w:hAnsi="Times New Roman"/>
                <w:color w:val="auto"/>
                <w:sz w:val="18"/>
                <w:szCs w:val="18"/>
              </w:rPr>
              <w:t>癸烷，</w:t>
            </w:r>
            <w:r w:rsidRPr="00DD3232">
              <w:rPr>
                <w:rFonts w:ascii="Times New Roman" w:eastAsia="宋体" w:hAnsi="Times New Roman"/>
                <w:color w:val="auto"/>
                <w:sz w:val="18"/>
                <w:szCs w:val="18"/>
              </w:rPr>
              <w:t>折算</w:t>
            </w:r>
            <w:r w:rsidRPr="00DD3232">
              <w:rPr>
                <w:rFonts w:ascii="Times New Roman" w:eastAsia="宋体" w:hAnsi="Times New Roman"/>
                <w:color w:val="auto"/>
                <w:sz w:val="18"/>
                <w:szCs w:val="18"/>
              </w:rPr>
              <w:t>)</w:t>
            </w:r>
          </w:p>
        </w:tc>
        <w:tc>
          <w:tcPr>
            <w:tcW w:w="1429" w:type="pct"/>
            <w:tcBorders>
              <w:top w:val="nil"/>
              <w:bottom w:val="dashed" w:sz="4" w:space="0" w:color="4472C4"/>
            </w:tcBorders>
            <w:vAlign w:val="center"/>
          </w:tcPr>
          <w:p w:rsidR="005175DD" w:rsidRPr="00DD3232" w:rsidRDefault="005175DD" w:rsidP="00E765D5">
            <w:pPr>
              <w:pStyle w:val="DecimalAligned"/>
              <w:tabs>
                <w:tab w:val="clear" w:pos="360"/>
                <w:tab w:val="decimal" w:pos="0"/>
              </w:tabs>
              <w:spacing w:after="0" w:line="288" w:lineRule="auto"/>
              <w:jc w:val="center"/>
              <w:rPr>
                <w:rFonts w:ascii="Times New Roman" w:eastAsia="宋体" w:hAnsi="Times New Roman"/>
                <w:color w:val="auto"/>
                <w:sz w:val="18"/>
                <w:szCs w:val="18"/>
              </w:rPr>
            </w:pPr>
            <w:r w:rsidRPr="00DD3232">
              <w:rPr>
                <w:rFonts w:ascii="Times New Roman" w:eastAsia="宋体" w:hAnsi="Times New Roman"/>
                <w:color w:val="auto"/>
                <w:sz w:val="18"/>
                <w:szCs w:val="18"/>
              </w:rPr>
              <w:t>23.46</w:t>
            </w:r>
            <w:r w:rsidR="000C5878" w:rsidRPr="00DD3232">
              <w:rPr>
                <w:rFonts w:ascii="Times New Roman" w:eastAsia="宋体" w:hAnsi="Times New Roman"/>
                <w:color w:val="auto"/>
                <w:sz w:val="18"/>
                <w:szCs w:val="18"/>
              </w:rPr>
              <w:t xml:space="preserve"> </w:t>
            </w:r>
            <w:r w:rsidR="00625519">
              <w:rPr>
                <w:rFonts w:ascii="Times New Roman" w:eastAsia="宋体" w:hAnsi="Times New Roman" w:hint="eastAsia"/>
                <w:color w:val="auto"/>
                <w:sz w:val="18"/>
                <w:szCs w:val="18"/>
              </w:rPr>
              <w:t xml:space="preserve">  </w:t>
            </w:r>
            <w:r w:rsidR="00FA0E86" w:rsidRPr="00DD3232">
              <w:rPr>
                <w:rFonts w:ascii="Times New Roman" w:eastAsia="宋体" w:hAnsi="Times New Roman"/>
                <w:color w:val="auto"/>
                <w:sz w:val="18"/>
                <w:szCs w:val="18"/>
              </w:rPr>
              <w:t>33.31</w:t>
            </w:r>
          </w:p>
        </w:tc>
        <w:tc>
          <w:tcPr>
            <w:tcW w:w="982" w:type="pct"/>
            <w:vMerge/>
            <w:tcBorders>
              <w:bottom w:val="dashed" w:sz="4" w:space="0" w:color="4472C4"/>
            </w:tcBorders>
            <w:vAlign w:val="center"/>
          </w:tcPr>
          <w:p w:rsidR="005175DD" w:rsidRPr="00DD3232" w:rsidRDefault="005175DD" w:rsidP="00E765D5">
            <w:pPr>
              <w:pStyle w:val="DecimalAligned"/>
              <w:spacing w:after="0" w:line="288" w:lineRule="auto"/>
              <w:jc w:val="center"/>
              <w:rPr>
                <w:rFonts w:ascii="Times New Roman" w:eastAsia="宋体" w:hAnsi="Times New Roman"/>
                <w:color w:val="auto"/>
                <w:sz w:val="18"/>
                <w:szCs w:val="18"/>
              </w:rPr>
            </w:pPr>
          </w:p>
        </w:tc>
      </w:tr>
      <w:tr w:rsidR="00DD3232" w:rsidRPr="00DD3232" w:rsidTr="005D2153">
        <w:trPr>
          <w:jc w:val="center"/>
        </w:trPr>
        <w:tc>
          <w:tcPr>
            <w:tcW w:w="1607" w:type="pct"/>
            <w:tcBorders>
              <w:top w:val="nil"/>
              <w:bottom w:val="dashed" w:sz="4" w:space="0" w:color="4472C4"/>
            </w:tcBorders>
            <w:noWrap/>
            <w:vAlign w:val="center"/>
          </w:tcPr>
          <w:p w:rsidR="003103FF" w:rsidRPr="00DD3232" w:rsidRDefault="003103FF" w:rsidP="00E765D5">
            <w:pPr>
              <w:spacing w:after="0" w:line="288" w:lineRule="auto"/>
              <w:jc w:val="center"/>
              <w:rPr>
                <w:rFonts w:ascii="Times New Roman" w:hAnsi="Times New Roman"/>
                <w:color w:val="auto"/>
                <w:sz w:val="18"/>
                <w:szCs w:val="18"/>
              </w:rPr>
            </w:pPr>
            <w:r w:rsidRPr="00DD3232">
              <w:rPr>
                <w:rFonts w:ascii="Times New Roman" w:eastAsia="宋体" w:hAnsi="Times New Roman"/>
                <w:color w:val="auto"/>
                <w:sz w:val="18"/>
                <w:szCs w:val="18"/>
              </w:rPr>
              <w:t>螺栓清洗剂</w:t>
            </w:r>
          </w:p>
        </w:tc>
        <w:tc>
          <w:tcPr>
            <w:tcW w:w="982" w:type="pct"/>
            <w:tcBorders>
              <w:top w:val="dashed" w:sz="4" w:space="0" w:color="4472C4"/>
              <w:bottom w:val="dashed" w:sz="4" w:space="0" w:color="4472C4"/>
            </w:tcBorders>
            <w:vAlign w:val="center"/>
          </w:tcPr>
          <w:p w:rsidR="003103FF" w:rsidRPr="00DD3232" w:rsidRDefault="003103FF" w:rsidP="00E765D5">
            <w:pPr>
              <w:pStyle w:val="DecimalAligned"/>
              <w:tabs>
                <w:tab w:val="clear" w:pos="360"/>
                <w:tab w:val="decimal" w:pos="10"/>
              </w:tabs>
              <w:spacing w:after="0" w:line="288" w:lineRule="auto"/>
              <w:jc w:val="center"/>
              <w:rPr>
                <w:rFonts w:ascii="Times New Roman" w:eastAsia="宋体" w:hAnsi="Times New Roman"/>
                <w:color w:val="auto"/>
                <w:sz w:val="18"/>
                <w:szCs w:val="18"/>
              </w:rPr>
            </w:pPr>
            <w:r w:rsidRPr="00DD3232">
              <w:rPr>
                <w:rFonts w:ascii="Times New Roman" w:eastAsia="宋体" w:hAnsi="Times New Roman"/>
                <w:color w:val="auto"/>
                <w:sz w:val="18"/>
                <w:szCs w:val="18"/>
              </w:rPr>
              <w:t>C</w:t>
            </w:r>
            <w:r w:rsidRPr="00DD3232">
              <w:rPr>
                <w:rFonts w:ascii="Times New Roman" w:eastAsia="宋体" w:hAnsi="Times New Roman"/>
                <w:color w:val="auto"/>
                <w:sz w:val="18"/>
                <w:szCs w:val="18"/>
                <w:vertAlign w:val="subscript"/>
              </w:rPr>
              <w:t>11</w:t>
            </w:r>
            <w:r w:rsidRPr="00DD3232">
              <w:rPr>
                <w:rFonts w:ascii="Times New Roman" w:eastAsia="宋体" w:hAnsi="Times New Roman"/>
                <w:color w:val="auto"/>
                <w:sz w:val="18"/>
                <w:szCs w:val="18"/>
              </w:rPr>
              <w:t>（折算）</w:t>
            </w:r>
          </w:p>
        </w:tc>
        <w:tc>
          <w:tcPr>
            <w:tcW w:w="1429" w:type="pct"/>
            <w:tcBorders>
              <w:top w:val="dashed" w:sz="4" w:space="0" w:color="4472C4"/>
              <w:bottom w:val="dashed" w:sz="4" w:space="0" w:color="4472C4"/>
            </w:tcBorders>
            <w:vAlign w:val="center"/>
          </w:tcPr>
          <w:p w:rsidR="003103FF" w:rsidRPr="00DD3232" w:rsidRDefault="005175DD" w:rsidP="00E765D5">
            <w:pPr>
              <w:pStyle w:val="DecimalAligned"/>
              <w:tabs>
                <w:tab w:val="clear" w:pos="360"/>
                <w:tab w:val="decimal" w:pos="0"/>
              </w:tabs>
              <w:spacing w:after="0" w:line="288" w:lineRule="auto"/>
              <w:jc w:val="center"/>
              <w:rPr>
                <w:rFonts w:ascii="Times New Roman" w:eastAsia="宋体" w:hAnsi="Times New Roman"/>
                <w:bCs/>
                <w:color w:val="auto"/>
                <w:sz w:val="18"/>
                <w:szCs w:val="18"/>
              </w:rPr>
            </w:pPr>
            <w:r w:rsidRPr="00DD3232">
              <w:rPr>
                <w:rFonts w:ascii="Times New Roman" w:eastAsia="宋体" w:hAnsi="Times New Roman"/>
                <w:bCs/>
                <w:color w:val="auto"/>
                <w:sz w:val="18"/>
                <w:szCs w:val="18"/>
              </w:rPr>
              <w:t>49.59</w:t>
            </w:r>
            <w:r w:rsidR="00625519">
              <w:rPr>
                <w:rFonts w:ascii="Times New Roman" w:eastAsia="宋体" w:hAnsi="Times New Roman" w:hint="eastAsia"/>
                <w:bCs/>
                <w:color w:val="auto"/>
                <w:sz w:val="18"/>
                <w:szCs w:val="18"/>
              </w:rPr>
              <w:t xml:space="preserve">  </w:t>
            </w:r>
            <w:r w:rsidR="000C5878" w:rsidRPr="00DD3232">
              <w:rPr>
                <w:rFonts w:ascii="Times New Roman" w:eastAsia="宋体" w:hAnsi="Times New Roman"/>
                <w:bCs/>
                <w:color w:val="auto"/>
                <w:sz w:val="18"/>
                <w:szCs w:val="18"/>
              </w:rPr>
              <w:t xml:space="preserve"> </w:t>
            </w:r>
            <w:r w:rsidR="00FA0E86" w:rsidRPr="00DD3232">
              <w:rPr>
                <w:rFonts w:ascii="Times New Roman" w:eastAsia="宋体" w:hAnsi="Times New Roman"/>
                <w:bCs/>
                <w:color w:val="auto"/>
                <w:sz w:val="18"/>
                <w:szCs w:val="18"/>
              </w:rPr>
              <w:t>69.43</w:t>
            </w:r>
          </w:p>
        </w:tc>
        <w:tc>
          <w:tcPr>
            <w:tcW w:w="982" w:type="pct"/>
            <w:tcBorders>
              <w:top w:val="dashed" w:sz="4" w:space="0" w:color="4472C4"/>
              <w:bottom w:val="dashed" w:sz="4" w:space="0" w:color="4472C4"/>
            </w:tcBorders>
            <w:vAlign w:val="center"/>
          </w:tcPr>
          <w:p w:rsidR="003103FF" w:rsidRPr="00DD3232" w:rsidRDefault="000C5EFD" w:rsidP="00E765D5">
            <w:pPr>
              <w:pStyle w:val="DecimalAligned"/>
              <w:tabs>
                <w:tab w:val="clear" w:pos="360"/>
                <w:tab w:val="decimal" w:pos="0"/>
              </w:tabs>
              <w:spacing w:after="0" w:line="288" w:lineRule="auto"/>
              <w:jc w:val="center"/>
              <w:rPr>
                <w:rFonts w:ascii="Times New Roman" w:eastAsia="宋体" w:hAnsi="Times New Roman"/>
                <w:bCs/>
                <w:color w:val="auto"/>
                <w:sz w:val="18"/>
                <w:szCs w:val="18"/>
              </w:rPr>
            </w:pPr>
            <w:r w:rsidRPr="00DD3232">
              <w:rPr>
                <w:rFonts w:ascii="Times New Roman" w:eastAsia="宋体" w:hAnsi="Times New Roman"/>
                <w:bCs/>
                <w:color w:val="auto"/>
                <w:sz w:val="18"/>
                <w:szCs w:val="18"/>
              </w:rPr>
              <w:t>60.0</w:t>
            </w:r>
            <w:r w:rsidR="00956651" w:rsidRPr="00DD3232">
              <w:rPr>
                <w:rFonts w:ascii="Times New Roman" w:eastAsia="宋体" w:hAnsi="Times New Roman"/>
                <w:bCs/>
                <w:color w:val="auto"/>
                <w:sz w:val="18"/>
                <w:szCs w:val="18"/>
              </w:rPr>
              <w:t>0</w:t>
            </w:r>
          </w:p>
        </w:tc>
      </w:tr>
      <w:tr w:rsidR="00DD3232" w:rsidRPr="00DD3232" w:rsidTr="005D2153">
        <w:trPr>
          <w:cnfStyle w:val="010000000000" w:firstRow="0" w:lastRow="1" w:firstColumn="0" w:lastColumn="0" w:oddVBand="0" w:evenVBand="0" w:oddHBand="0" w:evenHBand="0" w:firstRowFirstColumn="0" w:firstRowLastColumn="0" w:lastRowFirstColumn="0" w:lastRowLastColumn="0"/>
          <w:jc w:val="center"/>
        </w:trPr>
        <w:tc>
          <w:tcPr>
            <w:tcW w:w="1607" w:type="pct"/>
            <w:tcBorders>
              <w:top w:val="dashed" w:sz="4" w:space="0" w:color="4472C4"/>
            </w:tcBorders>
            <w:noWrap/>
            <w:vAlign w:val="center"/>
          </w:tcPr>
          <w:p w:rsidR="003103FF" w:rsidRPr="00DD3232" w:rsidRDefault="00DF6272" w:rsidP="00E765D5">
            <w:pPr>
              <w:spacing w:line="288" w:lineRule="auto"/>
              <w:jc w:val="center"/>
              <w:rPr>
                <w:rFonts w:ascii="Times New Roman" w:eastAsia="宋体" w:hAnsi="Times New Roman"/>
                <w:b w:val="0"/>
                <w:bCs w:val="0"/>
                <w:color w:val="auto"/>
                <w:sz w:val="18"/>
                <w:szCs w:val="18"/>
              </w:rPr>
            </w:pPr>
            <w:r w:rsidRPr="00DD3232">
              <w:rPr>
                <w:rFonts w:ascii="Times New Roman" w:eastAsia="宋体" w:hAnsi="Times New Roman"/>
                <w:b w:val="0"/>
                <w:bCs w:val="0"/>
                <w:color w:val="auto"/>
                <w:sz w:val="18"/>
                <w:szCs w:val="20"/>
              </w:rPr>
              <w:t>NEOLUBE No.2</w:t>
            </w:r>
            <w:r w:rsidRPr="00DD3232">
              <w:rPr>
                <w:rFonts w:ascii="Times New Roman" w:eastAsia="宋体" w:hAnsi="Times New Roman"/>
                <w:b w:val="0"/>
                <w:bCs w:val="0"/>
                <w:color w:val="auto"/>
                <w:sz w:val="18"/>
                <w:szCs w:val="20"/>
              </w:rPr>
              <w:t>润滑剂</w:t>
            </w:r>
          </w:p>
        </w:tc>
        <w:tc>
          <w:tcPr>
            <w:tcW w:w="982" w:type="pct"/>
            <w:tcBorders>
              <w:top w:val="dashed" w:sz="4" w:space="0" w:color="4472C4"/>
            </w:tcBorders>
            <w:vAlign w:val="center"/>
          </w:tcPr>
          <w:p w:rsidR="003103FF" w:rsidRPr="00DD3232" w:rsidRDefault="003103FF" w:rsidP="00E765D5">
            <w:pPr>
              <w:pStyle w:val="DecimalAligned"/>
              <w:spacing w:after="0" w:line="288" w:lineRule="auto"/>
              <w:jc w:val="center"/>
              <w:rPr>
                <w:rFonts w:ascii="Times New Roman" w:eastAsia="宋体" w:hAnsi="Times New Roman"/>
                <w:b w:val="0"/>
                <w:bCs w:val="0"/>
                <w:color w:val="auto"/>
                <w:sz w:val="18"/>
                <w:szCs w:val="18"/>
              </w:rPr>
            </w:pPr>
            <w:r w:rsidRPr="00DD3232">
              <w:rPr>
                <w:rFonts w:ascii="Times New Roman" w:eastAsia="宋体" w:hAnsi="Times New Roman"/>
                <w:b w:val="0"/>
                <w:bCs w:val="0"/>
                <w:color w:val="auto"/>
                <w:sz w:val="18"/>
                <w:szCs w:val="18"/>
              </w:rPr>
              <w:t>异丙醇</w:t>
            </w:r>
          </w:p>
        </w:tc>
        <w:tc>
          <w:tcPr>
            <w:tcW w:w="1429" w:type="pct"/>
            <w:tcBorders>
              <w:top w:val="dashed" w:sz="4" w:space="0" w:color="4472C4"/>
            </w:tcBorders>
            <w:vAlign w:val="center"/>
          </w:tcPr>
          <w:p w:rsidR="003103FF" w:rsidRPr="00DD3232" w:rsidRDefault="005175DD" w:rsidP="00E765D5">
            <w:pPr>
              <w:pStyle w:val="DecimalAligned"/>
              <w:tabs>
                <w:tab w:val="clear" w:pos="360"/>
                <w:tab w:val="decimal" w:pos="0"/>
              </w:tabs>
              <w:spacing w:after="0" w:line="288" w:lineRule="auto"/>
              <w:jc w:val="center"/>
              <w:rPr>
                <w:rFonts w:ascii="Times New Roman" w:eastAsia="宋体" w:hAnsi="Times New Roman"/>
                <w:b w:val="0"/>
                <w:bCs w:val="0"/>
                <w:color w:val="auto"/>
                <w:sz w:val="18"/>
                <w:szCs w:val="18"/>
              </w:rPr>
            </w:pPr>
            <w:r w:rsidRPr="00DD3232">
              <w:rPr>
                <w:rFonts w:ascii="Times New Roman" w:eastAsia="宋体" w:hAnsi="Times New Roman"/>
                <w:b w:val="0"/>
                <w:bCs w:val="0"/>
                <w:color w:val="auto"/>
                <w:sz w:val="18"/>
                <w:szCs w:val="18"/>
              </w:rPr>
              <w:t>1.47</w:t>
            </w:r>
            <w:r w:rsidR="00625519">
              <w:rPr>
                <w:rFonts w:ascii="Times New Roman" w:eastAsia="宋体" w:hAnsi="Times New Roman" w:hint="eastAsia"/>
                <w:b w:val="0"/>
                <w:bCs w:val="0"/>
                <w:color w:val="auto"/>
                <w:sz w:val="18"/>
                <w:szCs w:val="18"/>
              </w:rPr>
              <w:t xml:space="preserve"> </w:t>
            </w:r>
            <w:r w:rsidR="000C5878" w:rsidRPr="00DD3232">
              <w:rPr>
                <w:rFonts w:ascii="Times New Roman" w:eastAsia="宋体" w:hAnsi="Times New Roman"/>
                <w:b w:val="0"/>
                <w:bCs w:val="0"/>
                <w:color w:val="auto"/>
                <w:sz w:val="18"/>
                <w:szCs w:val="18"/>
              </w:rPr>
              <w:t xml:space="preserve"> </w:t>
            </w:r>
            <w:r w:rsidR="00625519">
              <w:rPr>
                <w:rFonts w:ascii="Times New Roman" w:eastAsia="宋体" w:hAnsi="Times New Roman" w:hint="eastAsia"/>
                <w:b w:val="0"/>
                <w:bCs w:val="0"/>
                <w:color w:val="auto"/>
                <w:sz w:val="18"/>
                <w:szCs w:val="18"/>
              </w:rPr>
              <w:t xml:space="preserve"> </w:t>
            </w:r>
            <w:r w:rsidR="00FA0E86" w:rsidRPr="00DD3232">
              <w:rPr>
                <w:rFonts w:ascii="Times New Roman" w:eastAsia="宋体" w:hAnsi="Times New Roman"/>
                <w:b w:val="0"/>
                <w:bCs w:val="0"/>
                <w:color w:val="auto"/>
                <w:sz w:val="18"/>
                <w:szCs w:val="18"/>
              </w:rPr>
              <w:t>2.06</w:t>
            </w:r>
          </w:p>
        </w:tc>
        <w:tc>
          <w:tcPr>
            <w:tcW w:w="982" w:type="pct"/>
            <w:tcBorders>
              <w:top w:val="dashed" w:sz="4" w:space="0" w:color="4472C4"/>
            </w:tcBorders>
            <w:vAlign w:val="center"/>
          </w:tcPr>
          <w:p w:rsidR="003103FF" w:rsidRPr="00DD3232" w:rsidRDefault="000A7744" w:rsidP="00E765D5">
            <w:pPr>
              <w:pStyle w:val="DecimalAligned"/>
              <w:tabs>
                <w:tab w:val="clear" w:pos="360"/>
                <w:tab w:val="decimal" w:pos="0"/>
              </w:tabs>
              <w:spacing w:after="0" w:line="288" w:lineRule="auto"/>
              <w:jc w:val="center"/>
              <w:rPr>
                <w:rFonts w:ascii="Times New Roman" w:eastAsia="宋体" w:hAnsi="Times New Roman"/>
                <w:b w:val="0"/>
                <w:bCs w:val="0"/>
                <w:color w:val="auto"/>
                <w:sz w:val="18"/>
                <w:szCs w:val="18"/>
              </w:rPr>
            </w:pPr>
            <w:r w:rsidRPr="00DD3232">
              <w:rPr>
                <w:rFonts w:ascii="Times New Roman" w:eastAsia="宋体" w:hAnsi="Times New Roman"/>
                <w:b w:val="0"/>
                <w:bCs w:val="0"/>
                <w:color w:val="auto"/>
                <w:sz w:val="18"/>
                <w:szCs w:val="18"/>
              </w:rPr>
              <w:t>2.0</w:t>
            </w:r>
            <w:r w:rsidR="00956651" w:rsidRPr="00DD3232">
              <w:rPr>
                <w:rFonts w:ascii="Times New Roman" w:eastAsia="宋体" w:hAnsi="Times New Roman"/>
                <w:b w:val="0"/>
                <w:bCs w:val="0"/>
                <w:color w:val="auto"/>
                <w:sz w:val="18"/>
                <w:szCs w:val="18"/>
              </w:rPr>
              <w:t>0</w:t>
            </w:r>
          </w:p>
        </w:tc>
      </w:tr>
    </w:tbl>
    <w:p w:rsidR="00A52184" w:rsidRPr="00DD3232" w:rsidRDefault="00A52184" w:rsidP="00DA685E">
      <w:pPr>
        <w:spacing w:line="288" w:lineRule="auto"/>
        <w:rPr>
          <w:rFonts w:ascii="Times New Roman" w:hAnsi="Times New Roman"/>
          <w:sz w:val="28"/>
          <w:szCs w:val="21"/>
        </w:rPr>
        <w:sectPr w:rsidR="00A52184" w:rsidRPr="00DD3232" w:rsidSect="00DD3232">
          <w:type w:val="continuous"/>
          <w:pgSz w:w="11906" w:h="16838" w:code="9"/>
          <w:pgMar w:top="1440" w:right="1134" w:bottom="1440" w:left="1134" w:header="851" w:footer="992" w:gutter="0"/>
          <w:cols w:space="425"/>
          <w:titlePg/>
          <w:docGrid w:type="lines" w:linePitch="312"/>
        </w:sectPr>
      </w:pPr>
    </w:p>
    <w:p w:rsidR="00BC13D1" w:rsidRDefault="00BC13D1" w:rsidP="009464A2">
      <w:pPr>
        <w:spacing w:afterLines="50" w:after="156" w:line="288" w:lineRule="auto"/>
        <w:jc w:val="center"/>
        <w:rPr>
          <w:rFonts w:ascii="Times New Roman" w:hAnsi="Times New Roman"/>
        </w:rPr>
      </w:pPr>
    </w:p>
    <w:p w:rsidR="00BC13D1" w:rsidRDefault="00985CF0" w:rsidP="009464A2">
      <w:pPr>
        <w:spacing w:afterLines="50" w:after="156" w:line="288" w:lineRule="auto"/>
        <w:jc w:val="center"/>
        <w:rPr>
          <w:rFonts w:ascii="Times New Roman" w:hAnsi="Times New Roman"/>
        </w:rPr>
      </w:pPr>
      <w:r w:rsidRPr="00DD3232">
        <w:rPr>
          <w:rFonts w:ascii="Times New Roman" w:hAnsi="Times New Roman"/>
        </w:rPr>
        <w:object w:dxaOrig="5605" w:dyaOrig="4534">
          <v:shape id="_x0000_i1028" type="#_x0000_t75" style="width:184.3pt;height:150.05pt" o:ole="">
            <v:imagedata r:id="rId21" o:title=""/>
          </v:shape>
          <o:OLEObject Type="Embed" ProgID="Origin50.Graph" ShapeID="_x0000_i1028" DrawAspect="Content" ObjectID="_1649076073" r:id="rId22"/>
        </w:object>
      </w:r>
    </w:p>
    <w:p w:rsidR="00BC13D1" w:rsidRDefault="009464A2" w:rsidP="009464A2">
      <w:pPr>
        <w:spacing w:afterLines="50" w:after="156" w:line="288" w:lineRule="auto"/>
        <w:jc w:val="center"/>
        <w:rPr>
          <w:rFonts w:ascii="Times New Roman" w:hAnsi="Times New Roman"/>
          <w:sz w:val="18"/>
          <w:szCs w:val="18"/>
        </w:rPr>
      </w:pPr>
      <w:r w:rsidRPr="00DD3232">
        <w:rPr>
          <w:rFonts w:ascii="Times New Roman" w:hAnsi="Times New Roman"/>
          <w:sz w:val="18"/>
          <w:szCs w:val="18"/>
        </w:rPr>
        <w:t>图</w:t>
      </w:r>
      <w:r w:rsidRPr="00DD3232">
        <w:rPr>
          <w:rFonts w:ascii="Times New Roman" w:hAnsi="Times New Roman"/>
          <w:sz w:val="18"/>
          <w:szCs w:val="18"/>
        </w:rPr>
        <w:t xml:space="preserve">2 </w:t>
      </w:r>
      <w:r w:rsidR="00E35DBC">
        <w:rPr>
          <w:rFonts w:ascii="Times New Roman" w:hAnsi="Times New Roman" w:hint="eastAsia"/>
          <w:sz w:val="18"/>
          <w:szCs w:val="18"/>
        </w:rPr>
        <w:t xml:space="preserve"> </w:t>
      </w:r>
      <w:r w:rsidR="00E35DBC">
        <w:rPr>
          <w:rFonts w:ascii="Times New Roman" w:hAnsi="Times New Roman" w:hint="eastAsia"/>
          <w:kern w:val="0"/>
          <w:sz w:val="18"/>
          <w:szCs w:val="18"/>
        </w:rPr>
        <w:t>3</w:t>
      </w:r>
      <w:r w:rsidRPr="00DD3232">
        <w:rPr>
          <w:rFonts w:ascii="Times New Roman" w:hAnsi="Times New Roman"/>
          <w:kern w:val="0"/>
          <w:sz w:val="18"/>
          <w:szCs w:val="18"/>
        </w:rPr>
        <w:t>种化学品</w:t>
      </w:r>
      <w:r w:rsidRPr="00DD3232">
        <w:rPr>
          <w:rFonts w:ascii="Times New Roman" w:hAnsi="Times New Roman"/>
          <w:sz w:val="18"/>
          <w:szCs w:val="18"/>
        </w:rPr>
        <w:t>的实测挥发曲线</w:t>
      </w:r>
    </w:p>
    <w:p w:rsidR="00BC13D1" w:rsidRDefault="002910F6" w:rsidP="00DA685E">
      <w:pPr>
        <w:spacing w:line="288" w:lineRule="auto"/>
        <w:rPr>
          <w:rFonts w:ascii="Times New Roman" w:hAnsi="Times New Roman"/>
          <w:szCs w:val="21"/>
        </w:rPr>
      </w:pPr>
      <w:r w:rsidRPr="00DD3232">
        <w:rPr>
          <w:rFonts w:ascii="Times New Roman" w:hAnsi="Times New Roman"/>
          <w:sz w:val="28"/>
          <w:szCs w:val="21"/>
        </w:rPr>
        <w:lastRenderedPageBreak/>
        <w:t xml:space="preserve">3 </w:t>
      </w:r>
      <w:r w:rsidRPr="00DD3232">
        <w:rPr>
          <w:rFonts w:ascii="Times New Roman" w:hAnsi="Times New Roman"/>
          <w:sz w:val="28"/>
          <w:szCs w:val="21"/>
        </w:rPr>
        <w:t>结论与展望</w:t>
      </w:r>
    </w:p>
    <w:p w:rsidR="00BC13D1" w:rsidRDefault="00633CE1" w:rsidP="00DA685E">
      <w:pPr>
        <w:spacing w:line="288" w:lineRule="auto"/>
        <w:ind w:firstLineChars="200" w:firstLine="420"/>
        <w:rPr>
          <w:rFonts w:ascii="Times New Roman" w:hAnsi="Times New Roman"/>
          <w:szCs w:val="21"/>
        </w:rPr>
      </w:pPr>
      <w:r w:rsidRPr="00DD3232">
        <w:rPr>
          <w:rFonts w:ascii="Times New Roman" w:hAnsi="Times New Roman"/>
          <w:szCs w:val="21"/>
        </w:rPr>
        <w:t>本</w:t>
      </w:r>
      <w:r w:rsidR="00DE545C" w:rsidRPr="00DD3232">
        <w:rPr>
          <w:rFonts w:ascii="Times New Roman" w:hAnsi="Times New Roman"/>
          <w:szCs w:val="21"/>
        </w:rPr>
        <w:t>文</w:t>
      </w:r>
      <w:r w:rsidR="009E68DB" w:rsidRPr="00DD3232">
        <w:rPr>
          <w:rFonts w:ascii="Times New Roman" w:hAnsi="Times New Roman"/>
          <w:szCs w:val="21"/>
        </w:rPr>
        <w:t>使用</w:t>
      </w:r>
      <w:r w:rsidR="00DE545C" w:rsidRPr="00DD3232">
        <w:rPr>
          <w:rFonts w:ascii="Times New Roman" w:hAnsi="Times New Roman"/>
          <w:szCs w:val="21"/>
        </w:rPr>
        <w:t>前期</w:t>
      </w:r>
      <w:r w:rsidR="00585B83" w:rsidRPr="00DD3232">
        <w:rPr>
          <w:rFonts w:ascii="Times New Roman" w:hAnsi="Times New Roman"/>
          <w:szCs w:val="21"/>
        </w:rPr>
        <w:t>自主</w:t>
      </w:r>
      <w:r w:rsidRPr="00DD3232">
        <w:rPr>
          <w:rFonts w:ascii="Times New Roman" w:hAnsi="Times New Roman"/>
          <w:szCs w:val="21"/>
        </w:rPr>
        <w:t>构建的化学品挥发动力学在线测试系统</w:t>
      </w:r>
      <w:r w:rsidR="00956651" w:rsidRPr="00DD3232">
        <w:rPr>
          <w:rFonts w:ascii="Times New Roman" w:hAnsi="Times New Roman"/>
          <w:szCs w:val="21"/>
        </w:rPr>
        <w:t>对</w:t>
      </w:r>
      <w:r w:rsidR="009E68DB" w:rsidRPr="00DD3232">
        <w:rPr>
          <w:rFonts w:ascii="Times New Roman" w:hAnsi="Times New Roman"/>
          <w:szCs w:val="21"/>
        </w:rPr>
        <w:t>核电安全壳打压检修期间常用的具有较高挥发性的</w:t>
      </w:r>
      <w:r w:rsidR="00985CF0" w:rsidRPr="00DD3232">
        <w:rPr>
          <w:rFonts w:ascii="Times New Roman" w:hAnsi="Times New Roman"/>
          <w:szCs w:val="21"/>
        </w:rPr>
        <w:t>6</w:t>
      </w:r>
      <w:r w:rsidR="009E68DB" w:rsidRPr="00DD3232">
        <w:rPr>
          <w:rFonts w:ascii="Times New Roman" w:hAnsi="Times New Roman"/>
          <w:szCs w:val="21"/>
        </w:rPr>
        <w:t>种有机化合物</w:t>
      </w:r>
      <w:r w:rsidR="00956651" w:rsidRPr="00DD3232">
        <w:rPr>
          <w:rFonts w:ascii="Times New Roman" w:hAnsi="Times New Roman"/>
          <w:szCs w:val="21"/>
        </w:rPr>
        <w:t>的</w:t>
      </w:r>
      <w:r w:rsidR="009E68DB" w:rsidRPr="00DD3232">
        <w:rPr>
          <w:rFonts w:ascii="Times New Roman" w:hAnsi="Times New Roman"/>
          <w:szCs w:val="21"/>
        </w:rPr>
        <w:t>挥发组分进行了定性和定量测定</w:t>
      </w:r>
      <w:r w:rsidR="00956651" w:rsidRPr="00DD3232">
        <w:rPr>
          <w:rFonts w:ascii="Times New Roman" w:hAnsi="Times New Roman"/>
          <w:szCs w:val="21"/>
        </w:rPr>
        <w:t>，</w:t>
      </w:r>
      <w:r w:rsidR="009E68DB" w:rsidRPr="00DD3232">
        <w:rPr>
          <w:rFonts w:ascii="Times New Roman" w:hAnsi="Times New Roman"/>
          <w:szCs w:val="21"/>
        </w:rPr>
        <w:t>通过拟合测试数据，获得了挥发动力学方程。利用测试获得的曲线方程，通过取</w:t>
      </w:r>
      <w:r w:rsidR="009E68DB" w:rsidRPr="00625519">
        <w:rPr>
          <w:rFonts w:ascii="Times New Roman" w:hAnsi="Times New Roman"/>
          <w:i/>
          <w:szCs w:val="21"/>
        </w:rPr>
        <w:t>t</w:t>
      </w:r>
      <w:r w:rsidR="00D65102" w:rsidRPr="00DD3232">
        <w:rPr>
          <w:rFonts w:ascii="Times New Roman" w:hAnsi="Times New Roman"/>
          <w:szCs w:val="21"/>
        </w:rPr>
        <w:t xml:space="preserve"> </w:t>
      </w:r>
      <w:r w:rsidR="009E68DB" w:rsidRPr="00DD3232">
        <w:rPr>
          <w:rFonts w:ascii="Times New Roman" w:hAnsi="Times New Roman"/>
          <w:szCs w:val="21"/>
        </w:rPr>
        <w:t>=</w:t>
      </w:r>
      <w:r w:rsidR="00D65102" w:rsidRPr="00DD3232">
        <w:rPr>
          <w:rFonts w:ascii="Times New Roman" w:hAnsi="Times New Roman"/>
          <w:szCs w:val="21"/>
        </w:rPr>
        <w:t xml:space="preserve"> </w:t>
      </w:r>
      <w:r w:rsidR="009E68DB" w:rsidRPr="00DD3232">
        <w:rPr>
          <w:rFonts w:ascii="Times New Roman" w:hAnsi="Times New Roman"/>
          <w:szCs w:val="21"/>
        </w:rPr>
        <w:t>1</w:t>
      </w:r>
      <w:r w:rsidR="00564FE0" w:rsidRPr="00DD3232">
        <w:rPr>
          <w:rFonts w:ascii="Times New Roman" w:hAnsi="Times New Roman"/>
          <w:szCs w:val="21"/>
        </w:rPr>
        <w:t xml:space="preserve"> </w:t>
      </w:r>
      <w:r w:rsidR="009E68DB" w:rsidRPr="00DD3232">
        <w:rPr>
          <w:rFonts w:ascii="Times New Roman" w:hAnsi="Times New Roman"/>
          <w:szCs w:val="21"/>
        </w:rPr>
        <w:t>h</w:t>
      </w:r>
      <w:r w:rsidR="009E68DB" w:rsidRPr="00DD3232">
        <w:rPr>
          <w:rFonts w:ascii="Times New Roman" w:hAnsi="Times New Roman"/>
          <w:szCs w:val="21"/>
        </w:rPr>
        <w:t>和</w:t>
      </w:r>
      <w:r w:rsidR="009E68DB" w:rsidRPr="00625519">
        <w:rPr>
          <w:rFonts w:ascii="Times New Roman" w:hAnsi="Times New Roman"/>
          <w:i/>
          <w:szCs w:val="21"/>
        </w:rPr>
        <w:t>t</w:t>
      </w:r>
      <w:r w:rsidR="00DE545C" w:rsidRPr="00625519">
        <w:rPr>
          <w:rFonts w:ascii="Times New Roman" w:hAnsi="Times New Roman"/>
          <w:i/>
          <w:szCs w:val="21"/>
        </w:rPr>
        <w:t xml:space="preserve"> </w:t>
      </w:r>
      <w:r w:rsidR="009E68DB" w:rsidRPr="00DD3232">
        <w:rPr>
          <w:rFonts w:ascii="Times New Roman" w:hAnsi="Times New Roman"/>
          <w:szCs w:val="21"/>
        </w:rPr>
        <w:t>=</w:t>
      </w:r>
      <w:r w:rsidR="00DE545C" w:rsidRPr="00DD3232">
        <w:rPr>
          <w:rFonts w:ascii="Times New Roman" w:hAnsi="Times New Roman"/>
          <w:szCs w:val="21"/>
        </w:rPr>
        <w:t xml:space="preserve"> </w:t>
      </w:r>
      <w:r w:rsidR="009E68DB" w:rsidRPr="00DD3232">
        <w:rPr>
          <w:rFonts w:ascii="Times New Roman" w:hAnsi="Times New Roman"/>
          <w:szCs w:val="21"/>
        </w:rPr>
        <w:t>2</w:t>
      </w:r>
      <w:r w:rsidR="00564FE0" w:rsidRPr="00DD3232">
        <w:rPr>
          <w:rFonts w:ascii="Times New Roman" w:hAnsi="Times New Roman"/>
          <w:szCs w:val="21"/>
        </w:rPr>
        <w:t xml:space="preserve"> </w:t>
      </w:r>
      <w:r w:rsidR="009E68DB" w:rsidRPr="00DD3232">
        <w:rPr>
          <w:rFonts w:ascii="Times New Roman" w:hAnsi="Times New Roman"/>
          <w:szCs w:val="21"/>
        </w:rPr>
        <w:t>h</w:t>
      </w:r>
      <w:r w:rsidR="009E68DB" w:rsidRPr="00DD3232">
        <w:rPr>
          <w:rFonts w:ascii="Times New Roman" w:hAnsi="Times New Roman"/>
          <w:szCs w:val="21"/>
        </w:rPr>
        <w:t>处的挥发速率，计算获得的化学品挥发时间与实测的挥发时间相近，</w:t>
      </w:r>
      <w:r w:rsidR="004C1D01" w:rsidRPr="00DD3232">
        <w:rPr>
          <w:rFonts w:ascii="Times New Roman" w:hAnsi="Times New Roman"/>
          <w:szCs w:val="21"/>
        </w:rPr>
        <w:t>其中，</w:t>
      </w:r>
      <w:r w:rsidR="007C38C8" w:rsidRPr="00DD3232">
        <w:rPr>
          <w:rFonts w:ascii="Times New Roman" w:hAnsi="Times New Roman"/>
          <w:szCs w:val="21"/>
        </w:rPr>
        <w:t>由</w:t>
      </w:r>
      <w:r w:rsidR="007C38C8" w:rsidRPr="00625519">
        <w:rPr>
          <w:rFonts w:ascii="Times New Roman" w:hAnsi="Times New Roman"/>
          <w:i/>
          <w:szCs w:val="21"/>
        </w:rPr>
        <w:t>t</w:t>
      </w:r>
      <w:r w:rsidR="00D65102" w:rsidRPr="00625519">
        <w:rPr>
          <w:rFonts w:ascii="Times New Roman" w:hAnsi="Times New Roman"/>
          <w:i/>
          <w:szCs w:val="21"/>
        </w:rPr>
        <w:t xml:space="preserve"> </w:t>
      </w:r>
      <w:r w:rsidR="007C38C8" w:rsidRPr="00DD3232">
        <w:rPr>
          <w:rFonts w:ascii="Times New Roman" w:hAnsi="Times New Roman"/>
          <w:szCs w:val="21"/>
        </w:rPr>
        <w:t>=</w:t>
      </w:r>
      <w:r w:rsidR="00D65102" w:rsidRPr="00DD3232">
        <w:rPr>
          <w:rFonts w:ascii="Times New Roman" w:hAnsi="Times New Roman"/>
          <w:szCs w:val="21"/>
        </w:rPr>
        <w:t xml:space="preserve"> </w:t>
      </w:r>
      <w:r w:rsidR="007C38C8" w:rsidRPr="00DD3232">
        <w:rPr>
          <w:rFonts w:ascii="Times New Roman" w:hAnsi="Times New Roman"/>
          <w:szCs w:val="21"/>
        </w:rPr>
        <w:t>2 h</w:t>
      </w:r>
      <w:r w:rsidR="007C38C8" w:rsidRPr="00DD3232">
        <w:rPr>
          <w:rFonts w:ascii="Times New Roman" w:hAnsi="Times New Roman"/>
          <w:szCs w:val="21"/>
        </w:rPr>
        <w:t>的挥发速率计算的挥发</w:t>
      </w:r>
      <w:r w:rsidR="00505A5E" w:rsidRPr="00DD3232">
        <w:rPr>
          <w:rFonts w:ascii="Times New Roman" w:hAnsi="Times New Roman"/>
          <w:szCs w:val="21"/>
        </w:rPr>
        <w:t>时间</w:t>
      </w:r>
      <w:r w:rsidR="007C38C8" w:rsidRPr="00DD3232">
        <w:rPr>
          <w:rFonts w:ascii="Times New Roman" w:hAnsi="Times New Roman"/>
          <w:szCs w:val="21"/>
        </w:rPr>
        <w:t>略高于实际挥发时间，用其作为挥发时间的计算依据具有一定的保守性。</w:t>
      </w:r>
      <w:r w:rsidR="007C38C8" w:rsidRPr="00DD3232">
        <w:rPr>
          <w:rFonts w:ascii="Times New Roman" w:hAnsi="Times New Roman"/>
          <w:szCs w:val="21"/>
        </w:rPr>
        <w:lastRenderedPageBreak/>
        <w:t>使用挥发动力学数据可进一步优化检修时间流程，提高</w:t>
      </w:r>
      <w:r w:rsidR="00A52184" w:rsidRPr="00DD3232">
        <w:rPr>
          <w:rFonts w:ascii="Times New Roman" w:hAnsi="Times New Roman"/>
          <w:szCs w:val="21"/>
        </w:rPr>
        <w:t>核电</w:t>
      </w:r>
      <w:r w:rsidR="007C38C8" w:rsidRPr="00DD3232">
        <w:rPr>
          <w:rFonts w:ascii="Times New Roman" w:hAnsi="Times New Roman"/>
          <w:szCs w:val="21"/>
        </w:rPr>
        <w:t>机组的运行时效。</w:t>
      </w:r>
    </w:p>
    <w:p w:rsidR="00BC13D1" w:rsidRDefault="00D27E4D" w:rsidP="00FF374F">
      <w:pPr>
        <w:spacing w:beforeLines="50" w:before="156" w:line="288" w:lineRule="auto"/>
        <w:rPr>
          <w:rFonts w:ascii="Times New Roman" w:eastAsia="黑体" w:hAnsi="Times New Roman"/>
          <w:szCs w:val="21"/>
        </w:rPr>
      </w:pPr>
      <w:r w:rsidRPr="00DD3232">
        <w:rPr>
          <w:rFonts w:ascii="Times New Roman" w:eastAsia="黑体" w:hAnsi="Times New Roman"/>
          <w:szCs w:val="21"/>
        </w:rPr>
        <w:t>参考文献</w:t>
      </w:r>
      <w:r w:rsidR="00E84337">
        <w:rPr>
          <w:rFonts w:ascii="Times New Roman" w:eastAsia="黑体" w:hAnsi="Times New Roman" w:hint="eastAsia"/>
          <w:szCs w:val="21"/>
        </w:rPr>
        <w:t>：</w:t>
      </w:r>
    </w:p>
    <w:p w:rsidR="00BC13D1" w:rsidRDefault="00655938" w:rsidP="005A4A82">
      <w:pPr>
        <w:pStyle w:val="EndNoteBibliography"/>
        <w:ind w:left="256" w:hangingChars="142" w:hanging="256"/>
        <w:rPr>
          <w:rFonts w:ascii="Times New Roman" w:hAnsi="Times New Roman" w:cs="Times New Roman"/>
          <w:sz w:val="18"/>
          <w:szCs w:val="18"/>
        </w:rPr>
      </w:pPr>
      <w:r w:rsidRPr="005A4A82">
        <w:rPr>
          <w:rFonts w:ascii="Times New Roman" w:hAnsi="Times New Roman" w:cs="Times New Roman"/>
          <w:sz w:val="18"/>
          <w:szCs w:val="18"/>
        </w:rPr>
        <w:t>[1] KONOVALOV I B, BEEKMANN M, BEREZIN E V, et al. The role of semi-volatile organic compounds in the mesoscale evolution of biomass burning aerosol: a modeling case study of the 2010 mega-fire event in Russia [J]. Atmospheric Chemistry and Physics, 2015, 15(23): 13269-13297.</w:t>
      </w:r>
      <w:r w:rsidR="005A4A82" w:rsidRPr="005A4A82">
        <w:rPr>
          <w:rFonts w:ascii="Times New Roman" w:hAnsi="Times New Roman" w:cs="Times New Roman"/>
          <w:sz w:val="18"/>
          <w:szCs w:val="18"/>
        </w:rPr>
        <w:t xml:space="preserve"> </w:t>
      </w:r>
    </w:p>
    <w:p w:rsidR="00BC13D1" w:rsidRDefault="00655938" w:rsidP="005A4A82">
      <w:pPr>
        <w:pStyle w:val="EndNoteBibliography"/>
        <w:ind w:leftChars="-1" w:left="254" w:hangingChars="142" w:hanging="256"/>
        <w:rPr>
          <w:rFonts w:ascii="Times New Roman" w:hAnsi="Times New Roman" w:cs="Times New Roman"/>
          <w:sz w:val="18"/>
          <w:szCs w:val="18"/>
        </w:rPr>
      </w:pPr>
      <w:r w:rsidRPr="005A4A82">
        <w:rPr>
          <w:rFonts w:ascii="Times New Roman" w:hAnsi="Times New Roman" w:cs="Times New Roman"/>
          <w:sz w:val="18"/>
          <w:szCs w:val="18"/>
        </w:rPr>
        <w:t xml:space="preserve">[2] </w:t>
      </w:r>
      <w:r w:rsidRPr="005A4A82">
        <w:rPr>
          <w:rFonts w:ascii="Times New Roman" w:hAnsi="Times New Roman" w:cs="Times New Roman"/>
          <w:sz w:val="18"/>
          <w:szCs w:val="18"/>
        </w:rPr>
        <w:t>陆靖洲</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人造板及木质地板甲醛和总挥发性有机物释放规律</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木材工业</w:t>
      </w:r>
      <w:r w:rsidRPr="005A4A82">
        <w:rPr>
          <w:rFonts w:ascii="Times New Roman" w:hAnsi="Times New Roman" w:cs="Times New Roman"/>
          <w:sz w:val="18"/>
          <w:szCs w:val="18"/>
        </w:rPr>
        <w:t>, 2016, 30(6): 27-30.</w:t>
      </w:r>
      <w:r w:rsidRPr="005A4A82">
        <w:rPr>
          <w:rFonts w:ascii="Times New Roman" w:hAnsi="Times New Roman" w:cs="Times New Roman"/>
          <w:sz w:val="18"/>
          <w:szCs w:val="18"/>
        </w:rPr>
        <w:br/>
        <w:t>LU Jingzhou. Emission release courses of formaldehyde and total volatile organic compounds from wood-based panels and wooden flooring [J]. China Wood Industry, 2016, 30(6): 27-30.</w:t>
      </w:r>
      <w:r w:rsidR="005A4A82" w:rsidRPr="005A4A82">
        <w:rPr>
          <w:rFonts w:ascii="Times New Roman" w:hAnsi="Times New Roman" w:cs="Times New Roman"/>
          <w:sz w:val="18"/>
          <w:szCs w:val="18"/>
        </w:rPr>
        <w:t xml:space="preserve"> </w:t>
      </w:r>
    </w:p>
    <w:p w:rsidR="00BC13D1" w:rsidRDefault="00655938" w:rsidP="005A4A82">
      <w:pPr>
        <w:pStyle w:val="EndNoteBibliography"/>
        <w:ind w:left="256" w:hangingChars="142" w:hanging="256"/>
        <w:rPr>
          <w:rFonts w:ascii="Times New Roman" w:hAnsi="Times New Roman" w:cs="Times New Roman"/>
          <w:sz w:val="18"/>
          <w:szCs w:val="18"/>
        </w:rPr>
      </w:pPr>
      <w:r w:rsidRPr="005A4A82">
        <w:rPr>
          <w:rFonts w:ascii="Times New Roman" w:hAnsi="Times New Roman" w:cs="Times New Roman"/>
          <w:sz w:val="18"/>
          <w:szCs w:val="18"/>
        </w:rPr>
        <w:t xml:space="preserve">[3] </w:t>
      </w:r>
      <w:r w:rsidRPr="005A4A82">
        <w:rPr>
          <w:rFonts w:ascii="Times New Roman" w:hAnsi="Times New Roman" w:cs="Times New Roman"/>
          <w:sz w:val="18"/>
          <w:szCs w:val="18"/>
        </w:rPr>
        <w:t>陈晓珊</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挥发性污染物气液两相挥发规律及对应关系研究</w:t>
      </w:r>
      <w:r w:rsidRPr="005A4A82">
        <w:rPr>
          <w:rFonts w:ascii="Times New Roman" w:hAnsi="Times New Roman" w:cs="Times New Roman"/>
          <w:sz w:val="18"/>
          <w:szCs w:val="18"/>
        </w:rPr>
        <w:t xml:space="preserve"> [D]. </w:t>
      </w:r>
      <w:r w:rsidRPr="005A4A82">
        <w:rPr>
          <w:rFonts w:ascii="Times New Roman" w:hAnsi="Times New Roman" w:cs="Times New Roman"/>
          <w:sz w:val="18"/>
          <w:szCs w:val="18"/>
        </w:rPr>
        <w:t>东营</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中国石油大学</w:t>
      </w:r>
      <w:r w:rsidRPr="005A4A82">
        <w:rPr>
          <w:rFonts w:ascii="Times New Roman" w:hAnsi="Times New Roman" w:cs="Times New Roman"/>
          <w:sz w:val="18"/>
          <w:szCs w:val="18"/>
        </w:rPr>
        <w:t>(</w:t>
      </w:r>
      <w:r w:rsidRPr="005A4A82">
        <w:rPr>
          <w:rFonts w:ascii="Times New Roman" w:hAnsi="Times New Roman" w:cs="Times New Roman"/>
          <w:sz w:val="18"/>
          <w:szCs w:val="18"/>
        </w:rPr>
        <w:t>华东</w:t>
      </w:r>
      <w:r w:rsidRPr="005A4A82">
        <w:rPr>
          <w:rFonts w:ascii="Times New Roman" w:hAnsi="Times New Roman" w:cs="Times New Roman"/>
          <w:sz w:val="18"/>
          <w:szCs w:val="18"/>
        </w:rPr>
        <w:t>), 2016.</w:t>
      </w:r>
    </w:p>
    <w:p w:rsidR="00BC13D1" w:rsidRDefault="00655938" w:rsidP="005A4A82">
      <w:pPr>
        <w:pStyle w:val="EndNoteBibliography"/>
        <w:ind w:left="256" w:hangingChars="142" w:hanging="256"/>
        <w:rPr>
          <w:rFonts w:ascii="Times New Roman" w:hAnsi="Times New Roman" w:cs="Times New Roman"/>
          <w:sz w:val="18"/>
          <w:szCs w:val="18"/>
        </w:rPr>
      </w:pPr>
      <w:r w:rsidRPr="005A4A82">
        <w:rPr>
          <w:rFonts w:ascii="Times New Roman" w:hAnsi="Times New Roman" w:cs="Times New Roman"/>
          <w:sz w:val="18"/>
          <w:szCs w:val="18"/>
        </w:rPr>
        <w:t xml:space="preserve">[4] </w:t>
      </w:r>
      <w:r w:rsidRPr="005A4A82">
        <w:rPr>
          <w:rFonts w:ascii="Times New Roman" w:hAnsi="Times New Roman" w:cs="Times New Roman"/>
          <w:sz w:val="18"/>
          <w:szCs w:val="18"/>
        </w:rPr>
        <w:t>尚文寅</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张瑞新</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田川</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等</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建筑装修室内空气挥发性有机物污染规律研究</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工程建设与设计</w:t>
      </w:r>
      <w:r w:rsidRPr="005A4A82">
        <w:rPr>
          <w:rFonts w:ascii="Times New Roman" w:hAnsi="Times New Roman" w:cs="Times New Roman"/>
          <w:sz w:val="18"/>
          <w:szCs w:val="18"/>
        </w:rPr>
        <w:t>, 2015(4): 105-108.</w:t>
      </w:r>
      <w:r w:rsidRPr="005A4A82">
        <w:rPr>
          <w:rFonts w:ascii="Times New Roman" w:hAnsi="Times New Roman" w:cs="Times New Roman"/>
          <w:sz w:val="18"/>
          <w:szCs w:val="18"/>
        </w:rPr>
        <w:br/>
        <w:t>SHANG Wenyin, ZHANG Ruixin, TIAN Chuan, et al. Research on volatile organic compounds pollution in indoor air in decorated buildings [J]. Construction &amp; Design for Engineering, 2015(4): 105-108.</w:t>
      </w:r>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[5] OSMONT A, CHETEHOUNA K, CHAUMEIX N, et al. Thermodynamic data of known volatile organic compounds (VOCs) in Rosmarinus officinalis: implications for forest fire modeling [J]. Computational and Theoretical Chemistry, 2015, 1073: 27-33.</w:t>
      </w:r>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[6] RENANE R, CHETEHOUNA K, SÉRO-GUILLAUME O, et al. Numerical simulations of laminar burning velocities of a major volatile organic compound involved in accelerating forest fires [J]. Applied Thermal Engineering, 2013, 51(1/2): 670-676.</w:t>
      </w:r>
    </w:p>
    <w:p w:rsidR="00BC13D1" w:rsidRDefault="00655938" w:rsidP="005A4A82">
      <w:pPr>
        <w:pStyle w:val="EndNoteBibliography"/>
        <w:ind w:left="360" w:hangingChars="200" w:hanging="360"/>
        <w:rPr>
          <w:rFonts w:ascii="Times New Roman" w:hAnsi="Times New Roman" w:cs="Times New Roman"/>
          <w:color w:val="009900"/>
          <w:sz w:val="18"/>
          <w:szCs w:val="18"/>
          <w:shd w:val="clear" w:color="auto" w:fill="FFFFFF"/>
        </w:rPr>
      </w:pPr>
      <w:r w:rsidRPr="00BC13D1">
        <w:rPr>
          <w:rFonts w:ascii="Times New Roman" w:hAnsi="Times New Roman" w:cs="Times New Roman"/>
          <w:color w:val="009900"/>
          <w:sz w:val="18"/>
          <w:szCs w:val="18"/>
          <w:shd w:val="clear" w:color="auto" w:fill="FFFFFF"/>
        </w:rPr>
        <w:t xml:space="preserve">[7] </w:t>
      </w:r>
      <w:r w:rsidRPr="00BC13D1">
        <w:rPr>
          <w:rFonts w:ascii="Times New Roman" w:hAnsi="Times New Roman" w:cs="Times New Roman"/>
          <w:color w:val="009900"/>
          <w:sz w:val="18"/>
          <w:szCs w:val="18"/>
          <w:shd w:val="clear" w:color="auto" w:fill="FFFFFF"/>
        </w:rPr>
        <w:t>赵健</w:t>
      </w:r>
      <w:r w:rsidRPr="00BC13D1">
        <w:rPr>
          <w:rFonts w:ascii="Times New Roman" w:hAnsi="Times New Roman" w:cs="Times New Roman"/>
          <w:color w:val="009900"/>
          <w:sz w:val="18"/>
          <w:szCs w:val="18"/>
          <w:shd w:val="clear" w:color="auto" w:fill="FFFFFF"/>
        </w:rPr>
        <w:t xml:space="preserve">, </w:t>
      </w:r>
      <w:r w:rsidRPr="00BC13D1">
        <w:rPr>
          <w:rFonts w:ascii="Times New Roman" w:hAnsi="Times New Roman" w:cs="Times New Roman"/>
          <w:color w:val="009900"/>
          <w:sz w:val="18"/>
          <w:szCs w:val="18"/>
          <w:shd w:val="clear" w:color="auto" w:fill="FFFFFF"/>
        </w:rPr>
        <w:t>李少纯</w:t>
      </w:r>
      <w:r w:rsidRPr="00BC13D1">
        <w:rPr>
          <w:rFonts w:ascii="Times New Roman" w:hAnsi="Times New Roman" w:cs="Times New Roman"/>
          <w:color w:val="009900"/>
          <w:sz w:val="18"/>
          <w:szCs w:val="18"/>
          <w:shd w:val="clear" w:color="auto" w:fill="FFFFFF"/>
        </w:rPr>
        <w:t xml:space="preserve">, </w:t>
      </w:r>
      <w:r w:rsidRPr="00BC13D1">
        <w:rPr>
          <w:rFonts w:ascii="Times New Roman" w:hAnsi="Times New Roman" w:cs="Times New Roman"/>
          <w:color w:val="009900"/>
          <w:sz w:val="18"/>
          <w:szCs w:val="18"/>
          <w:shd w:val="clear" w:color="auto" w:fill="FFFFFF"/>
        </w:rPr>
        <w:t>张波</w:t>
      </w:r>
      <w:r w:rsidRPr="00BC13D1">
        <w:rPr>
          <w:rFonts w:ascii="Times New Roman" w:hAnsi="Times New Roman" w:cs="Times New Roman"/>
          <w:color w:val="009900"/>
          <w:sz w:val="18"/>
          <w:szCs w:val="18"/>
          <w:shd w:val="clear" w:color="auto" w:fill="FFFFFF"/>
        </w:rPr>
        <w:t xml:space="preserve">. </w:t>
      </w:r>
      <w:r w:rsidRPr="00BC13D1">
        <w:rPr>
          <w:rFonts w:ascii="Times New Roman" w:hAnsi="Times New Roman" w:cs="Times New Roman"/>
          <w:color w:val="009900"/>
          <w:sz w:val="18"/>
          <w:szCs w:val="18"/>
          <w:shd w:val="clear" w:color="auto" w:fill="FFFFFF"/>
        </w:rPr>
        <w:t>安全壳火灾监测系统研究与应用</w:t>
      </w:r>
      <w:r w:rsidRPr="00BC13D1">
        <w:rPr>
          <w:rFonts w:ascii="Times New Roman" w:hAnsi="Times New Roman" w:cs="Times New Roman"/>
          <w:color w:val="009900"/>
          <w:sz w:val="18"/>
          <w:szCs w:val="18"/>
          <w:shd w:val="clear" w:color="auto" w:fill="FFFFFF"/>
        </w:rPr>
        <w:t xml:space="preserve"> [J]. </w:t>
      </w:r>
      <w:r w:rsidRPr="00BC13D1">
        <w:rPr>
          <w:rFonts w:ascii="Times New Roman" w:hAnsi="Times New Roman" w:cs="Times New Roman"/>
          <w:color w:val="009900"/>
          <w:sz w:val="18"/>
          <w:szCs w:val="18"/>
          <w:shd w:val="clear" w:color="auto" w:fill="FFFFFF"/>
        </w:rPr>
        <w:t>核标准计量与质量</w:t>
      </w:r>
      <w:r w:rsidRPr="00BC13D1">
        <w:rPr>
          <w:rFonts w:ascii="Times New Roman" w:hAnsi="Times New Roman" w:cs="Times New Roman"/>
          <w:color w:val="009900"/>
          <w:sz w:val="18"/>
          <w:szCs w:val="18"/>
          <w:shd w:val="clear" w:color="auto" w:fill="FFFFFF"/>
        </w:rPr>
        <w:t>, 2017(1): 47-50.</w:t>
      </w:r>
    </w:p>
    <w:p w:rsidR="00BC13D1" w:rsidRPr="00BC13D1" w:rsidRDefault="00BC13D1" w:rsidP="005A4A82">
      <w:pPr>
        <w:pStyle w:val="EndNoteBibliography"/>
        <w:ind w:left="360" w:hangingChars="200" w:hanging="360"/>
        <w:rPr>
          <w:rFonts w:ascii="Times New Roman" w:hAnsi="Times New Roman" w:cs="Times New Roman"/>
          <w:color w:val="0000FF"/>
          <w:sz w:val="18"/>
          <w:szCs w:val="18"/>
        </w:rPr>
      </w:pPr>
      <w:r w:rsidRPr="00BC13D1">
        <w:rPr>
          <w:rFonts w:ascii="Times New Roman" w:hAnsi="Times New Roman" w:cs="Times New Roman" w:hint="eastAsia"/>
          <w:color w:val="0000FF"/>
          <w:sz w:val="18"/>
          <w:szCs w:val="18"/>
          <w:shd w:val="clear" w:color="auto" w:fill="FFFFFF"/>
        </w:rPr>
        <w:t xml:space="preserve">[7] </w:t>
      </w:r>
      <w:r w:rsidRPr="00BC13D1">
        <w:rPr>
          <w:rFonts w:ascii="Times New Roman" w:hAnsi="Times New Roman" w:cs="Times New Roman" w:hint="eastAsia"/>
          <w:color w:val="0000FF"/>
          <w:sz w:val="18"/>
          <w:szCs w:val="18"/>
          <w:shd w:val="clear" w:color="auto" w:fill="FFFFFF"/>
        </w:rPr>
        <w:t>赵健</w:t>
      </w:r>
      <w:r w:rsidRPr="00BC13D1">
        <w:rPr>
          <w:rFonts w:ascii="Times New Roman" w:hAnsi="Times New Roman" w:cs="Times New Roman" w:hint="eastAsia"/>
          <w:color w:val="0000FF"/>
          <w:sz w:val="18"/>
          <w:szCs w:val="18"/>
          <w:shd w:val="clear" w:color="auto" w:fill="FFFFFF"/>
        </w:rPr>
        <w:t xml:space="preserve">, </w:t>
      </w:r>
      <w:r w:rsidRPr="00BC13D1">
        <w:rPr>
          <w:rFonts w:ascii="Times New Roman" w:hAnsi="Times New Roman" w:cs="Times New Roman" w:hint="eastAsia"/>
          <w:color w:val="0000FF"/>
          <w:sz w:val="18"/>
          <w:szCs w:val="18"/>
          <w:shd w:val="clear" w:color="auto" w:fill="FFFFFF"/>
        </w:rPr>
        <w:t>李少纯</w:t>
      </w:r>
      <w:r w:rsidRPr="00BC13D1">
        <w:rPr>
          <w:rFonts w:ascii="Times New Roman" w:hAnsi="Times New Roman" w:cs="Times New Roman" w:hint="eastAsia"/>
          <w:color w:val="0000FF"/>
          <w:sz w:val="18"/>
          <w:szCs w:val="18"/>
          <w:shd w:val="clear" w:color="auto" w:fill="FFFFFF"/>
        </w:rPr>
        <w:t xml:space="preserve">, </w:t>
      </w:r>
      <w:r w:rsidRPr="00BC13D1">
        <w:rPr>
          <w:rFonts w:ascii="Times New Roman" w:hAnsi="Times New Roman" w:cs="Times New Roman" w:hint="eastAsia"/>
          <w:color w:val="0000FF"/>
          <w:sz w:val="18"/>
          <w:szCs w:val="18"/>
          <w:shd w:val="clear" w:color="auto" w:fill="FFFFFF"/>
        </w:rPr>
        <w:t>张波</w:t>
      </w:r>
      <w:r w:rsidRPr="00BC13D1">
        <w:rPr>
          <w:rFonts w:ascii="Times New Roman" w:hAnsi="Times New Roman" w:cs="Times New Roman" w:hint="eastAsia"/>
          <w:color w:val="0000FF"/>
          <w:sz w:val="18"/>
          <w:szCs w:val="18"/>
          <w:shd w:val="clear" w:color="auto" w:fill="FFFFFF"/>
        </w:rPr>
        <w:t xml:space="preserve">. </w:t>
      </w:r>
      <w:r w:rsidRPr="00BC13D1">
        <w:rPr>
          <w:rFonts w:ascii="Times New Roman" w:hAnsi="Times New Roman" w:cs="Times New Roman" w:hint="eastAsia"/>
          <w:color w:val="0000FF"/>
          <w:sz w:val="18"/>
          <w:szCs w:val="18"/>
          <w:shd w:val="clear" w:color="auto" w:fill="FFFFFF"/>
        </w:rPr>
        <w:t>安全壳火灾监测系统研究与应用</w:t>
      </w:r>
      <w:r w:rsidRPr="00BC13D1">
        <w:rPr>
          <w:rFonts w:ascii="Times New Roman" w:hAnsi="Times New Roman" w:cs="Times New Roman" w:hint="eastAsia"/>
          <w:color w:val="0000FF"/>
          <w:sz w:val="18"/>
          <w:szCs w:val="18"/>
          <w:shd w:val="clear" w:color="auto" w:fill="FFFFFF"/>
        </w:rPr>
        <w:t xml:space="preserve"> [J]. </w:t>
      </w:r>
      <w:r w:rsidRPr="00BC13D1">
        <w:rPr>
          <w:rFonts w:ascii="Times New Roman" w:hAnsi="Times New Roman" w:cs="Times New Roman" w:hint="eastAsia"/>
          <w:color w:val="0000FF"/>
          <w:sz w:val="18"/>
          <w:szCs w:val="18"/>
          <w:shd w:val="clear" w:color="auto" w:fill="FFFFFF"/>
        </w:rPr>
        <w:t>核标准计量与质量</w:t>
      </w:r>
      <w:r w:rsidRPr="00BC13D1">
        <w:rPr>
          <w:rFonts w:ascii="Times New Roman" w:hAnsi="Times New Roman" w:cs="Times New Roman" w:hint="eastAsia"/>
          <w:color w:val="0000FF"/>
          <w:sz w:val="18"/>
          <w:szCs w:val="18"/>
          <w:shd w:val="clear" w:color="auto" w:fill="FFFFFF"/>
        </w:rPr>
        <w:t>, 2017(1): 47-50.</w:t>
      </w:r>
      <w:r w:rsidRPr="00BC13D1">
        <w:rPr>
          <w:rFonts w:ascii="Times New Roman" w:hAnsi="Times New Roman" w:cs="Times New Roman" w:hint="eastAsia"/>
          <w:color w:val="0000FF"/>
          <w:sz w:val="18"/>
          <w:szCs w:val="18"/>
          <w:shd w:val="clear" w:color="auto" w:fill="FFFFFF"/>
        </w:rPr>
        <w:br/>
      </w:r>
      <w:r w:rsidRPr="00BC13D1">
        <w:rPr>
          <w:rFonts w:ascii="Times New Roman" w:hAnsi="Times New Roman" w:cs="Times New Roman"/>
          <w:color w:val="FF6600"/>
          <w:sz w:val="18"/>
          <w:szCs w:val="18"/>
          <w:shd w:val="clear" w:color="auto" w:fill="FFCCFF"/>
        </w:rPr>
        <w:t>ZHAO Jian, LI Shaochun, ZHANG Bo</w:t>
      </w:r>
      <w:r>
        <w:rPr>
          <w:rFonts w:ascii="Times New Roman" w:hAnsi="Times New Roman" w:cs="Times New Roman" w:hint="eastAsia"/>
          <w:color w:val="0000FF"/>
          <w:sz w:val="18"/>
          <w:szCs w:val="18"/>
          <w:shd w:val="clear" w:color="auto" w:fill="FFCCFF"/>
        </w:rPr>
        <w:t xml:space="preserve">. </w:t>
      </w:r>
      <w:r>
        <w:rPr>
          <w:rFonts w:ascii="Times New Roman" w:hAnsi="Times New Roman" w:cs="Times New Roman" w:hint="eastAsia"/>
          <w:color w:val="0000FF"/>
          <w:sz w:val="18"/>
          <w:szCs w:val="18"/>
          <w:shd w:val="clear" w:color="auto" w:fill="FFCCFF"/>
        </w:rPr>
        <w:t>■■■■■■■■</w:t>
      </w:r>
      <w:r>
        <w:rPr>
          <w:rFonts w:ascii="Times New Roman" w:hAnsi="Times New Roman" w:cs="Times New Roman" w:hint="eastAsia"/>
          <w:color w:val="0000FF"/>
          <w:sz w:val="18"/>
          <w:szCs w:val="18"/>
          <w:shd w:val="clear" w:color="auto" w:fill="FFCCFF"/>
        </w:rPr>
        <w:t xml:space="preserve"> [J]. </w:t>
      </w:r>
      <w:r>
        <w:rPr>
          <w:rFonts w:ascii="Times New Roman" w:hAnsi="Times New Roman" w:cs="Times New Roman" w:hint="eastAsia"/>
          <w:color w:val="0000FF"/>
          <w:sz w:val="18"/>
          <w:szCs w:val="18"/>
          <w:shd w:val="clear" w:color="auto" w:fill="FFCCFF"/>
        </w:rPr>
        <w:t>■■■■■</w:t>
      </w:r>
      <w:r>
        <w:rPr>
          <w:rFonts w:ascii="Times New Roman" w:hAnsi="Times New Roman" w:cs="Times New Roman" w:hint="eastAsia"/>
          <w:color w:val="0000FF"/>
          <w:sz w:val="18"/>
          <w:szCs w:val="18"/>
          <w:shd w:val="clear" w:color="auto" w:fill="FFCCFF"/>
        </w:rPr>
        <w:t>, 2017(1): 47-50.</w:t>
      </w:r>
      <w:hyperlink r:id="rId23" w:history="1">
        <w:r>
          <w:rPr>
            <w:rStyle w:val="a5"/>
            <w:rFonts w:cs="Times New Roman" w:hint="eastAsia"/>
            <w:noProof w:val="0"/>
            <w:sz w:val="21"/>
          </w:rPr>
          <w:t>[</w:t>
        </w:r>
        <w:proofErr w:type="gramStart"/>
        <w:r>
          <w:rPr>
            <w:rStyle w:val="a5"/>
            <w:rFonts w:cs="Times New Roman" w:hint="eastAsia"/>
            <w:noProof w:val="0"/>
            <w:sz w:val="21"/>
          </w:rPr>
          <w:t>知网</w:t>
        </w:r>
        <w:proofErr w:type="gramEnd"/>
        <w:r>
          <w:rPr>
            <w:rStyle w:val="a5"/>
            <w:rFonts w:cs="Times New Roman" w:hint="eastAsia"/>
            <w:noProof w:val="0"/>
            <w:sz w:val="21"/>
          </w:rPr>
          <w:t>]</w:t>
        </w:r>
      </w:hyperlink>
    </w:p>
    <w:p w:rsidR="00BC13D1" w:rsidRPr="00BC13D1" w:rsidRDefault="00BC13D1" w:rsidP="005A4A82">
      <w:pPr>
        <w:pStyle w:val="EndNoteBibliography"/>
        <w:ind w:left="360" w:hangingChars="200" w:hanging="360"/>
        <w:rPr>
          <w:rFonts w:ascii="Times New Roman" w:hAnsi="Times New Roman" w:cs="Times New Roman"/>
          <w:color w:val="000000"/>
          <w:sz w:val="18"/>
          <w:szCs w:val="18"/>
        </w:rPr>
      </w:pPr>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[8] </w:t>
      </w:r>
      <w:r w:rsidRPr="005A4A82">
        <w:rPr>
          <w:rFonts w:ascii="Times New Roman" w:hAnsi="Times New Roman" w:cs="Times New Roman"/>
          <w:sz w:val="18"/>
          <w:szCs w:val="18"/>
        </w:rPr>
        <w:t>翁文庆</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张可</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王定义</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等</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核电站安全壳打压试验中可燃物爆炸下限的实验研究</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西安交通大学学报</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lastRenderedPageBreak/>
        <w:t>2019, 53(9): 176-182.</w:t>
      </w:r>
      <w:r w:rsidRPr="005A4A82">
        <w:rPr>
          <w:rFonts w:ascii="Times New Roman" w:hAnsi="Times New Roman" w:cs="Times New Roman"/>
          <w:sz w:val="18"/>
          <w:szCs w:val="18"/>
        </w:rPr>
        <w:br/>
        <w:t>WENG Wenqing, ZHANG Ke, WANG Dingyi, et al. Experimental research on lower flammability limits of the combustible vapors in containment test [J]. Journal of Xi'an Jiaotong University, 2019, 53(9): 176-182.</w:t>
      </w:r>
      <w:hyperlink r:id="rId24"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[9] HEYMES F, APRIN L, BONY A, et al. An experimental investigation of evaporation rates for different volatile organic compounds [J]. Process Safety Progress, 2013, 32(2): 193-198.</w:t>
      </w:r>
      <w:hyperlink r:id="rId25"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[10] </w:t>
      </w:r>
      <w:r w:rsidRPr="005A4A82">
        <w:rPr>
          <w:rFonts w:ascii="Times New Roman" w:hAnsi="Times New Roman" w:cs="Times New Roman"/>
          <w:sz w:val="18"/>
          <w:szCs w:val="18"/>
        </w:rPr>
        <w:t>韩正</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王雷</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梁斌</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浅谈缩短核电站安全壳打压试验时间的可行性</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科技视界</w:t>
      </w:r>
      <w:r w:rsidRPr="005A4A82">
        <w:rPr>
          <w:rFonts w:ascii="Times New Roman" w:hAnsi="Times New Roman" w:cs="Times New Roman"/>
          <w:sz w:val="18"/>
          <w:szCs w:val="18"/>
        </w:rPr>
        <w:t>, 2016(10): 254-255.</w:t>
      </w:r>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[11] </w:t>
      </w:r>
      <w:r w:rsidRPr="005A4A82">
        <w:rPr>
          <w:rFonts w:ascii="Times New Roman" w:hAnsi="Times New Roman" w:cs="Times New Roman"/>
          <w:sz w:val="18"/>
          <w:szCs w:val="18"/>
        </w:rPr>
        <w:t>费瑞银</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翁文庆</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喻奇</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等</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密闭空间内有机化学品挥发动力学在线检测系统</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西安交通大学学报</w:t>
      </w:r>
      <w:r w:rsidRPr="005A4A82">
        <w:rPr>
          <w:rFonts w:ascii="Times New Roman" w:hAnsi="Times New Roman" w:cs="Times New Roman"/>
          <w:sz w:val="18"/>
          <w:szCs w:val="18"/>
        </w:rPr>
        <w:t>, 2019, 53(12): 177-182.</w:t>
      </w:r>
      <w:r w:rsidRPr="005A4A82">
        <w:rPr>
          <w:rFonts w:ascii="Times New Roman" w:hAnsi="Times New Roman" w:cs="Times New Roman"/>
          <w:sz w:val="18"/>
          <w:szCs w:val="18"/>
        </w:rPr>
        <w:br/>
        <w:t>FEI Ruiyin, WENG Wenqing, YU Qi, et al. An online system for determining the volatilization kinetics of organic compounds in an airtight chamber [J]. Journal of Xi'an Jiaotong University, 2019, 53(12): 177-182.</w:t>
      </w:r>
      <w:hyperlink r:id="rId26"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[12] </w:t>
      </w:r>
      <w:r w:rsidRPr="005A4A82">
        <w:rPr>
          <w:rFonts w:ascii="Times New Roman" w:hAnsi="Times New Roman" w:cs="Times New Roman"/>
          <w:sz w:val="18"/>
          <w:szCs w:val="18"/>
        </w:rPr>
        <w:t>乔阳</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杜丽平</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肖冬光</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不同极性色谱柱在滇红香气成分分析中的对比研究</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茶叶科学</w:t>
      </w:r>
      <w:r w:rsidRPr="005A4A82">
        <w:rPr>
          <w:rFonts w:ascii="Times New Roman" w:hAnsi="Times New Roman" w:cs="Times New Roman"/>
          <w:sz w:val="18"/>
          <w:szCs w:val="18"/>
        </w:rPr>
        <w:t>, 2016, 36(1): 38-44.</w:t>
      </w:r>
      <w:r w:rsidRPr="005A4A82">
        <w:rPr>
          <w:rFonts w:ascii="Times New Roman" w:hAnsi="Times New Roman" w:cs="Times New Roman"/>
          <w:sz w:val="18"/>
          <w:szCs w:val="18"/>
        </w:rPr>
        <w:br/>
        <w:t>QIAO Yang, DU Liping, XIAO Dongguang. A comparative study of different polarity chromatographic column in analysis of aroma components in black tea [J]. Journal of Tea Science, 2016, 36(1): 38-44.</w:t>
      </w:r>
      <w:hyperlink r:id="rId27"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[13] CAO J P, WESCHLER C J, LUO J J, et al. Cm-history method, a novel approach to simultaneously measure source and sink parameters important for estimating indoor exposures to phthalates [J]. Environmental Science &amp; Technology, 2016, 50(2): 825-834.</w:t>
      </w:r>
      <w:hyperlink r:id="rId28"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[14] XIONG J Y, CAO J P, ZHANG Y P. Early stage C-history method: rapid and accurate determination of the key SVOC emission or sorption parameters of indoor materials [J]. Building and Environment, 2016, 95: 314-321.</w:t>
      </w:r>
      <w:hyperlink r:id="rId29"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[15] ZHANG X, CAO J P, WEI J Y, et al. Improved C-history method for rapidly and accurately measuring the characteristic parameters of formaldehyde/VOCs emitted from building materials [J]. Building and Environment, 2018, 143: 570-578.</w:t>
      </w:r>
      <w:hyperlink r:id="rId30"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[16] </w:t>
      </w:r>
      <w:r w:rsidRPr="005A4A82">
        <w:rPr>
          <w:rFonts w:ascii="Times New Roman" w:hAnsi="Times New Roman" w:cs="Times New Roman"/>
          <w:sz w:val="18"/>
          <w:szCs w:val="18"/>
        </w:rPr>
        <w:t>沈隽</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曹连英</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黄占华</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密闭小室测定建材有机挥发物散发特性的研究</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北京林业大学学报</w:t>
      </w:r>
      <w:r w:rsidRPr="005A4A82">
        <w:rPr>
          <w:rFonts w:ascii="Times New Roman" w:hAnsi="Times New Roman" w:cs="Times New Roman"/>
          <w:sz w:val="18"/>
          <w:szCs w:val="18"/>
        </w:rPr>
        <w:t>, 2011, 33(3): 111-114.</w:t>
      </w:r>
      <w:r w:rsidRPr="005A4A82">
        <w:rPr>
          <w:rFonts w:ascii="Times New Roman" w:hAnsi="Times New Roman" w:cs="Times New Roman"/>
          <w:sz w:val="18"/>
          <w:szCs w:val="18"/>
        </w:rPr>
        <w:br/>
        <w:t xml:space="preserve">SHEN Jun, CAO Lianying, HUANG Zhanhua. Emission </w:t>
      </w:r>
      <w:r w:rsidRPr="005A4A82">
        <w:rPr>
          <w:rFonts w:ascii="Times New Roman" w:hAnsi="Times New Roman" w:cs="Times New Roman"/>
          <w:sz w:val="18"/>
          <w:szCs w:val="18"/>
        </w:rPr>
        <w:lastRenderedPageBreak/>
        <w:t>characteristics of volatile organic compounds of building materials in small airtight chamber [J]. Journal of Beijing Forestry University, 2011, 33(3): 111-114.</w:t>
      </w:r>
      <w:hyperlink r:id="rId31" w:history="1"/>
    </w:p>
    <w:p w:rsidR="00BC13D1" w:rsidRDefault="00655938" w:rsidP="005A4A82">
      <w:pPr>
        <w:pStyle w:val="EndNoteBibliography"/>
        <w:ind w:left="360" w:hangingChars="200" w:hanging="360"/>
        <w:rPr>
          <w:rFonts w:ascii="Times New Roman" w:hAnsi="Times New Roman" w:cs="Times New Roman"/>
          <w:sz w:val="18"/>
          <w:szCs w:val="18"/>
        </w:rPr>
      </w:pPr>
      <w:r w:rsidRPr="005A4A82">
        <w:rPr>
          <w:rFonts w:ascii="Times New Roman" w:hAnsi="Times New Roman" w:cs="Times New Roman"/>
          <w:sz w:val="18"/>
          <w:szCs w:val="18"/>
        </w:rPr>
        <w:t xml:space="preserve"> [17] </w:t>
      </w:r>
      <w:r w:rsidRPr="005A4A82">
        <w:rPr>
          <w:rFonts w:ascii="Times New Roman" w:hAnsi="Times New Roman" w:cs="Times New Roman"/>
          <w:sz w:val="18"/>
          <w:szCs w:val="18"/>
        </w:rPr>
        <w:t>曾海东</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张寅平</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王庆苑</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等</w:t>
      </w:r>
      <w:r w:rsidRPr="005A4A82">
        <w:rPr>
          <w:rFonts w:ascii="Times New Roman" w:hAnsi="Times New Roman" w:cs="Times New Roman"/>
          <w:sz w:val="18"/>
          <w:szCs w:val="18"/>
        </w:rPr>
        <w:t xml:space="preserve">. </w:t>
      </w:r>
      <w:r w:rsidRPr="005A4A82">
        <w:rPr>
          <w:rFonts w:ascii="Times New Roman" w:hAnsi="Times New Roman" w:cs="Times New Roman"/>
          <w:sz w:val="18"/>
          <w:szCs w:val="18"/>
        </w:rPr>
        <w:t>用密闭小室测定建材</w:t>
      </w:r>
      <w:r w:rsidRPr="005A4A82">
        <w:rPr>
          <w:rFonts w:ascii="Times New Roman" w:hAnsi="Times New Roman" w:cs="Times New Roman"/>
          <w:sz w:val="18"/>
          <w:szCs w:val="18"/>
        </w:rPr>
        <w:t>VOC</w:t>
      </w:r>
      <w:r w:rsidRPr="005A4A82">
        <w:rPr>
          <w:rFonts w:ascii="Times New Roman" w:hAnsi="Times New Roman" w:cs="Times New Roman"/>
          <w:sz w:val="18"/>
          <w:szCs w:val="18"/>
        </w:rPr>
        <w:t>散发特性</w:t>
      </w:r>
      <w:r w:rsidRPr="005A4A82">
        <w:rPr>
          <w:rFonts w:ascii="Times New Roman" w:hAnsi="Times New Roman" w:cs="Times New Roman"/>
          <w:sz w:val="18"/>
          <w:szCs w:val="18"/>
        </w:rPr>
        <w:t xml:space="preserve"> [J]. </w:t>
      </w:r>
      <w:r w:rsidRPr="005A4A82">
        <w:rPr>
          <w:rFonts w:ascii="Times New Roman" w:hAnsi="Times New Roman" w:cs="Times New Roman"/>
          <w:sz w:val="18"/>
          <w:szCs w:val="18"/>
        </w:rPr>
        <w:t>清华大学学报</w:t>
      </w:r>
      <w:r w:rsidRPr="005A4A82">
        <w:rPr>
          <w:rFonts w:ascii="Times New Roman" w:hAnsi="Times New Roman" w:cs="Times New Roman"/>
          <w:sz w:val="18"/>
          <w:szCs w:val="18"/>
        </w:rPr>
        <w:t>(</w:t>
      </w:r>
      <w:r w:rsidRPr="005A4A82">
        <w:rPr>
          <w:rFonts w:ascii="Times New Roman" w:hAnsi="Times New Roman" w:cs="Times New Roman"/>
          <w:sz w:val="18"/>
          <w:szCs w:val="18"/>
        </w:rPr>
        <w:t>自然科学版</w:t>
      </w:r>
      <w:r w:rsidRPr="005A4A82">
        <w:rPr>
          <w:rFonts w:ascii="Times New Roman" w:hAnsi="Times New Roman" w:cs="Times New Roman"/>
          <w:sz w:val="18"/>
          <w:szCs w:val="18"/>
        </w:rPr>
        <w:t>), 2004, 44(6): 778-781.</w:t>
      </w:r>
      <w:r w:rsidRPr="005A4A82">
        <w:rPr>
          <w:rFonts w:ascii="Times New Roman" w:hAnsi="Times New Roman" w:cs="Times New Roman"/>
          <w:sz w:val="18"/>
          <w:szCs w:val="18"/>
        </w:rPr>
        <w:br/>
        <w:t>ZENG Haidong, ZHANG Yinping, WANG Qingyuan, et al. Measuring VOC emission characteristics of building materials in an airtight chamber [J]. Journal of Tsinghua University (Science and Technology), 2004, 44(6): 778-781.</w:t>
      </w:r>
      <w:hyperlink r:id="rId32" w:history="1"/>
    </w:p>
    <w:p w:rsidR="00BC13D1" w:rsidRDefault="00202FB6" w:rsidP="00202FB6">
      <w:pPr>
        <w:pStyle w:val="EndNoteBibliography"/>
        <w:spacing w:line="288" w:lineRule="auto"/>
        <w:ind w:left="200" w:hangingChars="100" w:hanging="200"/>
        <w:jc w:val="right"/>
        <w:rPr>
          <w:rFonts w:ascii="Times New Roman" w:hAnsi="Times New Roman" w:cs="Times New Roman"/>
        </w:rPr>
      </w:pPr>
      <w:r>
        <w:rPr>
          <w:rFonts w:ascii="Times New Roman" w:hAnsi="Times New Roman" w:cs="Times New Roman" w:hint="eastAsia"/>
        </w:rPr>
        <w:t>（编辑</w:t>
      </w:r>
      <w:r>
        <w:rPr>
          <w:rFonts w:ascii="Times New Roman" w:hAnsi="Times New Roman" w:cs="Times New Roman" w:hint="eastAsia"/>
        </w:rPr>
        <w:t xml:space="preserve"> </w:t>
      </w:r>
      <w:r>
        <w:rPr>
          <w:rFonts w:ascii="Times New Roman" w:hAnsi="Times New Roman" w:cs="Times New Roman" w:hint="eastAsia"/>
        </w:rPr>
        <w:t>杜秀杰）</w:t>
      </w:r>
    </w:p>
    <w:p w:rsidR="00655938" w:rsidRDefault="00655938" w:rsidP="00202FB6">
      <w:pPr>
        <w:pStyle w:val="EndNoteBibliography"/>
        <w:spacing w:line="288" w:lineRule="auto"/>
        <w:ind w:left="200" w:hangingChars="100" w:hanging="200"/>
        <w:jc w:val="right"/>
        <w:rPr>
          <w:rFonts w:ascii="Times New Roman" w:hAnsi="Times New Roman" w:cs="Times New Roman"/>
        </w:rPr>
      </w:pPr>
    </w:p>
    <w:p w:rsidR="00BC13D1" w:rsidRDefault="00BC13D1" w:rsidP="00202FB6">
      <w:pPr>
        <w:pStyle w:val="EndNoteBibliography"/>
        <w:spacing w:line="288" w:lineRule="auto"/>
        <w:ind w:left="200" w:hangingChars="100" w:hanging="200"/>
        <w:jc w:val="right"/>
        <w:rPr>
          <w:rFonts w:ascii="Times New Roman" w:hAnsi="Times New Roman" w:cs="Times New Roman"/>
        </w:rPr>
      </w:pPr>
    </w:p>
    <w:p w:rsidR="00BC13D1" w:rsidRDefault="00BC13D1" w:rsidP="00202FB6">
      <w:pPr>
        <w:pStyle w:val="EndNoteBibliography"/>
        <w:spacing w:line="288" w:lineRule="auto"/>
        <w:ind w:left="200" w:hangingChars="100" w:hanging="200"/>
        <w:jc w:val="right"/>
        <w:rPr>
          <w:rFonts w:ascii="Times New Roman" w:hAnsi="Times New Roman" w:cs="Times New Roman"/>
        </w:rPr>
      </w:pPr>
    </w:p>
    <w:p w:rsidR="00BC13D1" w:rsidRPr="00BC13D1" w:rsidRDefault="00BC13D1" w:rsidP="00202FB6">
      <w:pPr>
        <w:pStyle w:val="EndNoteBibliography"/>
        <w:spacing w:line="288" w:lineRule="auto"/>
        <w:ind w:left="200" w:hangingChars="100" w:hanging="200"/>
        <w:jc w:val="right"/>
        <w:rPr>
          <w:rFonts w:ascii="Times New Roman" w:hAnsi="Times New Roman" w:cs="Times New Roman"/>
          <w:color w:val="009900"/>
        </w:rPr>
      </w:pPr>
    </w:p>
    <w:p w:rsidR="00BC13D1" w:rsidRDefault="00BC13D1" w:rsidP="00202FB6">
      <w:pPr>
        <w:pStyle w:val="EndNoteBibliography"/>
        <w:spacing w:line="288" w:lineRule="auto"/>
        <w:ind w:left="200" w:hangingChars="100" w:hanging="200"/>
        <w:jc w:val="right"/>
        <w:rPr>
          <w:rFonts w:ascii="Times New Roman" w:hAnsi="Times New Roman" w:cs="Times New Roman"/>
        </w:rPr>
      </w:pPr>
    </w:p>
    <w:sectPr w:rsidR="00BC13D1" w:rsidSect="00DD3232">
      <w:type w:val="continuous"/>
      <w:pgSz w:w="11906" w:h="16838" w:code="9"/>
      <w:pgMar w:top="1440" w:right="1134" w:bottom="1440" w:left="1134" w:header="851" w:footer="992" w:gutter="0"/>
      <w:cols w:num="2"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29" w:rsidRDefault="007C6C29" w:rsidP="00976DE0">
      <w:r>
        <w:separator/>
      </w:r>
    </w:p>
  </w:endnote>
  <w:endnote w:type="continuationSeparator" w:id="0">
    <w:p w:rsidR="007C6C29" w:rsidRDefault="007C6C29" w:rsidP="009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9A" w:rsidRDefault="007D3C9A" w:rsidP="00DD3232">
    <w:pPr>
      <w:widowControl/>
      <w:ind w:firstLine="420"/>
      <w:jc w:val="center"/>
    </w:pPr>
    <w:r w:rsidRPr="00DD3232">
      <w:rPr>
        <w:rFonts w:ascii="Times New Roman" w:hAnsi="Times New Roman"/>
        <w:kern w:val="0"/>
        <w:sz w:val="18"/>
        <w:szCs w:val="18"/>
      </w:rPr>
      <w:t>————————</w:t>
    </w:r>
    <w:proofErr w:type="gramStart"/>
    <w:r w:rsidRPr="00DD3232">
      <w:rPr>
        <w:rFonts w:ascii="Times New Roman" w:hAnsi="Times New Roman"/>
        <w:kern w:val="0"/>
        <w:sz w:val="18"/>
        <w:szCs w:val="18"/>
      </w:rPr>
      <w:t>  http</w:t>
    </w:r>
    <w:proofErr w:type="gramEnd"/>
    <w:r w:rsidRPr="00DD3232">
      <w:rPr>
        <w:rFonts w:ascii="Times New Roman" w:hAnsi="Times New Roman"/>
        <w:kern w:val="0"/>
        <w:sz w:val="18"/>
        <w:szCs w:val="18"/>
      </w:rPr>
      <w:t>://zkxb.xjtu.edu.cn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9A" w:rsidRDefault="007D3C9A" w:rsidP="00DD3232">
    <w:pPr>
      <w:widowControl/>
      <w:ind w:firstLine="420"/>
      <w:jc w:val="center"/>
    </w:pPr>
    <w:r w:rsidRPr="00DD3232">
      <w:rPr>
        <w:rFonts w:ascii="Times New Roman" w:hAnsi="Times New Roman"/>
        <w:kern w:val="0"/>
        <w:sz w:val="18"/>
        <w:szCs w:val="18"/>
      </w:rPr>
      <w:t>————————</w:t>
    </w:r>
    <w:proofErr w:type="gramStart"/>
    <w:r w:rsidRPr="00DD3232">
      <w:rPr>
        <w:rFonts w:ascii="Times New Roman" w:hAnsi="Times New Roman"/>
        <w:kern w:val="0"/>
        <w:sz w:val="18"/>
        <w:szCs w:val="18"/>
      </w:rPr>
      <w:t>  http</w:t>
    </w:r>
    <w:proofErr w:type="gramEnd"/>
    <w:r w:rsidRPr="00DD3232">
      <w:rPr>
        <w:rFonts w:ascii="Times New Roman" w:hAnsi="Times New Roman"/>
        <w:kern w:val="0"/>
        <w:sz w:val="18"/>
        <w:szCs w:val="18"/>
      </w:rPr>
      <w:t>://zkxb.xjtu.edu.cn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9A" w:rsidRPr="00DD3232" w:rsidRDefault="007D3C9A" w:rsidP="00DD3232">
    <w:pPr>
      <w:tabs>
        <w:tab w:val="center" w:pos="4153"/>
        <w:tab w:val="right" w:pos="8306"/>
      </w:tabs>
      <w:snapToGrid w:val="0"/>
      <w:jc w:val="left"/>
      <w:rPr>
        <w:rFonts w:ascii="Times New Roman" w:hAnsi="Times New Roman"/>
        <w:sz w:val="18"/>
        <w:szCs w:val="18"/>
        <w:lang w:val="x-none"/>
      </w:rPr>
    </w:pPr>
    <w:r w:rsidRPr="00DD3232">
      <w:rPr>
        <w:rFonts w:ascii="Times New Roman" w:hAnsi="Times New Roman"/>
        <w:sz w:val="18"/>
        <w:szCs w:val="18"/>
        <w:lang w:val="x-none"/>
      </w:rPr>
      <w:t>————————————</w:t>
    </w:r>
  </w:p>
  <w:p w:rsidR="007D3C9A" w:rsidRPr="00A52C83" w:rsidRDefault="007D3C9A" w:rsidP="00A52C83">
    <w:pPr>
      <w:widowControl/>
      <w:rPr>
        <w:rFonts w:ascii="Times New Roman" w:hAnsi="Times New Roman"/>
        <w:sz w:val="18"/>
        <w:szCs w:val="18"/>
      </w:rPr>
    </w:pPr>
    <w:r w:rsidRPr="00DD3232">
      <w:rPr>
        <w:rFonts w:ascii="Times New Roman" w:hAnsi="Times New Roman"/>
        <w:sz w:val="18"/>
        <w:szCs w:val="18"/>
      </w:rPr>
      <w:t>收稿日期：</w:t>
    </w:r>
    <w:r>
      <w:rPr>
        <w:rFonts w:ascii="Times New Roman" w:hAnsi="Times New Roman"/>
        <w:sz w:val="18"/>
        <w:szCs w:val="18"/>
      </w:rPr>
      <w:t>20</w:t>
    </w:r>
    <w:r>
      <w:rPr>
        <w:rFonts w:ascii="Times New Roman" w:hAnsi="Times New Roman" w:hint="eastAsia"/>
        <w:sz w:val="18"/>
        <w:szCs w:val="18"/>
      </w:rPr>
      <w:t>20</w:t>
    </w:r>
    <w:r>
      <w:rPr>
        <w:rFonts w:ascii="Times New Roman" w:hAnsi="Times New Roman"/>
        <w:sz w:val="18"/>
        <w:szCs w:val="18"/>
      </w:rPr>
      <w:t>-</w:t>
    </w:r>
    <w:r>
      <w:rPr>
        <w:rFonts w:ascii="Times New Roman" w:hAnsi="Times New Roman" w:hint="eastAsia"/>
        <w:sz w:val="18"/>
        <w:szCs w:val="18"/>
      </w:rPr>
      <w:t>02</w:t>
    </w:r>
    <w:r w:rsidRPr="00DD3232">
      <w:rPr>
        <w:rFonts w:ascii="Times New Roman" w:hAnsi="Times New Roman"/>
        <w:sz w:val="18"/>
        <w:szCs w:val="18"/>
      </w:rPr>
      <w:t>-</w:t>
    </w:r>
    <w:r>
      <w:rPr>
        <w:rFonts w:ascii="Times New Roman" w:hAnsi="Times New Roman" w:hint="eastAsia"/>
        <w:sz w:val="18"/>
        <w:szCs w:val="18"/>
      </w:rPr>
      <w:t>18</w:t>
    </w:r>
    <w:r w:rsidRPr="00DD3232">
      <w:rPr>
        <w:rFonts w:ascii="Times New Roman" w:hAnsi="Times New Roman"/>
        <w:sz w:val="18"/>
        <w:szCs w:val="18"/>
      </w:rPr>
      <w:t>。作者简介：</w:t>
    </w:r>
    <w:r w:rsidRPr="00A52C83">
      <w:rPr>
        <w:rFonts w:ascii="Times New Roman" w:hAnsi="Times New Roman" w:hint="eastAsia"/>
        <w:sz w:val="18"/>
        <w:szCs w:val="18"/>
      </w:rPr>
      <w:t>翁文庆（</w:t>
    </w:r>
    <w:r w:rsidRPr="00A52C83">
      <w:rPr>
        <w:rFonts w:ascii="Times New Roman" w:hAnsi="Times New Roman" w:hint="eastAsia"/>
        <w:sz w:val="18"/>
        <w:szCs w:val="18"/>
      </w:rPr>
      <w:t>1981</w:t>
    </w:r>
    <w:r w:rsidRPr="00A52C83">
      <w:rPr>
        <w:rFonts w:ascii="Times New Roman" w:hAnsi="Times New Roman" w:hint="eastAsia"/>
        <w:sz w:val="18"/>
        <w:szCs w:val="18"/>
      </w:rPr>
      <w:t>—</w:t>
    </w:r>
    <w:r w:rsidRPr="00A52C83">
      <w:rPr>
        <w:rFonts w:ascii="Times New Roman" w:hAnsi="Times New Roman" w:hint="eastAsia"/>
        <w:sz w:val="18"/>
        <w:szCs w:val="18"/>
      </w:rPr>
      <w:t xml:space="preserve"> </w:t>
    </w:r>
    <w:r>
      <w:rPr>
        <w:rFonts w:ascii="Times New Roman" w:hAnsi="Times New Roman" w:hint="eastAsia"/>
        <w:sz w:val="18"/>
        <w:szCs w:val="18"/>
      </w:rPr>
      <w:t>），男，硕士，高级工程师；</w:t>
    </w:r>
    <w:r w:rsidRPr="00A52C83">
      <w:rPr>
        <w:rFonts w:ascii="Times New Roman" w:hAnsi="Times New Roman" w:hint="eastAsia"/>
        <w:sz w:val="18"/>
        <w:szCs w:val="18"/>
      </w:rPr>
      <w:t>杨鸿辉</w:t>
    </w:r>
    <w:r w:rsidRPr="00DD3232">
      <w:rPr>
        <w:rFonts w:ascii="Times New Roman" w:hAnsi="Times New Roman"/>
        <w:sz w:val="18"/>
        <w:szCs w:val="18"/>
      </w:rPr>
      <w:t>（通信作者）</w:t>
    </w:r>
    <w:r w:rsidRPr="00A52C83">
      <w:rPr>
        <w:rFonts w:ascii="Times New Roman" w:hAnsi="Times New Roman" w:hint="eastAsia"/>
        <w:sz w:val="18"/>
        <w:szCs w:val="18"/>
      </w:rPr>
      <w:t>，男，博士，副教授</w:t>
    </w:r>
    <w:r>
      <w:rPr>
        <w:rFonts w:ascii="Times New Roman" w:hAnsi="Times New Roman" w:hint="eastAsia"/>
        <w:sz w:val="18"/>
        <w:szCs w:val="18"/>
      </w:rPr>
      <w:t>。</w:t>
    </w:r>
    <w:r w:rsidRPr="00A52C83">
      <w:rPr>
        <w:rFonts w:ascii="Times New Roman" w:hAnsi="Times New Roman" w:hint="eastAsia"/>
        <w:sz w:val="18"/>
        <w:szCs w:val="18"/>
      </w:rPr>
      <w:t>基金项目：陕西省重点研发计划</w:t>
    </w:r>
    <w:r>
      <w:rPr>
        <w:rFonts w:ascii="Times New Roman" w:hAnsi="Times New Roman" w:hint="eastAsia"/>
        <w:sz w:val="18"/>
        <w:szCs w:val="18"/>
      </w:rPr>
      <w:t>资助项目</w:t>
    </w:r>
    <w:r w:rsidRPr="00A52C83">
      <w:rPr>
        <w:rFonts w:ascii="Times New Roman" w:hAnsi="Times New Roman" w:hint="eastAsia"/>
        <w:sz w:val="18"/>
        <w:szCs w:val="18"/>
      </w:rPr>
      <w:t>（</w:t>
    </w:r>
    <w:r w:rsidRPr="00A52C83">
      <w:rPr>
        <w:rFonts w:ascii="Times New Roman" w:hAnsi="Times New Roman" w:hint="eastAsia"/>
        <w:sz w:val="18"/>
        <w:szCs w:val="18"/>
      </w:rPr>
      <w:t>2018SF-372</w:t>
    </w:r>
    <w:r w:rsidRPr="00A52C83">
      <w:rPr>
        <w:rFonts w:ascii="Times New Roman" w:hAnsi="Times New Roman" w:hint="eastAsia"/>
        <w:sz w:val="18"/>
        <w:szCs w:val="18"/>
      </w:rPr>
      <w:t>）。</w:t>
    </w:r>
  </w:p>
  <w:p w:rsidR="007D3C9A" w:rsidRPr="00DD3232" w:rsidRDefault="007D3C9A" w:rsidP="00DD3232">
    <w:pPr>
      <w:tabs>
        <w:tab w:val="center" w:pos="4153"/>
        <w:tab w:val="right" w:pos="8306"/>
      </w:tabs>
      <w:adjustRightInd w:val="0"/>
      <w:jc w:val="left"/>
      <w:textAlignment w:val="baseline"/>
    </w:pPr>
    <w:r w:rsidRPr="00DD3232">
      <w:rPr>
        <w:rFonts w:ascii="Times New Roman" w:hAnsi="Times New Roman"/>
        <w:sz w:val="18"/>
        <w:szCs w:val="18"/>
      </w:rPr>
      <w:t>网络出版时间：</w:t>
    </w:r>
    <w:r w:rsidRPr="00DD3232">
      <w:rPr>
        <w:rFonts w:ascii="Times New Roman" w:hAnsi="Times New Roman"/>
        <w:sz w:val="18"/>
        <w:szCs w:val="18"/>
      </w:rPr>
      <w:t xml:space="preserve">             </w:t>
    </w:r>
    <w:r w:rsidRPr="00DD3232">
      <w:rPr>
        <w:rFonts w:ascii="Times New Roman" w:hAnsi="Times New Roman"/>
        <w:sz w:val="18"/>
        <w:szCs w:val="18"/>
      </w:rPr>
      <w:t>网络出版地址：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29" w:rsidRDefault="007C6C29" w:rsidP="00976DE0">
      <w:r>
        <w:separator/>
      </w:r>
    </w:p>
  </w:footnote>
  <w:footnote w:type="continuationSeparator" w:id="0">
    <w:p w:rsidR="007C6C29" w:rsidRDefault="007C6C29" w:rsidP="009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9A" w:rsidRPr="00DD3232" w:rsidRDefault="007D3C9A" w:rsidP="00DD3232">
    <w:pPr>
      <w:pBdr>
        <w:bottom w:val="single" w:sz="6" w:space="1" w:color="auto"/>
      </w:pBdr>
      <w:tabs>
        <w:tab w:val="center" w:pos="0"/>
        <w:tab w:val="right" w:pos="8306"/>
      </w:tabs>
      <w:snapToGrid w:val="0"/>
      <w:rPr>
        <w:rFonts w:ascii="Times New Roman" w:hAnsi="Times New Roman"/>
        <w:szCs w:val="20"/>
      </w:rPr>
    </w:pPr>
    <w:r w:rsidRPr="00DD3232">
      <w:rPr>
        <w:rFonts w:ascii="Times New Roman" w:hAnsi="Times New Roman"/>
        <w:sz w:val="18"/>
        <w:szCs w:val="21"/>
      </w:rPr>
      <w:t>y</w:t>
    </w:r>
    <w:r w:rsidRPr="00DD3232">
      <w:rPr>
        <w:rFonts w:ascii="Times New Roman" w:hAnsi="Times New Roman"/>
        <w:sz w:val="18"/>
        <w:szCs w:val="21"/>
      </w:rPr>
      <w:fldChar w:fldCharType="begin"/>
    </w:r>
    <w:r w:rsidRPr="00DD3232">
      <w:rPr>
        <w:rFonts w:ascii="Times New Roman" w:hAnsi="Times New Roman"/>
        <w:sz w:val="18"/>
        <w:szCs w:val="21"/>
      </w:rPr>
      <w:instrText>PAGE   \* MERGEFORMAT</w:instrText>
    </w:r>
    <w:r w:rsidRPr="00DD3232">
      <w:rPr>
        <w:rFonts w:ascii="Times New Roman" w:hAnsi="Times New Roman"/>
        <w:sz w:val="18"/>
        <w:szCs w:val="21"/>
      </w:rPr>
      <w:fldChar w:fldCharType="separate"/>
    </w:r>
    <w:r w:rsidR="007F7F57" w:rsidRPr="007F7F57">
      <w:rPr>
        <w:rFonts w:ascii="Times New Roman" w:hAnsi="Times New Roman"/>
        <w:noProof/>
        <w:sz w:val="18"/>
        <w:szCs w:val="21"/>
        <w:lang w:val="zh-CN"/>
      </w:rPr>
      <w:t>2</w:t>
    </w:r>
    <w:r w:rsidRPr="00DD3232">
      <w:rPr>
        <w:rFonts w:ascii="Times New Roman" w:hAnsi="Times New Roman"/>
        <w:sz w:val="18"/>
        <w:szCs w:val="21"/>
      </w:rPr>
      <w:fldChar w:fldCharType="end"/>
    </w:r>
    <w:r w:rsidRPr="00DD3232">
      <w:rPr>
        <w:rFonts w:ascii="Times New Roman" w:hAnsi="Times New Roman"/>
        <w:sz w:val="18"/>
        <w:szCs w:val="21"/>
      </w:rPr>
      <w:t xml:space="preserve"> </w:t>
    </w:r>
    <w:r w:rsidRPr="00DD3232">
      <w:rPr>
        <w:rFonts w:ascii="Times New Roman" w:hAnsi="Times New Roman"/>
        <w:sz w:val="18"/>
        <w:szCs w:val="18"/>
      </w:rPr>
      <w:t xml:space="preserve">               </w:t>
    </w:r>
    <w:r w:rsidRPr="00DD3232">
      <w:rPr>
        <w:rFonts w:ascii="Times New Roman" w:hAnsi="Times New Roman" w:hint="eastAsia"/>
        <w:sz w:val="18"/>
        <w:szCs w:val="18"/>
      </w:rPr>
      <w:t xml:space="preserve"> </w:t>
    </w:r>
    <w:r w:rsidRPr="00DD3232">
      <w:rPr>
        <w:rFonts w:ascii="Times New Roman" w:hAnsi="Times New Roman"/>
        <w:sz w:val="18"/>
        <w:szCs w:val="18"/>
      </w:rPr>
      <w:t xml:space="preserve">                   </w:t>
    </w:r>
    <w:r w:rsidRPr="00DD3232">
      <w:rPr>
        <w:rFonts w:ascii="Times New Roman" w:hAnsi="Times New Roman"/>
        <w:sz w:val="18"/>
        <w:szCs w:val="18"/>
      </w:rPr>
      <w:t>西</w:t>
    </w:r>
    <w:r w:rsidRPr="00DD3232">
      <w:rPr>
        <w:rFonts w:ascii="Times New Roman" w:hAnsi="Times New Roman"/>
        <w:sz w:val="18"/>
        <w:szCs w:val="18"/>
      </w:rPr>
      <w:t xml:space="preserve">  </w:t>
    </w:r>
    <w:r w:rsidRPr="00DD3232">
      <w:rPr>
        <w:rFonts w:ascii="Times New Roman" w:hAnsi="Times New Roman"/>
        <w:sz w:val="18"/>
        <w:szCs w:val="18"/>
      </w:rPr>
      <w:t>安</w:t>
    </w:r>
    <w:r w:rsidRPr="00DD3232">
      <w:rPr>
        <w:rFonts w:ascii="Times New Roman" w:hAnsi="Times New Roman"/>
        <w:sz w:val="18"/>
        <w:szCs w:val="18"/>
      </w:rPr>
      <w:t xml:space="preserve">  </w:t>
    </w:r>
    <w:r w:rsidRPr="00DD3232">
      <w:rPr>
        <w:rFonts w:ascii="Times New Roman" w:hAnsi="Times New Roman"/>
        <w:sz w:val="18"/>
        <w:szCs w:val="18"/>
      </w:rPr>
      <w:t>交</w:t>
    </w:r>
    <w:r w:rsidRPr="00DD3232">
      <w:rPr>
        <w:rFonts w:ascii="Times New Roman" w:hAnsi="Times New Roman"/>
        <w:sz w:val="18"/>
        <w:szCs w:val="18"/>
      </w:rPr>
      <w:t xml:space="preserve">  </w:t>
    </w:r>
    <w:r w:rsidRPr="00DD3232">
      <w:rPr>
        <w:rFonts w:ascii="Times New Roman" w:hAnsi="Times New Roman"/>
        <w:sz w:val="18"/>
        <w:szCs w:val="18"/>
      </w:rPr>
      <w:t>通</w:t>
    </w:r>
    <w:r w:rsidRPr="00DD3232">
      <w:rPr>
        <w:rFonts w:ascii="Times New Roman" w:hAnsi="Times New Roman"/>
        <w:sz w:val="18"/>
        <w:szCs w:val="18"/>
      </w:rPr>
      <w:t xml:space="preserve">  </w:t>
    </w:r>
    <w:r w:rsidRPr="00DD3232">
      <w:rPr>
        <w:rFonts w:ascii="Times New Roman" w:hAnsi="Times New Roman"/>
        <w:sz w:val="18"/>
        <w:szCs w:val="18"/>
      </w:rPr>
      <w:t>大</w:t>
    </w:r>
    <w:proofErr w:type="gramStart"/>
    <w:r w:rsidRPr="00DD3232">
      <w:rPr>
        <w:rFonts w:ascii="Times New Roman" w:hAnsi="Times New Roman"/>
        <w:sz w:val="18"/>
        <w:szCs w:val="18"/>
      </w:rPr>
      <w:t xml:space="preserve">  </w:t>
    </w:r>
    <w:r w:rsidRPr="00DD3232">
      <w:rPr>
        <w:rFonts w:ascii="Times New Roman" w:hAnsi="Times New Roman"/>
        <w:sz w:val="18"/>
        <w:szCs w:val="18"/>
      </w:rPr>
      <w:t>学</w:t>
    </w:r>
    <w:r w:rsidRPr="00DD3232">
      <w:rPr>
        <w:rFonts w:ascii="Times New Roman" w:hAnsi="Times New Roman"/>
        <w:sz w:val="18"/>
        <w:szCs w:val="18"/>
      </w:rPr>
      <w:t xml:space="preserve">  </w:t>
    </w:r>
    <w:r w:rsidRPr="00DD3232">
      <w:rPr>
        <w:rFonts w:ascii="Times New Roman" w:hAnsi="Times New Roman"/>
        <w:sz w:val="18"/>
        <w:szCs w:val="18"/>
      </w:rPr>
      <w:t>学</w:t>
    </w:r>
    <w:proofErr w:type="gramEnd"/>
    <w:r w:rsidRPr="00DD3232">
      <w:rPr>
        <w:rFonts w:ascii="Times New Roman" w:hAnsi="Times New Roman"/>
        <w:sz w:val="18"/>
        <w:szCs w:val="18"/>
      </w:rPr>
      <w:t xml:space="preserve">  </w:t>
    </w:r>
    <w:r w:rsidRPr="00DD3232">
      <w:rPr>
        <w:rFonts w:ascii="Times New Roman" w:hAnsi="Times New Roman"/>
        <w:sz w:val="18"/>
        <w:szCs w:val="18"/>
      </w:rPr>
      <w:t>报</w:t>
    </w:r>
    <w:r w:rsidRPr="00DD3232">
      <w:rPr>
        <w:rFonts w:ascii="Times New Roman" w:hAnsi="Times New Roman"/>
        <w:sz w:val="18"/>
        <w:szCs w:val="18"/>
      </w:rPr>
      <w:t xml:space="preserve">     </w:t>
    </w:r>
    <w:r w:rsidRPr="00DD3232">
      <w:rPr>
        <w:rFonts w:ascii="Times New Roman" w:hAnsi="Times New Roman" w:hint="eastAsia"/>
        <w:sz w:val="18"/>
        <w:szCs w:val="18"/>
      </w:rPr>
      <w:t xml:space="preserve">  </w:t>
    </w:r>
    <w:r w:rsidRPr="00DD3232">
      <w:rPr>
        <w:rFonts w:ascii="Times New Roman" w:hAnsi="Times New Roman"/>
        <w:sz w:val="18"/>
        <w:szCs w:val="18"/>
      </w:rPr>
      <w:t xml:space="preserve">            </w:t>
    </w:r>
    <w:r w:rsidRPr="00DD3232">
      <w:rPr>
        <w:rFonts w:ascii="Times New Roman" w:hAnsi="Times New Roman" w:hint="eastAsia"/>
        <w:sz w:val="18"/>
        <w:szCs w:val="18"/>
      </w:rPr>
      <w:t xml:space="preserve"> </w:t>
    </w:r>
    <w:r w:rsidRPr="00DD3232">
      <w:rPr>
        <w:rFonts w:ascii="Times New Roman" w:hAnsi="Times New Roman"/>
        <w:sz w:val="18"/>
        <w:szCs w:val="18"/>
      </w:rPr>
      <w:t xml:space="preserve">            </w:t>
    </w:r>
    <w:r w:rsidRPr="00DD3232">
      <w:rPr>
        <w:rFonts w:ascii="Times New Roman" w:hAnsi="Times New Roman"/>
        <w:sz w:val="18"/>
        <w:szCs w:val="18"/>
      </w:rPr>
      <w:t>第</w:t>
    </w:r>
    <w:r w:rsidRPr="00DD3232">
      <w:rPr>
        <w:rFonts w:ascii="Times New Roman" w:hAnsi="Times New Roman"/>
        <w:sz w:val="18"/>
        <w:szCs w:val="18"/>
      </w:rPr>
      <w:t>54</w:t>
    </w:r>
    <w:r w:rsidRPr="00DD3232">
      <w:rPr>
        <w:rFonts w:ascii="Times New Roman" w:hAnsi="Times New Roman"/>
        <w:sz w:val="18"/>
        <w:szCs w:val="18"/>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9A" w:rsidRPr="00DD3232" w:rsidRDefault="007D3C9A" w:rsidP="00DD3232">
    <w:pPr>
      <w:pBdr>
        <w:bottom w:val="single" w:sz="4" w:space="1" w:color="auto"/>
      </w:pBdr>
      <w:autoSpaceDN w:val="0"/>
      <w:jc w:val="center"/>
      <w:rPr>
        <w:rFonts w:ascii="Times New Roman" w:hAnsi="Times New Roman"/>
        <w:sz w:val="18"/>
        <w:szCs w:val="18"/>
      </w:rPr>
    </w:pPr>
    <w:r>
      <w:rPr>
        <w:rFonts w:hint="eastAsia"/>
      </w:rPr>
      <w:t>第</w:t>
    </w:r>
    <w:r>
      <w:rPr>
        <w:rFonts w:hint="eastAsia"/>
      </w:rPr>
      <w:t xml:space="preserve"> </w:t>
    </w:r>
    <w:r>
      <w:rPr>
        <w:rFonts w:ascii="Times New Roman" w:hAnsi="Times New Roman" w:hint="eastAsia"/>
      </w:rPr>
      <w:t xml:space="preserve">8 </w:t>
    </w:r>
    <w:r>
      <w:rPr>
        <w:rFonts w:hint="eastAsia"/>
      </w:rPr>
      <w:t>期</w:t>
    </w:r>
    <w:r w:rsidRPr="00376111">
      <w:rPr>
        <w:rFonts w:ascii="Times New Roman" w:hAnsi="Times New Roman"/>
      </w:rPr>
      <w:tab/>
    </w:r>
    <w:r>
      <w:rPr>
        <w:rFonts w:ascii="Times New Roman" w:hAnsi="Times New Roman" w:hint="eastAsia"/>
      </w:rPr>
      <w:t xml:space="preserve">           </w:t>
    </w:r>
    <w:r>
      <w:rPr>
        <w:rFonts w:ascii="Times New Roman" w:hAnsi="Times New Roman" w:hint="eastAsia"/>
      </w:rPr>
      <w:t>翁文庆</w:t>
    </w:r>
    <w:r w:rsidRPr="00376111">
      <w:rPr>
        <w:rFonts w:ascii="Times New Roman" w:hAnsi="Times New Roman"/>
      </w:rPr>
      <w:t>，等：</w:t>
    </w:r>
    <w:r w:rsidRPr="002A2BE8">
      <w:rPr>
        <w:rFonts w:ascii="宋体" w:hAnsi="宋体" w:hint="eastAsia"/>
        <w:color w:val="000000"/>
      </w:rPr>
      <w:t>检修期间核电安全壳内挥发性有机化学品挥发特性研究</w:t>
    </w:r>
    <w:r w:rsidRPr="00376111">
      <w:rPr>
        <w:rFonts w:ascii="Times New Roman" w:hAnsi="Times New Roman"/>
      </w:rPr>
      <w:tab/>
    </w:r>
    <w:r w:rsidRPr="00DD3232">
      <w:rPr>
        <w:rFonts w:ascii="Times New Roman" w:hAnsi="Times New Roman"/>
        <w:bCs/>
        <w:sz w:val="18"/>
        <w:szCs w:val="18"/>
      </w:rPr>
      <w:t xml:space="preserve"> </w:t>
    </w:r>
    <w:r>
      <w:rPr>
        <w:rFonts w:ascii="Times New Roman" w:hAnsi="Times New Roman" w:hint="eastAsia"/>
        <w:bCs/>
        <w:sz w:val="18"/>
        <w:szCs w:val="18"/>
      </w:rPr>
      <w:t xml:space="preserve">        </w:t>
    </w:r>
    <w:r w:rsidRPr="00DD3232">
      <w:rPr>
        <w:rFonts w:ascii="Times New Roman" w:hAnsi="Times New Roman"/>
        <w:bCs/>
        <w:sz w:val="18"/>
        <w:szCs w:val="18"/>
      </w:rPr>
      <w:t xml:space="preserve">  y</w:t>
    </w:r>
    <w:r w:rsidRPr="00DD3232">
      <w:rPr>
        <w:rFonts w:ascii="Times New Roman" w:hAnsi="Times New Roman"/>
        <w:bCs/>
        <w:sz w:val="18"/>
        <w:szCs w:val="18"/>
      </w:rPr>
      <w:fldChar w:fldCharType="begin"/>
    </w:r>
    <w:r w:rsidRPr="00DD3232">
      <w:rPr>
        <w:rFonts w:ascii="Times New Roman" w:hAnsi="Times New Roman"/>
        <w:bCs/>
        <w:sz w:val="18"/>
        <w:szCs w:val="18"/>
      </w:rPr>
      <w:instrText>PAGE   \* MERGEFORMAT</w:instrText>
    </w:r>
    <w:r w:rsidRPr="00DD3232">
      <w:rPr>
        <w:rFonts w:ascii="Times New Roman" w:hAnsi="Times New Roman"/>
        <w:bCs/>
        <w:sz w:val="18"/>
        <w:szCs w:val="18"/>
      </w:rPr>
      <w:fldChar w:fldCharType="separate"/>
    </w:r>
    <w:r w:rsidR="007F7F57" w:rsidRPr="007F7F57">
      <w:rPr>
        <w:rFonts w:ascii="Times New Roman" w:hAnsi="Times New Roman"/>
        <w:bCs/>
        <w:noProof/>
        <w:sz w:val="18"/>
        <w:szCs w:val="18"/>
        <w:lang w:val="zh-CN"/>
      </w:rPr>
      <w:t>3</w:t>
    </w:r>
    <w:r w:rsidRPr="00DD3232">
      <w:rPr>
        <w:rFonts w:ascii="Times New Roman" w:hAnsi="Times New Roman"/>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9A" w:rsidRPr="00DD3232" w:rsidRDefault="007D3C9A" w:rsidP="00DD3232">
    <w:pPr>
      <w:pBdr>
        <w:bottom w:val="single" w:sz="4" w:space="2" w:color="auto"/>
      </w:pBdr>
      <w:tabs>
        <w:tab w:val="center" w:pos="-142"/>
        <w:tab w:val="center" w:pos="4153"/>
        <w:tab w:val="center" w:pos="9639"/>
      </w:tabs>
      <w:snapToGrid w:val="0"/>
      <w:jc w:val="center"/>
      <w:rPr>
        <w:rFonts w:ascii="Times New Roman" w:hAnsi="Times New Roman"/>
        <w:szCs w:val="21"/>
      </w:rPr>
    </w:pPr>
    <w:r w:rsidRPr="00DD3232">
      <w:rPr>
        <w:rFonts w:ascii="Times New Roman" w:hAnsi="宋体"/>
        <w:szCs w:val="21"/>
      </w:rPr>
      <w:t>第</w:t>
    </w:r>
    <w:r w:rsidRPr="00DD3232">
      <w:rPr>
        <w:rFonts w:ascii="Times New Roman" w:hAnsi="Times New Roman"/>
        <w:szCs w:val="21"/>
      </w:rPr>
      <w:t>54</w:t>
    </w:r>
    <w:r w:rsidRPr="00DD3232">
      <w:rPr>
        <w:rFonts w:ascii="Times New Roman" w:hAnsi="宋体"/>
        <w:szCs w:val="21"/>
      </w:rPr>
      <w:t>卷</w:t>
    </w:r>
    <w:r w:rsidRPr="00DD3232">
      <w:rPr>
        <w:rFonts w:ascii="Times New Roman" w:hAnsi="Times New Roman"/>
        <w:szCs w:val="21"/>
      </w:rPr>
      <w:t xml:space="preserve">  </w:t>
    </w:r>
    <w:r w:rsidRPr="00DD3232">
      <w:rPr>
        <w:rFonts w:ascii="Times New Roman" w:hAnsi="宋体"/>
        <w:szCs w:val="21"/>
      </w:rPr>
      <w:t>第</w:t>
    </w:r>
    <w:r w:rsidRPr="00DD3232">
      <w:rPr>
        <w:rFonts w:ascii="Times New Roman" w:hAnsi="宋体" w:hint="eastAsia"/>
        <w:szCs w:val="21"/>
      </w:rPr>
      <w:t xml:space="preserve"> 8</w:t>
    </w:r>
    <w:r w:rsidRPr="00DD3232">
      <w:rPr>
        <w:rFonts w:ascii="Times New Roman" w:hAnsi="宋体"/>
        <w:szCs w:val="21"/>
      </w:rPr>
      <w:t>期</w:t>
    </w:r>
    <w:r w:rsidRPr="00DD3232">
      <w:rPr>
        <w:rFonts w:ascii="Times New Roman" w:hAnsi="Times New Roman"/>
        <w:szCs w:val="21"/>
      </w:rPr>
      <w:t xml:space="preserve">                     </w:t>
    </w:r>
    <w:r w:rsidRPr="00DD3232">
      <w:rPr>
        <w:rFonts w:ascii="Times New Roman" w:hAnsi="宋体"/>
        <w:szCs w:val="21"/>
      </w:rPr>
      <w:t>西</w:t>
    </w:r>
    <w:r w:rsidRPr="00DD3232">
      <w:rPr>
        <w:rFonts w:ascii="Times New Roman" w:hAnsi="Times New Roman"/>
        <w:szCs w:val="21"/>
      </w:rPr>
      <w:t xml:space="preserve"> </w:t>
    </w:r>
    <w:r w:rsidRPr="00DD3232">
      <w:rPr>
        <w:rFonts w:ascii="Times New Roman" w:hAnsi="宋体"/>
        <w:szCs w:val="21"/>
      </w:rPr>
      <w:t>安</w:t>
    </w:r>
    <w:r w:rsidRPr="00DD3232">
      <w:rPr>
        <w:rFonts w:ascii="Times New Roman" w:hAnsi="Times New Roman"/>
        <w:szCs w:val="21"/>
      </w:rPr>
      <w:t xml:space="preserve"> </w:t>
    </w:r>
    <w:r w:rsidRPr="00DD3232">
      <w:rPr>
        <w:rFonts w:ascii="Times New Roman" w:hAnsi="宋体"/>
        <w:szCs w:val="21"/>
      </w:rPr>
      <w:t>交</w:t>
    </w:r>
    <w:r w:rsidRPr="00DD3232">
      <w:rPr>
        <w:rFonts w:ascii="Times New Roman" w:hAnsi="Times New Roman"/>
        <w:szCs w:val="21"/>
      </w:rPr>
      <w:t xml:space="preserve"> </w:t>
    </w:r>
    <w:r w:rsidRPr="00DD3232">
      <w:rPr>
        <w:rFonts w:ascii="Times New Roman" w:hAnsi="宋体"/>
        <w:szCs w:val="21"/>
      </w:rPr>
      <w:t>通</w:t>
    </w:r>
    <w:r w:rsidRPr="00DD3232">
      <w:rPr>
        <w:rFonts w:ascii="Times New Roman" w:hAnsi="Times New Roman"/>
        <w:szCs w:val="21"/>
      </w:rPr>
      <w:t xml:space="preserve"> </w:t>
    </w:r>
    <w:r w:rsidRPr="00DD3232">
      <w:rPr>
        <w:rFonts w:ascii="Times New Roman" w:hAnsi="宋体"/>
        <w:szCs w:val="21"/>
      </w:rPr>
      <w:t>大</w:t>
    </w:r>
    <w:r w:rsidRPr="00DD3232">
      <w:rPr>
        <w:rFonts w:ascii="Times New Roman" w:hAnsi="Times New Roman"/>
        <w:szCs w:val="21"/>
      </w:rPr>
      <w:t xml:space="preserve"> </w:t>
    </w:r>
    <w:r w:rsidRPr="00DD3232">
      <w:rPr>
        <w:rFonts w:ascii="Times New Roman" w:hAnsi="宋体"/>
        <w:szCs w:val="21"/>
      </w:rPr>
      <w:t>学</w:t>
    </w:r>
    <w:r w:rsidRPr="00DD3232">
      <w:rPr>
        <w:rFonts w:ascii="Times New Roman" w:hAnsi="Times New Roman"/>
        <w:szCs w:val="21"/>
      </w:rPr>
      <w:t xml:space="preserve"> </w:t>
    </w:r>
    <w:r w:rsidRPr="00DD3232">
      <w:rPr>
        <w:rFonts w:ascii="Times New Roman" w:hAnsi="宋体"/>
        <w:szCs w:val="21"/>
      </w:rPr>
      <w:t>学</w:t>
    </w:r>
    <w:r w:rsidRPr="00DD3232">
      <w:rPr>
        <w:rFonts w:ascii="Times New Roman" w:hAnsi="Times New Roman"/>
        <w:szCs w:val="21"/>
      </w:rPr>
      <w:t xml:space="preserve"> </w:t>
    </w:r>
    <w:r w:rsidRPr="00DD3232">
      <w:rPr>
        <w:rFonts w:ascii="Times New Roman" w:hAnsi="宋体"/>
        <w:szCs w:val="21"/>
      </w:rPr>
      <w:t>报</w:t>
    </w:r>
    <w:r w:rsidRPr="00DD3232">
      <w:rPr>
        <w:rFonts w:ascii="Times New Roman" w:hAnsi="Times New Roman"/>
        <w:szCs w:val="21"/>
      </w:rPr>
      <w:t xml:space="preserve">                    Vol.54   No.</w:t>
    </w:r>
    <w:r w:rsidRPr="00DD3232">
      <w:rPr>
        <w:rFonts w:ascii="Times New Roman" w:hAnsi="Times New Roman" w:hint="eastAsia"/>
        <w:szCs w:val="21"/>
      </w:rPr>
      <w:t>8</w:t>
    </w:r>
    <w:r w:rsidRPr="00DD3232">
      <w:rPr>
        <w:rFonts w:ascii="Times New Roman" w:hAnsi="Times New Roman"/>
        <w:szCs w:val="21"/>
      </w:rPr>
      <w:t xml:space="preserve"> </w:t>
    </w:r>
    <w:r w:rsidRPr="00DD3232">
      <w:rPr>
        <w:rFonts w:ascii="Times New Roman" w:hAnsi="Times New Roman" w:hint="eastAsia"/>
        <w:szCs w:val="21"/>
      </w:rPr>
      <w:t xml:space="preserve">    </w:t>
    </w:r>
    <w:r w:rsidRPr="00DD3232">
      <w:rPr>
        <w:rFonts w:ascii="Times New Roman" w:hAnsi="Times New Roman"/>
        <w:szCs w:val="21"/>
      </w:rPr>
      <w:t>2020</w:t>
    </w:r>
    <w:r w:rsidRPr="00DD3232">
      <w:rPr>
        <w:rFonts w:ascii="Times New Roman" w:hAnsi="宋体"/>
        <w:szCs w:val="21"/>
      </w:rPr>
      <w:t>年</w:t>
    </w:r>
    <w:r w:rsidRPr="00DD3232">
      <w:rPr>
        <w:rFonts w:ascii="Times New Roman" w:hAnsi="宋体" w:hint="eastAsia"/>
        <w:szCs w:val="21"/>
      </w:rPr>
      <w:t>8</w:t>
    </w:r>
    <w:r w:rsidRPr="00DD3232">
      <w:rPr>
        <w:rFonts w:ascii="Times New Roman" w:hAnsi="宋体"/>
        <w:szCs w:val="21"/>
      </w:rPr>
      <w:t>月</w:t>
    </w:r>
    <w:r w:rsidRPr="00DD3232">
      <w:rPr>
        <w:rFonts w:ascii="Times New Roman" w:hAnsi="Times New Roman"/>
        <w:szCs w:val="21"/>
      </w:rPr>
      <w:t xml:space="preserve">              JOURNAL OF XI</w:t>
    </w:r>
    <w:proofErr w:type="gramStart"/>
    <w:r w:rsidRPr="00DD3232">
      <w:rPr>
        <w:rFonts w:ascii="Times New Roman" w:hAnsi="Times New Roman"/>
        <w:szCs w:val="21"/>
      </w:rPr>
      <w:t>’</w:t>
    </w:r>
    <w:proofErr w:type="gramEnd"/>
    <w:r w:rsidRPr="00DD3232">
      <w:rPr>
        <w:rFonts w:ascii="Times New Roman" w:hAnsi="Times New Roman"/>
        <w:szCs w:val="21"/>
      </w:rPr>
      <w:t>AN JIAOTONG UNIVERSITY               Aug.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53DF"/>
    <w:multiLevelType w:val="multilevel"/>
    <w:tmpl w:val="9D22CAC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225FB3"/>
    <w:multiLevelType w:val="hybridMultilevel"/>
    <w:tmpl w:val="11985118"/>
    <w:lvl w:ilvl="0" w:tplc="E7B8FB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883DDA"/>
    <w:multiLevelType w:val="hybridMultilevel"/>
    <w:tmpl w:val="9168EC88"/>
    <w:lvl w:ilvl="0" w:tplc="01EC06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E83ADC"/>
    <w:multiLevelType w:val="hybridMultilevel"/>
    <w:tmpl w:val="F1FC1B7A"/>
    <w:lvl w:ilvl="0" w:tplc="EC5AB8A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7C2570E9"/>
    <w:multiLevelType w:val="hybridMultilevel"/>
    <w:tmpl w:val="6E84510A"/>
    <w:lvl w:ilvl="0" w:tplc="6574749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CB02EC8"/>
    <w:multiLevelType w:val="multilevel"/>
    <w:tmpl w:val="B372D34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aterials&lt;/Style&gt;&lt;LeftDelim&gt;{&lt;/LeftDelim&gt;&lt;RightDelim&gt;}&lt;/RightDelim&gt;&lt;FontName&gt;Calibri&lt;/FontName&gt;&lt;FontSize&gt;10&lt;/FontSize&gt;&lt;ReflistTitle&gt;&lt;/ReflistTitle&gt;&lt;StartingRefnum&gt;1&lt;/StartingRefnum&gt;&lt;FirstLineIndent&gt;0&lt;/FirstLineIndent&gt;&lt;HangingIndent&gt;283&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259dxx00tz22zes92r5p090awvp9wpwdsw9&quot;&gt;化学品挥发动力学研究&lt;record-ids&gt;&lt;item&gt;1&lt;/item&gt;&lt;item&gt;12&lt;/item&gt;&lt;item&gt;13&lt;/item&gt;&lt;item&gt;16&lt;/item&gt;&lt;item&gt;39&lt;/item&gt;&lt;item&gt;43&lt;/item&gt;&lt;item&gt;45&lt;/item&gt;&lt;item&gt;56&lt;/item&gt;&lt;item&gt;57&lt;/item&gt;&lt;item&gt;58&lt;/item&gt;&lt;item&gt;59&lt;/item&gt;&lt;item&gt;64&lt;/item&gt;&lt;item&gt;83&lt;/item&gt;&lt;item&gt;88&lt;/item&gt;&lt;item&gt;94&lt;/item&gt;&lt;/record-ids&gt;&lt;/item&gt;&lt;/Libraries&gt;"/>
  </w:docVars>
  <w:rsids>
    <w:rsidRoot w:val="00227BA9"/>
    <w:rsid w:val="00007080"/>
    <w:rsid w:val="00007D32"/>
    <w:rsid w:val="00012A40"/>
    <w:rsid w:val="0001561E"/>
    <w:rsid w:val="00021D80"/>
    <w:rsid w:val="00022486"/>
    <w:rsid w:val="00023B9C"/>
    <w:rsid w:val="00025034"/>
    <w:rsid w:val="00025718"/>
    <w:rsid w:val="00032163"/>
    <w:rsid w:val="000342C8"/>
    <w:rsid w:val="00034C7E"/>
    <w:rsid w:val="00037C46"/>
    <w:rsid w:val="00037DB2"/>
    <w:rsid w:val="000423E3"/>
    <w:rsid w:val="00046AC4"/>
    <w:rsid w:val="000506C5"/>
    <w:rsid w:val="00057382"/>
    <w:rsid w:val="00063699"/>
    <w:rsid w:val="00064FC0"/>
    <w:rsid w:val="00070242"/>
    <w:rsid w:val="0007220B"/>
    <w:rsid w:val="0007489A"/>
    <w:rsid w:val="00075D5B"/>
    <w:rsid w:val="0008057D"/>
    <w:rsid w:val="00084A57"/>
    <w:rsid w:val="00085255"/>
    <w:rsid w:val="0009316D"/>
    <w:rsid w:val="00094928"/>
    <w:rsid w:val="000A48CC"/>
    <w:rsid w:val="000A7744"/>
    <w:rsid w:val="000A7DF9"/>
    <w:rsid w:val="000B5510"/>
    <w:rsid w:val="000C5878"/>
    <w:rsid w:val="000C5C4D"/>
    <w:rsid w:val="000C5EFD"/>
    <w:rsid w:val="000D0517"/>
    <w:rsid w:val="000D5523"/>
    <w:rsid w:val="000D5B69"/>
    <w:rsid w:val="000E4363"/>
    <w:rsid w:val="000E4AC5"/>
    <w:rsid w:val="000E52BF"/>
    <w:rsid w:val="000E545B"/>
    <w:rsid w:val="000E6917"/>
    <w:rsid w:val="000E6D8F"/>
    <w:rsid w:val="000E7D0B"/>
    <w:rsid w:val="000F1A06"/>
    <w:rsid w:val="000F6419"/>
    <w:rsid w:val="000F7DCB"/>
    <w:rsid w:val="00100F6B"/>
    <w:rsid w:val="00106018"/>
    <w:rsid w:val="001064CD"/>
    <w:rsid w:val="00106F52"/>
    <w:rsid w:val="00114B00"/>
    <w:rsid w:val="001169BC"/>
    <w:rsid w:val="0012147F"/>
    <w:rsid w:val="001325B0"/>
    <w:rsid w:val="001341C4"/>
    <w:rsid w:val="00134E8B"/>
    <w:rsid w:val="00144732"/>
    <w:rsid w:val="00145AAF"/>
    <w:rsid w:val="00150DA2"/>
    <w:rsid w:val="00156FAD"/>
    <w:rsid w:val="00157A23"/>
    <w:rsid w:val="001621E7"/>
    <w:rsid w:val="00164B11"/>
    <w:rsid w:val="00190754"/>
    <w:rsid w:val="00190B68"/>
    <w:rsid w:val="00193F29"/>
    <w:rsid w:val="00196FC5"/>
    <w:rsid w:val="001970AB"/>
    <w:rsid w:val="0019778E"/>
    <w:rsid w:val="00197F69"/>
    <w:rsid w:val="001A111B"/>
    <w:rsid w:val="001A1CD7"/>
    <w:rsid w:val="001A3467"/>
    <w:rsid w:val="001A6548"/>
    <w:rsid w:val="001A6554"/>
    <w:rsid w:val="001B3953"/>
    <w:rsid w:val="001B4EAC"/>
    <w:rsid w:val="001C28FD"/>
    <w:rsid w:val="001C67C3"/>
    <w:rsid w:val="001D2B20"/>
    <w:rsid w:val="001D4E79"/>
    <w:rsid w:val="001E736F"/>
    <w:rsid w:val="001E7B83"/>
    <w:rsid w:val="001E7F86"/>
    <w:rsid w:val="001F2970"/>
    <w:rsid w:val="001F573B"/>
    <w:rsid w:val="00202FB6"/>
    <w:rsid w:val="0020314B"/>
    <w:rsid w:val="002050B8"/>
    <w:rsid w:val="002061A2"/>
    <w:rsid w:val="002074D8"/>
    <w:rsid w:val="00212E9A"/>
    <w:rsid w:val="002165E5"/>
    <w:rsid w:val="0022225C"/>
    <w:rsid w:val="00224A80"/>
    <w:rsid w:val="002277C5"/>
    <w:rsid w:val="00227BA9"/>
    <w:rsid w:val="002326CE"/>
    <w:rsid w:val="00232970"/>
    <w:rsid w:val="00232EDF"/>
    <w:rsid w:val="00233912"/>
    <w:rsid w:val="002345FE"/>
    <w:rsid w:val="00240744"/>
    <w:rsid w:val="00246126"/>
    <w:rsid w:val="00254DC6"/>
    <w:rsid w:val="00255891"/>
    <w:rsid w:val="00255D04"/>
    <w:rsid w:val="00257FC6"/>
    <w:rsid w:val="0026210F"/>
    <w:rsid w:val="00262C89"/>
    <w:rsid w:val="00262E13"/>
    <w:rsid w:val="00264D16"/>
    <w:rsid w:val="00271C37"/>
    <w:rsid w:val="00273636"/>
    <w:rsid w:val="002769BD"/>
    <w:rsid w:val="002804EC"/>
    <w:rsid w:val="00280889"/>
    <w:rsid w:val="00281163"/>
    <w:rsid w:val="002822C3"/>
    <w:rsid w:val="002867A0"/>
    <w:rsid w:val="002910F6"/>
    <w:rsid w:val="00291CFC"/>
    <w:rsid w:val="00293765"/>
    <w:rsid w:val="002A10C0"/>
    <w:rsid w:val="002A2BE8"/>
    <w:rsid w:val="002A30E0"/>
    <w:rsid w:val="002B0FF2"/>
    <w:rsid w:val="002B15DA"/>
    <w:rsid w:val="002B58A6"/>
    <w:rsid w:val="002B5CE2"/>
    <w:rsid w:val="002C2651"/>
    <w:rsid w:val="002E04DA"/>
    <w:rsid w:val="002E0E99"/>
    <w:rsid w:val="002E1E23"/>
    <w:rsid w:val="002E711F"/>
    <w:rsid w:val="002E77DC"/>
    <w:rsid w:val="002F524A"/>
    <w:rsid w:val="002F58CF"/>
    <w:rsid w:val="00304264"/>
    <w:rsid w:val="00306CDC"/>
    <w:rsid w:val="003103FF"/>
    <w:rsid w:val="003127F2"/>
    <w:rsid w:val="003129D4"/>
    <w:rsid w:val="00313363"/>
    <w:rsid w:val="00315F2E"/>
    <w:rsid w:val="0033470B"/>
    <w:rsid w:val="003362DA"/>
    <w:rsid w:val="003405A3"/>
    <w:rsid w:val="00341CD4"/>
    <w:rsid w:val="00342A55"/>
    <w:rsid w:val="003436F9"/>
    <w:rsid w:val="00343BB0"/>
    <w:rsid w:val="003447F3"/>
    <w:rsid w:val="00346A93"/>
    <w:rsid w:val="00346C5F"/>
    <w:rsid w:val="003563CF"/>
    <w:rsid w:val="00362B6E"/>
    <w:rsid w:val="00372969"/>
    <w:rsid w:val="003740C2"/>
    <w:rsid w:val="0037604B"/>
    <w:rsid w:val="00376111"/>
    <w:rsid w:val="003807AB"/>
    <w:rsid w:val="00381114"/>
    <w:rsid w:val="00381563"/>
    <w:rsid w:val="00384F2C"/>
    <w:rsid w:val="003873C6"/>
    <w:rsid w:val="003971CB"/>
    <w:rsid w:val="003A1CEC"/>
    <w:rsid w:val="003A6785"/>
    <w:rsid w:val="003A7B6D"/>
    <w:rsid w:val="003B41BA"/>
    <w:rsid w:val="003B6768"/>
    <w:rsid w:val="003C287F"/>
    <w:rsid w:val="003C7F94"/>
    <w:rsid w:val="003D03D7"/>
    <w:rsid w:val="003D1365"/>
    <w:rsid w:val="003D2016"/>
    <w:rsid w:val="003D2EF8"/>
    <w:rsid w:val="003D4021"/>
    <w:rsid w:val="003D45A1"/>
    <w:rsid w:val="003E0694"/>
    <w:rsid w:val="003E1502"/>
    <w:rsid w:val="003E157A"/>
    <w:rsid w:val="003E2046"/>
    <w:rsid w:val="003E2CD5"/>
    <w:rsid w:val="003E2F0B"/>
    <w:rsid w:val="003E2F96"/>
    <w:rsid w:val="003E5BBD"/>
    <w:rsid w:val="003F413D"/>
    <w:rsid w:val="003F51F2"/>
    <w:rsid w:val="003F71CB"/>
    <w:rsid w:val="003F758A"/>
    <w:rsid w:val="00401601"/>
    <w:rsid w:val="00401DA4"/>
    <w:rsid w:val="00404163"/>
    <w:rsid w:val="00410FFD"/>
    <w:rsid w:val="004132B1"/>
    <w:rsid w:val="00415EE3"/>
    <w:rsid w:val="00421317"/>
    <w:rsid w:val="00437986"/>
    <w:rsid w:val="004405F5"/>
    <w:rsid w:val="00442BB8"/>
    <w:rsid w:val="00442FA4"/>
    <w:rsid w:val="00443C20"/>
    <w:rsid w:val="004505A5"/>
    <w:rsid w:val="004522AA"/>
    <w:rsid w:val="004526F0"/>
    <w:rsid w:val="004556B2"/>
    <w:rsid w:val="004636B3"/>
    <w:rsid w:val="00474183"/>
    <w:rsid w:val="00486E58"/>
    <w:rsid w:val="00490FC7"/>
    <w:rsid w:val="00491439"/>
    <w:rsid w:val="00494997"/>
    <w:rsid w:val="004A08CC"/>
    <w:rsid w:val="004A4AE3"/>
    <w:rsid w:val="004B3E35"/>
    <w:rsid w:val="004B43CA"/>
    <w:rsid w:val="004B4EC9"/>
    <w:rsid w:val="004C1D01"/>
    <w:rsid w:val="004C4B9D"/>
    <w:rsid w:val="004C4CFF"/>
    <w:rsid w:val="004D0331"/>
    <w:rsid w:val="004D2F6F"/>
    <w:rsid w:val="004D39F8"/>
    <w:rsid w:val="004D5AF6"/>
    <w:rsid w:val="004D644F"/>
    <w:rsid w:val="004E24AD"/>
    <w:rsid w:val="004E3870"/>
    <w:rsid w:val="004E3E73"/>
    <w:rsid w:val="004E4E06"/>
    <w:rsid w:val="004F0CB3"/>
    <w:rsid w:val="004F1024"/>
    <w:rsid w:val="004F15BF"/>
    <w:rsid w:val="004F3028"/>
    <w:rsid w:val="004F394F"/>
    <w:rsid w:val="00501489"/>
    <w:rsid w:val="005025D8"/>
    <w:rsid w:val="00503747"/>
    <w:rsid w:val="0050599B"/>
    <w:rsid w:val="00505A5E"/>
    <w:rsid w:val="005066DB"/>
    <w:rsid w:val="0051398E"/>
    <w:rsid w:val="00513F62"/>
    <w:rsid w:val="0051535B"/>
    <w:rsid w:val="005155E9"/>
    <w:rsid w:val="005156E7"/>
    <w:rsid w:val="00516FFC"/>
    <w:rsid w:val="005175DD"/>
    <w:rsid w:val="00521A20"/>
    <w:rsid w:val="00521D8B"/>
    <w:rsid w:val="00530B11"/>
    <w:rsid w:val="00533DF6"/>
    <w:rsid w:val="00533E4E"/>
    <w:rsid w:val="005340AF"/>
    <w:rsid w:val="0054011A"/>
    <w:rsid w:val="00540ED7"/>
    <w:rsid w:val="00542B71"/>
    <w:rsid w:val="00542D5E"/>
    <w:rsid w:val="00551527"/>
    <w:rsid w:val="00551B38"/>
    <w:rsid w:val="00557E0C"/>
    <w:rsid w:val="00563295"/>
    <w:rsid w:val="00564FE0"/>
    <w:rsid w:val="0056727D"/>
    <w:rsid w:val="0057515C"/>
    <w:rsid w:val="00580975"/>
    <w:rsid w:val="00583BD9"/>
    <w:rsid w:val="00585B83"/>
    <w:rsid w:val="00591603"/>
    <w:rsid w:val="0059277F"/>
    <w:rsid w:val="00593EA3"/>
    <w:rsid w:val="005A3319"/>
    <w:rsid w:val="005A4A82"/>
    <w:rsid w:val="005A52B9"/>
    <w:rsid w:val="005A5C5D"/>
    <w:rsid w:val="005A7F59"/>
    <w:rsid w:val="005B3450"/>
    <w:rsid w:val="005C0035"/>
    <w:rsid w:val="005C5AC8"/>
    <w:rsid w:val="005C7986"/>
    <w:rsid w:val="005D2153"/>
    <w:rsid w:val="005D4B46"/>
    <w:rsid w:val="005D6BE1"/>
    <w:rsid w:val="005E0CFF"/>
    <w:rsid w:val="005E36E2"/>
    <w:rsid w:val="005E763D"/>
    <w:rsid w:val="005F1560"/>
    <w:rsid w:val="005F27D1"/>
    <w:rsid w:val="005F3D3C"/>
    <w:rsid w:val="005F583E"/>
    <w:rsid w:val="005F584D"/>
    <w:rsid w:val="00600B91"/>
    <w:rsid w:val="00601E68"/>
    <w:rsid w:val="0060208A"/>
    <w:rsid w:val="00604CFB"/>
    <w:rsid w:val="0061150F"/>
    <w:rsid w:val="006117C6"/>
    <w:rsid w:val="00615395"/>
    <w:rsid w:val="00621C33"/>
    <w:rsid w:val="006247D3"/>
    <w:rsid w:val="00625284"/>
    <w:rsid w:val="00625519"/>
    <w:rsid w:val="00631033"/>
    <w:rsid w:val="0063175B"/>
    <w:rsid w:val="00632EEE"/>
    <w:rsid w:val="00633CE1"/>
    <w:rsid w:val="00634C3C"/>
    <w:rsid w:val="006368C0"/>
    <w:rsid w:val="00636D18"/>
    <w:rsid w:val="0064350D"/>
    <w:rsid w:val="00643EB3"/>
    <w:rsid w:val="0065333E"/>
    <w:rsid w:val="00654F8B"/>
    <w:rsid w:val="00655938"/>
    <w:rsid w:val="00670C03"/>
    <w:rsid w:val="0067390C"/>
    <w:rsid w:val="00674241"/>
    <w:rsid w:val="006752C3"/>
    <w:rsid w:val="006805B0"/>
    <w:rsid w:val="006822D6"/>
    <w:rsid w:val="006825AF"/>
    <w:rsid w:val="0068310E"/>
    <w:rsid w:val="006847A8"/>
    <w:rsid w:val="0069052C"/>
    <w:rsid w:val="00693BFD"/>
    <w:rsid w:val="00695AD5"/>
    <w:rsid w:val="006A2AEF"/>
    <w:rsid w:val="006A3397"/>
    <w:rsid w:val="006A3F4A"/>
    <w:rsid w:val="006A443D"/>
    <w:rsid w:val="006A6F72"/>
    <w:rsid w:val="006B23B5"/>
    <w:rsid w:val="006B6DF5"/>
    <w:rsid w:val="006C2C70"/>
    <w:rsid w:val="006C4C16"/>
    <w:rsid w:val="006C7108"/>
    <w:rsid w:val="006D4B23"/>
    <w:rsid w:val="006E28B0"/>
    <w:rsid w:val="006E2C46"/>
    <w:rsid w:val="006E53A9"/>
    <w:rsid w:val="006E5F52"/>
    <w:rsid w:val="006F048E"/>
    <w:rsid w:val="006F0DC4"/>
    <w:rsid w:val="006F13D1"/>
    <w:rsid w:val="006F38A8"/>
    <w:rsid w:val="006F60CC"/>
    <w:rsid w:val="00700B33"/>
    <w:rsid w:val="007018BA"/>
    <w:rsid w:val="007033D9"/>
    <w:rsid w:val="00714DE7"/>
    <w:rsid w:val="007166F5"/>
    <w:rsid w:val="00716F8D"/>
    <w:rsid w:val="007234B1"/>
    <w:rsid w:val="007312E6"/>
    <w:rsid w:val="00735C90"/>
    <w:rsid w:val="00737297"/>
    <w:rsid w:val="00737A35"/>
    <w:rsid w:val="00737CB8"/>
    <w:rsid w:val="007426F7"/>
    <w:rsid w:val="00742E19"/>
    <w:rsid w:val="00746116"/>
    <w:rsid w:val="0075173E"/>
    <w:rsid w:val="00751C63"/>
    <w:rsid w:val="00752188"/>
    <w:rsid w:val="00754F51"/>
    <w:rsid w:val="00757A23"/>
    <w:rsid w:val="00765D4B"/>
    <w:rsid w:val="00766C37"/>
    <w:rsid w:val="00766D5D"/>
    <w:rsid w:val="007675FE"/>
    <w:rsid w:val="00767BBF"/>
    <w:rsid w:val="007700E7"/>
    <w:rsid w:val="00770497"/>
    <w:rsid w:val="00770A00"/>
    <w:rsid w:val="00780AEC"/>
    <w:rsid w:val="00782DD8"/>
    <w:rsid w:val="00784F02"/>
    <w:rsid w:val="00785446"/>
    <w:rsid w:val="00787376"/>
    <w:rsid w:val="00793FFD"/>
    <w:rsid w:val="007940F5"/>
    <w:rsid w:val="00795DD6"/>
    <w:rsid w:val="007A4CE8"/>
    <w:rsid w:val="007A4D01"/>
    <w:rsid w:val="007A71F5"/>
    <w:rsid w:val="007B18CD"/>
    <w:rsid w:val="007B2BED"/>
    <w:rsid w:val="007B3D2C"/>
    <w:rsid w:val="007B574E"/>
    <w:rsid w:val="007B69B1"/>
    <w:rsid w:val="007C1C28"/>
    <w:rsid w:val="007C38C8"/>
    <w:rsid w:val="007C6C29"/>
    <w:rsid w:val="007C6DA3"/>
    <w:rsid w:val="007C7FDC"/>
    <w:rsid w:val="007D3C9A"/>
    <w:rsid w:val="007D3DEC"/>
    <w:rsid w:val="007D4110"/>
    <w:rsid w:val="007D4F82"/>
    <w:rsid w:val="007D6E1F"/>
    <w:rsid w:val="007D6FCA"/>
    <w:rsid w:val="007D7632"/>
    <w:rsid w:val="007D7C7A"/>
    <w:rsid w:val="007E0156"/>
    <w:rsid w:val="007E2058"/>
    <w:rsid w:val="007E2E38"/>
    <w:rsid w:val="007E3749"/>
    <w:rsid w:val="007E6BCE"/>
    <w:rsid w:val="007F274A"/>
    <w:rsid w:val="007F3872"/>
    <w:rsid w:val="007F430E"/>
    <w:rsid w:val="007F564E"/>
    <w:rsid w:val="007F7F57"/>
    <w:rsid w:val="00802ED1"/>
    <w:rsid w:val="00803804"/>
    <w:rsid w:val="00805F73"/>
    <w:rsid w:val="0080795D"/>
    <w:rsid w:val="008079C9"/>
    <w:rsid w:val="00814DD9"/>
    <w:rsid w:val="008170B4"/>
    <w:rsid w:val="008257C3"/>
    <w:rsid w:val="008258BD"/>
    <w:rsid w:val="00826B8C"/>
    <w:rsid w:val="00834DE1"/>
    <w:rsid w:val="00841515"/>
    <w:rsid w:val="00842B30"/>
    <w:rsid w:val="0084641B"/>
    <w:rsid w:val="008517E0"/>
    <w:rsid w:val="008546F5"/>
    <w:rsid w:val="00856670"/>
    <w:rsid w:val="008577B1"/>
    <w:rsid w:val="00860CA2"/>
    <w:rsid w:val="0086446F"/>
    <w:rsid w:val="00865E3F"/>
    <w:rsid w:val="0086779C"/>
    <w:rsid w:val="00867C09"/>
    <w:rsid w:val="00867D58"/>
    <w:rsid w:val="00871FC3"/>
    <w:rsid w:val="008741B0"/>
    <w:rsid w:val="0087628D"/>
    <w:rsid w:val="00876CA9"/>
    <w:rsid w:val="0087755B"/>
    <w:rsid w:val="008836F8"/>
    <w:rsid w:val="00883A35"/>
    <w:rsid w:val="00887DBC"/>
    <w:rsid w:val="00887E88"/>
    <w:rsid w:val="00890596"/>
    <w:rsid w:val="008A2858"/>
    <w:rsid w:val="008A31A2"/>
    <w:rsid w:val="008B43FF"/>
    <w:rsid w:val="008B4FB5"/>
    <w:rsid w:val="008B55AD"/>
    <w:rsid w:val="008C244F"/>
    <w:rsid w:val="008C26F8"/>
    <w:rsid w:val="008C2C25"/>
    <w:rsid w:val="008C7932"/>
    <w:rsid w:val="008C7ADB"/>
    <w:rsid w:val="008D1F8A"/>
    <w:rsid w:val="008D5CCB"/>
    <w:rsid w:val="008E599A"/>
    <w:rsid w:val="008F357F"/>
    <w:rsid w:val="008F7303"/>
    <w:rsid w:val="00902E1E"/>
    <w:rsid w:val="00902FA8"/>
    <w:rsid w:val="009046B4"/>
    <w:rsid w:val="0091341E"/>
    <w:rsid w:val="00914A46"/>
    <w:rsid w:val="00914F41"/>
    <w:rsid w:val="00917DEB"/>
    <w:rsid w:val="00924A09"/>
    <w:rsid w:val="00927885"/>
    <w:rsid w:val="009347F5"/>
    <w:rsid w:val="00934ED0"/>
    <w:rsid w:val="00936AF7"/>
    <w:rsid w:val="00936BA5"/>
    <w:rsid w:val="00940EF2"/>
    <w:rsid w:val="00941FB7"/>
    <w:rsid w:val="009425AF"/>
    <w:rsid w:val="00942BA9"/>
    <w:rsid w:val="009464A2"/>
    <w:rsid w:val="00946968"/>
    <w:rsid w:val="00947AFE"/>
    <w:rsid w:val="009565E0"/>
    <w:rsid w:val="00956651"/>
    <w:rsid w:val="009609A4"/>
    <w:rsid w:val="00963C32"/>
    <w:rsid w:val="00964637"/>
    <w:rsid w:val="00966567"/>
    <w:rsid w:val="0097014B"/>
    <w:rsid w:val="00976DE0"/>
    <w:rsid w:val="0098286A"/>
    <w:rsid w:val="00983F6E"/>
    <w:rsid w:val="009844F4"/>
    <w:rsid w:val="00985CF0"/>
    <w:rsid w:val="00987E7E"/>
    <w:rsid w:val="00990019"/>
    <w:rsid w:val="0099092E"/>
    <w:rsid w:val="0099321C"/>
    <w:rsid w:val="0099477E"/>
    <w:rsid w:val="00997666"/>
    <w:rsid w:val="009A5AC2"/>
    <w:rsid w:val="009A65DB"/>
    <w:rsid w:val="009A72FE"/>
    <w:rsid w:val="009B5DD6"/>
    <w:rsid w:val="009B61A4"/>
    <w:rsid w:val="009C2DC1"/>
    <w:rsid w:val="009D0EA6"/>
    <w:rsid w:val="009D5AC4"/>
    <w:rsid w:val="009D6B93"/>
    <w:rsid w:val="009E01CA"/>
    <w:rsid w:val="009E1B58"/>
    <w:rsid w:val="009E1E4B"/>
    <w:rsid w:val="009E3636"/>
    <w:rsid w:val="009E5505"/>
    <w:rsid w:val="009E62B7"/>
    <w:rsid w:val="009E68DB"/>
    <w:rsid w:val="009E6FEC"/>
    <w:rsid w:val="009F5256"/>
    <w:rsid w:val="00A01A55"/>
    <w:rsid w:val="00A02B13"/>
    <w:rsid w:val="00A03698"/>
    <w:rsid w:val="00A03CF9"/>
    <w:rsid w:val="00A04EB7"/>
    <w:rsid w:val="00A053A9"/>
    <w:rsid w:val="00A10F52"/>
    <w:rsid w:val="00A120F1"/>
    <w:rsid w:val="00A13219"/>
    <w:rsid w:val="00A20ABD"/>
    <w:rsid w:val="00A30B5E"/>
    <w:rsid w:val="00A31283"/>
    <w:rsid w:val="00A3613B"/>
    <w:rsid w:val="00A37B61"/>
    <w:rsid w:val="00A40CE6"/>
    <w:rsid w:val="00A44866"/>
    <w:rsid w:val="00A51D06"/>
    <w:rsid w:val="00A52184"/>
    <w:rsid w:val="00A5236D"/>
    <w:rsid w:val="00A52AF3"/>
    <w:rsid w:val="00A52B0C"/>
    <w:rsid w:val="00A52C83"/>
    <w:rsid w:val="00A5487D"/>
    <w:rsid w:val="00A54E2B"/>
    <w:rsid w:val="00A62054"/>
    <w:rsid w:val="00A6233B"/>
    <w:rsid w:val="00A646BF"/>
    <w:rsid w:val="00A6530A"/>
    <w:rsid w:val="00A71FA5"/>
    <w:rsid w:val="00A7208D"/>
    <w:rsid w:val="00A7609C"/>
    <w:rsid w:val="00A80813"/>
    <w:rsid w:val="00A80F6D"/>
    <w:rsid w:val="00A83302"/>
    <w:rsid w:val="00A83A1C"/>
    <w:rsid w:val="00A844C0"/>
    <w:rsid w:val="00A86C52"/>
    <w:rsid w:val="00A905E8"/>
    <w:rsid w:val="00A90BAD"/>
    <w:rsid w:val="00A978C3"/>
    <w:rsid w:val="00AA2F68"/>
    <w:rsid w:val="00AA4692"/>
    <w:rsid w:val="00AA6DFA"/>
    <w:rsid w:val="00AB15CE"/>
    <w:rsid w:val="00AB4625"/>
    <w:rsid w:val="00AB5A88"/>
    <w:rsid w:val="00AB5E93"/>
    <w:rsid w:val="00AB6B90"/>
    <w:rsid w:val="00AC0341"/>
    <w:rsid w:val="00AC3588"/>
    <w:rsid w:val="00AC62D8"/>
    <w:rsid w:val="00AD11BD"/>
    <w:rsid w:val="00AD76CF"/>
    <w:rsid w:val="00AE2C22"/>
    <w:rsid w:val="00AE2F91"/>
    <w:rsid w:val="00AE64C1"/>
    <w:rsid w:val="00AE7E13"/>
    <w:rsid w:val="00AF15C0"/>
    <w:rsid w:val="00AF244A"/>
    <w:rsid w:val="00AF2C30"/>
    <w:rsid w:val="00AF7602"/>
    <w:rsid w:val="00B002B9"/>
    <w:rsid w:val="00B0352B"/>
    <w:rsid w:val="00B0387E"/>
    <w:rsid w:val="00B07F09"/>
    <w:rsid w:val="00B12334"/>
    <w:rsid w:val="00B131E3"/>
    <w:rsid w:val="00B13560"/>
    <w:rsid w:val="00B138F2"/>
    <w:rsid w:val="00B14F07"/>
    <w:rsid w:val="00B15D1F"/>
    <w:rsid w:val="00B16F21"/>
    <w:rsid w:val="00B1790B"/>
    <w:rsid w:val="00B2039C"/>
    <w:rsid w:val="00B20CF5"/>
    <w:rsid w:val="00B2233F"/>
    <w:rsid w:val="00B245E9"/>
    <w:rsid w:val="00B36475"/>
    <w:rsid w:val="00B37DCE"/>
    <w:rsid w:val="00B42AE3"/>
    <w:rsid w:val="00B45570"/>
    <w:rsid w:val="00B45EC2"/>
    <w:rsid w:val="00B4656B"/>
    <w:rsid w:val="00B4666E"/>
    <w:rsid w:val="00B51D59"/>
    <w:rsid w:val="00B52222"/>
    <w:rsid w:val="00B55DF0"/>
    <w:rsid w:val="00B70A33"/>
    <w:rsid w:val="00B72BA2"/>
    <w:rsid w:val="00B74682"/>
    <w:rsid w:val="00B7487E"/>
    <w:rsid w:val="00B76E52"/>
    <w:rsid w:val="00B8026D"/>
    <w:rsid w:val="00B85693"/>
    <w:rsid w:val="00B91830"/>
    <w:rsid w:val="00B922BE"/>
    <w:rsid w:val="00B97080"/>
    <w:rsid w:val="00B971A0"/>
    <w:rsid w:val="00B9764C"/>
    <w:rsid w:val="00BA1994"/>
    <w:rsid w:val="00BA5FF3"/>
    <w:rsid w:val="00BB3813"/>
    <w:rsid w:val="00BB3842"/>
    <w:rsid w:val="00BB664B"/>
    <w:rsid w:val="00BC13D1"/>
    <w:rsid w:val="00BC4CA9"/>
    <w:rsid w:val="00BD0993"/>
    <w:rsid w:val="00BD1B41"/>
    <w:rsid w:val="00BD1EDA"/>
    <w:rsid w:val="00BD3456"/>
    <w:rsid w:val="00BD4EE3"/>
    <w:rsid w:val="00BD7280"/>
    <w:rsid w:val="00BE0D50"/>
    <w:rsid w:val="00BE1C6C"/>
    <w:rsid w:val="00BE348D"/>
    <w:rsid w:val="00BE6D77"/>
    <w:rsid w:val="00BF0BD1"/>
    <w:rsid w:val="00BF2421"/>
    <w:rsid w:val="00BF35C4"/>
    <w:rsid w:val="00BF4282"/>
    <w:rsid w:val="00BF64FA"/>
    <w:rsid w:val="00BF735C"/>
    <w:rsid w:val="00C010E9"/>
    <w:rsid w:val="00C01F9E"/>
    <w:rsid w:val="00C02AD6"/>
    <w:rsid w:val="00C02B40"/>
    <w:rsid w:val="00C07B1D"/>
    <w:rsid w:val="00C117B0"/>
    <w:rsid w:val="00C17EA7"/>
    <w:rsid w:val="00C214B7"/>
    <w:rsid w:val="00C21ECE"/>
    <w:rsid w:val="00C23E4C"/>
    <w:rsid w:val="00C30E34"/>
    <w:rsid w:val="00C334EA"/>
    <w:rsid w:val="00C3762B"/>
    <w:rsid w:val="00C423B8"/>
    <w:rsid w:val="00C42E5A"/>
    <w:rsid w:val="00C430C6"/>
    <w:rsid w:val="00C43CA3"/>
    <w:rsid w:val="00C44BAA"/>
    <w:rsid w:val="00C4799B"/>
    <w:rsid w:val="00C47ADB"/>
    <w:rsid w:val="00C52AEF"/>
    <w:rsid w:val="00C61483"/>
    <w:rsid w:val="00C624B1"/>
    <w:rsid w:val="00C653AE"/>
    <w:rsid w:val="00C65D1C"/>
    <w:rsid w:val="00C67231"/>
    <w:rsid w:val="00C675FC"/>
    <w:rsid w:val="00C7475B"/>
    <w:rsid w:val="00C747EF"/>
    <w:rsid w:val="00C80FA8"/>
    <w:rsid w:val="00C8166B"/>
    <w:rsid w:val="00C82766"/>
    <w:rsid w:val="00C86703"/>
    <w:rsid w:val="00C8691B"/>
    <w:rsid w:val="00C91C77"/>
    <w:rsid w:val="00C93687"/>
    <w:rsid w:val="00C937B6"/>
    <w:rsid w:val="00C93B39"/>
    <w:rsid w:val="00CA223A"/>
    <w:rsid w:val="00CA368D"/>
    <w:rsid w:val="00CA6C4C"/>
    <w:rsid w:val="00CA7635"/>
    <w:rsid w:val="00CA763A"/>
    <w:rsid w:val="00CB2429"/>
    <w:rsid w:val="00CB6C5B"/>
    <w:rsid w:val="00CC6D71"/>
    <w:rsid w:val="00CD3A0A"/>
    <w:rsid w:val="00CD7A79"/>
    <w:rsid w:val="00CE381D"/>
    <w:rsid w:val="00CE79E7"/>
    <w:rsid w:val="00CF074F"/>
    <w:rsid w:val="00CF3885"/>
    <w:rsid w:val="00CF7BC2"/>
    <w:rsid w:val="00D00C86"/>
    <w:rsid w:val="00D029D3"/>
    <w:rsid w:val="00D0741F"/>
    <w:rsid w:val="00D10FF3"/>
    <w:rsid w:val="00D112FC"/>
    <w:rsid w:val="00D14FAC"/>
    <w:rsid w:val="00D15B19"/>
    <w:rsid w:val="00D15DCF"/>
    <w:rsid w:val="00D27E4D"/>
    <w:rsid w:val="00D31898"/>
    <w:rsid w:val="00D360C9"/>
    <w:rsid w:val="00D41AC9"/>
    <w:rsid w:val="00D4273D"/>
    <w:rsid w:val="00D439DA"/>
    <w:rsid w:val="00D530CD"/>
    <w:rsid w:val="00D60C65"/>
    <w:rsid w:val="00D65102"/>
    <w:rsid w:val="00D65C7C"/>
    <w:rsid w:val="00D67C6F"/>
    <w:rsid w:val="00D77D01"/>
    <w:rsid w:val="00D806F5"/>
    <w:rsid w:val="00D84DBA"/>
    <w:rsid w:val="00DA10DF"/>
    <w:rsid w:val="00DA2DD7"/>
    <w:rsid w:val="00DA685E"/>
    <w:rsid w:val="00DA7FF8"/>
    <w:rsid w:val="00DB376D"/>
    <w:rsid w:val="00DB7BF0"/>
    <w:rsid w:val="00DC0F58"/>
    <w:rsid w:val="00DC189B"/>
    <w:rsid w:val="00DC5643"/>
    <w:rsid w:val="00DD3232"/>
    <w:rsid w:val="00DD6837"/>
    <w:rsid w:val="00DD6CC6"/>
    <w:rsid w:val="00DE1607"/>
    <w:rsid w:val="00DE48A9"/>
    <w:rsid w:val="00DE545C"/>
    <w:rsid w:val="00DF168F"/>
    <w:rsid w:val="00DF367A"/>
    <w:rsid w:val="00DF6272"/>
    <w:rsid w:val="00DF7022"/>
    <w:rsid w:val="00E01E31"/>
    <w:rsid w:val="00E0584A"/>
    <w:rsid w:val="00E156FA"/>
    <w:rsid w:val="00E17C82"/>
    <w:rsid w:val="00E209F9"/>
    <w:rsid w:val="00E20A49"/>
    <w:rsid w:val="00E20CCA"/>
    <w:rsid w:val="00E23124"/>
    <w:rsid w:val="00E312A1"/>
    <w:rsid w:val="00E35DBC"/>
    <w:rsid w:val="00E360CF"/>
    <w:rsid w:val="00E37912"/>
    <w:rsid w:val="00E4058C"/>
    <w:rsid w:val="00E407E9"/>
    <w:rsid w:val="00E40AC3"/>
    <w:rsid w:val="00E418CE"/>
    <w:rsid w:val="00E43930"/>
    <w:rsid w:val="00E45907"/>
    <w:rsid w:val="00E5348D"/>
    <w:rsid w:val="00E5791A"/>
    <w:rsid w:val="00E708D7"/>
    <w:rsid w:val="00E70AC9"/>
    <w:rsid w:val="00E72511"/>
    <w:rsid w:val="00E765D5"/>
    <w:rsid w:val="00E80AC5"/>
    <w:rsid w:val="00E81687"/>
    <w:rsid w:val="00E84337"/>
    <w:rsid w:val="00E8437B"/>
    <w:rsid w:val="00E84EE3"/>
    <w:rsid w:val="00E913FD"/>
    <w:rsid w:val="00E91D69"/>
    <w:rsid w:val="00EA056A"/>
    <w:rsid w:val="00EA412E"/>
    <w:rsid w:val="00EA436B"/>
    <w:rsid w:val="00EB0074"/>
    <w:rsid w:val="00EB15B6"/>
    <w:rsid w:val="00EB161B"/>
    <w:rsid w:val="00EB3883"/>
    <w:rsid w:val="00EB7CE0"/>
    <w:rsid w:val="00EC135E"/>
    <w:rsid w:val="00EC1441"/>
    <w:rsid w:val="00EC6DE5"/>
    <w:rsid w:val="00ED0A2B"/>
    <w:rsid w:val="00ED2574"/>
    <w:rsid w:val="00ED6BC9"/>
    <w:rsid w:val="00EE4D0F"/>
    <w:rsid w:val="00EE5F96"/>
    <w:rsid w:val="00EE6E0A"/>
    <w:rsid w:val="00EF0635"/>
    <w:rsid w:val="00EF1B36"/>
    <w:rsid w:val="00EF40BE"/>
    <w:rsid w:val="00EF56D3"/>
    <w:rsid w:val="00EF7C45"/>
    <w:rsid w:val="00F03D4C"/>
    <w:rsid w:val="00F03FAA"/>
    <w:rsid w:val="00F06B13"/>
    <w:rsid w:val="00F070F8"/>
    <w:rsid w:val="00F07B64"/>
    <w:rsid w:val="00F15C2A"/>
    <w:rsid w:val="00F17A9A"/>
    <w:rsid w:val="00F21C43"/>
    <w:rsid w:val="00F2341B"/>
    <w:rsid w:val="00F23FA6"/>
    <w:rsid w:val="00F24DD0"/>
    <w:rsid w:val="00F32137"/>
    <w:rsid w:val="00F344FD"/>
    <w:rsid w:val="00F34E27"/>
    <w:rsid w:val="00F356C0"/>
    <w:rsid w:val="00F406D8"/>
    <w:rsid w:val="00F44791"/>
    <w:rsid w:val="00F47D64"/>
    <w:rsid w:val="00F52B9D"/>
    <w:rsid w:val="00F52E81"/>
    <w:rsid w:val="00F64696"/>
    <w:rsid w:val="00F6734C"/>
    <w:rsid w:val="00F70244"/>
    <w:rsid w:val="00F71D17"/>
    <w:rsid w:val="00F73D6B"/>
    <w:rsid w:val="00F7593C"/>
    <w:rsid w:val="00F760B3"/>
    <w:rsid w:val="00F81120"/>
    <w:rsid w:val="00F8665A"/>
    <w:rsid w:val="00FA0E86"/>
    <w:rsid w:val="00FA5E8D"/>
    <w:rsid w:val="00FA77E8"/>
    <w:rsid w:val="00FB02B9"/>
    <w:rsid w:val="00FB6D9A"/>
    <w:rsid w:val="00FC3184"/>
    <w:rsid w:val="00FC4A6E"/>
    <w:rsid w:val="00FD1276"/>
    <w:rsid w:val="00FD36E6"/>
    <w:rsid w:val="00FD6106"/>
    <w:rsid w:val="00FD690A"/>
    <w:rsid w:val="00FE3BA9"/>
    <w:rsid w:val="00FE4468"/>
    <w:rsid w:val="00FE6066"/>
    <w:rsid w:val="00FE74B5"/>
    <w:rsid w:val="00FF0384"/>
    <w:rsid w:val="00FF0AED"/>
    <w:rsid w:val="00FF35EA"/>
    <w:rsid w:val="00FF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D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76DE0"/>
    <w:rPr>
      <w:sz w:val="18"/>
      <w:szCs w:val="18"/>
    </w:rPr>
  </w:style>
  <w:style w:type="paragraph" w:styleId="a4">
    <w:name w:val="footer"/>
    <w:basedOn w:val="a"/>
    <w:link w:val="Char0"/>
    <w:uiPriority w:val="99"/>
    <w:unhideWhenUsed/>
    <w:rsid w:val="00976DE0"/>
    <w:pPr>
      <w:tabs>
        <w:tab w:val="center" w:pos="4153"/>
        <w:tab w:val="right" w:pos="8306"/>
      </w:tabs>
      <w:snapToGrid w:val="0"/>
      <w:jc w:val="left"/>
    </w:pPr>
    <w:rPr>
      <w:sz w:val="18"/>
      <w:szCs w:val="18"/>
    </w:rPr>
  </w:style>
  <w:style w:type="character" w:customStyle="1" w:styleId="Char0">
    <w:name w:val="页脚 Char"/>
    <w:link w:val="a4"/>
    <w:uiPriority w:val="99"/>
    <w:rsid w:val="00976DE0"/>
    <w:rPr>
      <w:sz w:val="18"/>
      <w:szCs w:val="18"/>
    </w:rPr>
  </w:style>
  <w:style w:type="paragraph" w:customStyle="1" w:styleId="EndNoteBibliographyTitle">
    <w:name w:val="EndNote Bibliography Title"/>
    <w:basedOn w:val="a"/>
    <w:link w:val="EndNoteBibliographyTitleChar"/>
    <w:rsid w:val="001E736F"/>
    <w:pPr>
      <w:jc w:val="center"/>
    </w:pPr>
    <w:rPr>
      <w:rFonts w:cs="Calibri"/>
      <w:noProof/>
      <w:sz w:val="20"/>
    </w:rPr>
  </w:style>
  <w:style w:type="character" w:customStyle="1" w:styleId="EndNoteBibliographyTitleChar">
    <w:name w:val="EndNote Bibliography Title Char"/>
    <w:link w:val="EndNoteBibliographyTitle"/>
    <w:rsid w:val="001E736F"/>
    <w:rPr>
      <w:rFonts w:cs="Calibri"/>
      <w:noProof/>
      <w:kern w:val="2"/>
      <w:szCs w:val="22"/>
    </w:rPr>
  </w:style>
  <w:style w:type="paragraph" w:customStyle="1" w:styleId="EndNoteBibliography">
    <w:name w:val="EndNote Bibliography"/>
    <w:basedOn w:val="a"/>
    <w:link w:val="EndNoteBibliographyChar"/>
    <w:rsid w:val="001E736F"/>
    <w:rPr>
      <w:rFonts w:cs="Calibri"/>
      <w:noProof/>
      <w:sz w:val="20"/>
    </w:rPr>
  </w:style>
  <w:style w:type="character" w:customStyle="1" w:styleId="EndNoteBibliographyChar">
    <w:name w:val="EndNote Bibliography Char"/>
    <w:link w:val="EndNoteBibliography"/>
    <w:rsid w:val="001E736F"/>
    <w:rPr>
      <w:rFonts w:cs="Calibri"/>
      <w:noProof/>
      <w:kern w:val="2"/>
      <w:szCs w:val="22"/>
    </w:rPr>
  </w:style>
  <w:style w:type="character" w:styleId="a5">
    <w:name w:val="Hyperlink"/>
    <w:uiPriority w:val="99"/>
    <w:unhideWhenUsed/>
    <w:rsid w:val="001E736F"/>
    <w:rPr>
      <w:color w:val="0000FF"/>
      <w:u w:val="single"/>
    </w:rPr>
  </w:style>
  <w:style w:type="paragraph" w:customStyle="1" w:styleId="1">
    <w:name w:val="列出段落1"/>
    <w:basedOn w:val="a"/>
    <w:link w:val="a6"/>
    <w:uiPriority w:val="34"/>
    <w:qFormat/>
    <w:rsid w:val="00100F6B"/>
    <w:pPr>
      <w:ind w:firstLineChars="200" w:firstLine="420"/>
    </w:pPr>
  </w:style>
  <w:style w:type="paragraph" w:styleId="a7">
    <w:name w:val="Balloon Text"/>
    <w:basedOn w:val="a"/>
    <w:link w:val="Char1"/>
    <w:uiPriority w:val="99"/>
    <w:semiHidden/>
    <w:unhideWhenUsed/>
    <w:rsid w:val="00FF0384"/>
    <w:rPr>
      <w:sz w:val="18"/>
      <w:szCs w:val="18"/>
    </w:rPr>
  </w:style>
  <w:style w:type="character" w:customStyle="1" w:styleId="Char1">
    <w:name w:val="批注框文本 Char"/>
    <w:link w:val="a7"/>
    <w:uiPriority w:val="99"/>
    <w:semiHidden/>
    <w:rsid w:val="00FF0384"/>
    <w:rPr>
      <w:sz w:val="18"/>
      <w:szCs w:val="18"/>
    </w:rPr>
  </w:style>
  <w:style w:type="table" w:styleId="a8">
    <w:name w:val="Table Grid"/>
    <w:basedOn w:val="a1"/>
    <w:uiPriority w:val="39"/>
    <w:rsid w:val="00C21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semiHidden/>
    <w:unhideWhenUsed/>
    <w:rsid w:val="002804EC"/>
    <w:pPr>
      <w:snapToGrid w:val="0"/>
      <w:jc w:val="left"/>
    </w:pPr>
    <w:rPr>
      <w:sz w:val="18"/>
      <w:szCs w:val="18"/>
    </w:rPr>
  </w:style>
  <w:style w:type="character" w:customStyle="1" w:styleId="Char2">
    <w:name w:val="脚注文本 Char"/>
    <w:link w:val="a9"/>
    <w:uiPriority w:val="99"/>
    <w:semiHidden/>
    <w:rsid w:val="002804EC"/>
    <w:rPr>
      <w:sz w:val="18"/>
      <w:szCs w:val="18"/>
    </w:rPr>
  </w:style>
  <w:style w:type="character" w:styleId="aa">
    <w:name w:val="footnote reference"/>
    <w:uiPriority w:val="99"/>
    <w:semiHidden/>
    <w:unhideWhenUsed/>
    <w:rsid w:val="002804EC"/>
    <w:rPr>
      <w:vertAlign w:val="superscript"/>
    </w:rPr>
  </w:style>
  <w:style w:type="paragraph" w:styleId="ab">
    <w:name w:val="endnote text"/>
    <w:basedOn w:val="a"/>
    <w:link w:val="Char3"/>
    <w:uiPriority w:val="99"/>
    <w:semiHidden/>
    <w:unhideWhenUsed/>
    <w:rsid w:val="0026210F"/>
    <w:pPr>
      <w:snapToGrid w:val="0"/>
      <w:jc w:val="left"/>
    </w:pPr>
  </w:style>
  <w:style w:type="character" w:customStyle="1" w:styleId="Char3">
    <w:name w:val="尾注文本 Char"/>
    <w:link w:val="ab"/>
    <w:uiPriority w:val="99"/>
    <w:semiHidden/>
    <w:rsid w:val="0026210F"/>
    <w:rPr>
      <w:kern w:val="2"/>
      <w:sz w:val="21"/>
      <w:szCs w:val="22"/>
    </w:rPr>
  </w:style>
  <w:style w:type="character" w:styleId="ac">
    <w:name w:val="endnote reference"/>
    <w:uiPriority w:val="99"/>
    <w:semiHidden/>
    <w:unhideWhenUsed/>
    <w:rsid w:val="0026210F"/>
    <w:rPr>
      <w:vertAlign w:val="superscript"/>
    </w:rPr>
  </w:style>
  <w:style w:type="character" w:customStyle="1" w:styleId="UnresolvedMention">
    <w:name w:val="Unresolved Mention"/>
    <w:uiPriority w:val="99"/>
    <w:semiHidden/>
    <w:unhideWhenUsed/>
    <w:rsid w:val="00491439"/>
    <w:rPr>
      <w:color w:val="605E5C"/>
      <w:shd w:val="clear" w:color="auto" w:fill="E1DFDD"/>
    </w:rPr>
  </w:style>
  <w:style w:type="character" w:styleId="ad">
    <w:name w:val="Emphasis"/>
    <w:uiPriority w:val="20"/>
    <w:qFormat/>
    <w:rsid w:val="00C30E34"/>
    <w:rPr>
      <w:i/>
      <w:iCs/>
    </w:rPr>
  </w:style>
  <w:style w:type="character" w:customStyle="1" w:styleId="a6">
    <w:name w:val="列表段落 字符"/>
    <w:link w:val="1"/>
    <w:uiPriority w:val="34"/>
    <w:rsid w:val="007D6FCA"/>
    <w:rPr>
      <w:kern w:val="2"/>
      <w:sz w:val="21"/>
      <w:szCs w:val="22"/>
    </w:rPr>
  </w:style>
  <w:style w:type="character" w:customStyle="1" w:styleId="opdicttext2">
    <w:name w:val="op_dict_text2"/>
    <w:rsid w:val="00EF56D3"/>
  </w:style>
  <w:style w:type="paragraph" w:customStyle="1" w:styleId="DecimalAligned">
    <w:name w:val="Decimal Aligned"/>
    <w:basedOn w:val="a"/>
    <w:uiPriority w:val="40"/>
    <w:qFormat/>
    <w:rsid w:val="00C4799B"/>
    <w:pPr>
      <w:widowControl/>
      <w:tabs>
        <w:tab w:val="decimal" w:pos="360"/>
      </w:tabs>
      <w:spacing w:after="200" w:line="276" w:lineRule="auto"/>
      <w:jc w:val="left"/>
    </w:pPr>
    <w:rPr>
      <w:rFonts w:ascii="等线" w:eastAsia="等线" w:hAnsi="等线"/>
      <w:kern w:val="0"/>
      <w:szCs w:val="21"/>
    </w:rPr>
  </w:style>
  <w:style w:type="table" w:styleId="-1">
    <w:name w:val="Light Shading Accent 1"/>
    <w:basedOn w:val="a1"/>
    <w:uiPriority w:val="60"/>
    <w:rsid w:val="00C23E4C"/>
    <w:pPr>
      <w:spacing w:after="160" w:line="276" w:lineRule="auto"/>
    </w:pPr>
    <w:rPr>
      <w:rFonts w:ascii="等线" w:eastAsia="等线" w:hAnsi="等线"/>
      <w:color w:val="2F5496"/>
      <w:sz w:val="21"/>
      <w:szCs w:val="21"/>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ae">
    <w:name w:val="Placeholder Text"/>
    <w:basedOn w:val="a0"/>
    <w:uiPriority w:val="99"/>
    <w:semiHidden/>
    <w:rsid w:val="004E3E73"/>
    <w:rPr>
      <w:color w:val="808080"/>
    </w:rPr>
  </w:style>
  <w:style w:type="paragraph" w:styleId="af">
    <w:name w:val="List Paragraph"/>
    <w:basedOn w:val="a"/>
    <w:uiPriority w:val="34"/>
    <w:qFormat/>
    <w:rsid w:val="007D3C9A"/>
    <w:pPr>
      <w:ind w:firstLineChars="200" w:firstLine="420"/>
    </w:pPr>
  </w:style>
  <w:style w:type="character" w:styleId="af0">
    <w:name w:val="FollowedHyperlink"/>
    <w:basedOn w:val="a0"/>
    <w:uiPriority w:val="99"/>
    <w:semiHidden/>
    <w:unhideWhenUsed/>
    <w:rsid w:val="006559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D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76DE0"/>
    <w:rPr>
      <w:sz w:val="18"/>
      <w:szCs w:val="18"/>
    </w:rPr>
  </w:style>
  <w:style w:type="paragraph" w:styleId="a4">
    <w:name w:val="footer"/>
    <w:basedOn w:val="a"/>
    <w:link w:val="Char0"/>
    <w:uiPriority w:val="99"/>
    <w:unhideWhenUsed/>
    <w:rsid w:val="00976DE0"/>
    <w:pPr>
      <w:tabs>
        <w:tab w:val="center" w:pos="4153"/>
        <w:tab w:val="right" w:pos="8306"/>
      </w:tabs>
      <w:snapToGrid w:val="0"/>
      <w:jc w:val="left"/>
    </w:pPr>
    <w:rPr>
      <w:sz w:val="18"/>
      <w:szCs w:val="18"/>
    </w:rPr>
  </w:style>
  <w:style w:type="character" w:customStyle="1" w:styleId="Char0">
    <w:name w:val="页脚 Char"/>
    <w:link w:val="a4"/>
    <w:uiPriority w:val="99"/>
    <w:rsid w:val="00976DE0"/>
    <w:rPr>
      <w:sz w:val="18"/>
      <w:szCs w:val="18"/>
    </w:rPr>
  </w:style>
  <w:style w:type="paragraph" w:customStyle="1" w:styleId="EndNoteBibliographyTitle">
    <w:name w:val="EndNote Bibliography Title"/>
    <w:basedOn w:val="a"/>
    <w:link w:val="EndNoteBibliographyTitleChar"/>
    <w:rsid w:val="001E736F"/>
    <w:pPr>
      <w:jc w:val="center"/>
    </w:pPr>
    <w:rPr>
      <w:rFonts w:cs="Calibri"/>
      <w:noProof/>
      <w:sz w:val="20"/>
    </w:rPr>
  </w:style>
  <w:style w:type="character" w:customStyle="1" w:styleId="EndNoteBibliographyTitleChar">
    <w:name w:val="EndNote Bibliography Title Char"/>
    <w:link w:val="EndNoteBibliographyTitle"/>
    <w:rsid w:val="001E736F"/>
    <w:rPr>
      <w:rFonts w:cs="Calibri"/>
      <w:noProof/>
      <w:kern w:val="2"/>
      <w:szCs w:val="22"/>
    </w:rPr>
  </w:style>
  <w:style w:type="paragraph" w:customStyle="1" w:styleId="EndNoteBibliography">
    <w:name w:val="EndNote Bibliography"/>
    <w:basedOn w:val="a"/>
    <w:link w:val="EndNoteBibliographyChar"/>
    <w:rsid w:val="001E736F"/>
    <w:rPr>
      <w:rFonts w:cs="Calibri"/>
      <w:noProof/>
      <w:sz w:val="20"/>
    </w:rPr>
  </w:style>
  <w:style w:type="character" w:customStyle="1" w:styleId="EndNoteBibliographyChar">
    <w:name w:val="EndNote Bibliography Char"/>
    <w:link w:val="EndNoteBibliography"/>
    <w:rsid w:val="001E736F"/>
    <w:rPr>
      <w:rFonts w:cs="Calibri"/>
      <w:noProof/>
      <w:kern w:val="2"/>
      <w:szCs w:val="22"/>
    </w:rPr>
  </w:style>
  <w:style w:type="character" w:styleId="a5">
    <w:name w:val="Hyperlink"/>
    <w:uiPriority w:val="99"/>
    <w:unhideWhenUsed/>
    <w:rsid w:val="001E736F"/>
    <w:rPr>
      <w:color w:val="0000FF"/>
      <w:u w:val="single"/>
    </w:rPr>
  </w:style>
  <w:style w:type="paragraph" w:customStyle="1" w:styleId="1">
    <w:name w:val="列出段落1"/>
    <w:basedOn w:val="a"/>
    <w:link w:val="a6"/>
    <w:uiPriority w:val="34"/>
    <w:qFormat/>
    <w:rsid w:val="00100F6B"/>
    <w:pPr>
      <w:ind w:firstLineChars="200" w:firstLine="420"/>
    </w:pPr>
  </w:style>
  <w:style w:type="paragraph" w:styleId="a7">
    <w:name w:val="Balloon Text"/>
    <w:basedOn w:val="a"/>
    <w:link w:val="Char1"/>
    <w:uiPriority w:val="99"/>
    <w:semiHidden/>
    <w:unhideWhenUsed/>
    <w:rsid w:val="00FF0384"/>
    <w:rPr>
      <w:sz w:val="18"/>
      <w:szCs w:val="18"/>
    </w:rPr>
  </w:style>
  <w:style w:type="character" w:customStyle="1" w:styleId="Char1">
    <w:name w:val="批注框文本 Char"/>
    <w:link w:val="a7"/>
    <w:uiPriority w:val="99"/>
    <w:semiHidden/>
    <w:rsid w:val="00FF0384"/>
    <w:rPr>
      <w:sz w:val="18"/>
      <w:szCs w:val="18"/>
    </w:rPr>
  </w:style>
  <w:style w:type="table" w:styleId="a8">
    <w:name w:val="Table Grid"/>
    <w:basedOn w:val="a1"/>
    <w:uiPriority w:val="39"/>
    <w:rsid w:val="00C21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semiHidden/>
    <w:unhideWhenUsed/>
    <w:rsid w:val="002804EC"/>
    <w:pPr>
      <w:snapToGrid w:val="0"/>
      <w:jc w:val="left"/>
    </w:pPr>
    <w:rPr>
      <w:sz w:val="18"/>
      <w:szCs w:val="18"/>
    </w:rPr>
  </w:style>
  <w:style w:type="character" w:customStyle="1" w:styleId="Char2">
    <w:name w:val="脚注文本 Char"/>
    <w:link w:val="a9"/>
    <w:uiPriority w:val="99"/>
    <w:semiHidden/>
    <w:rsid w:val="002804EC"/>
    <w:rPr>
      <w:sz w:val="18"/>
      <w:szCs w:val="18"/>
    </w:rPr>
  </w:style>
  <w:style w:type="character" w:styleId="aa">
    <w:name w:val="footnote reference"/>
    <w:uiPriority w:val="99"/>
    <w:semiHidden/>
    <w:unhideWhenUsed/>
    <w:rsid w:val="002804EC"/>
    <w:rPr>
      <w:vertAlign w:val="superscript"/>
    </w:rPr>
  </w:style>
  <w:style w:type="paragraph" w:styleId="ab">
    <w:name w:val="endnote text"/>
    <w:basedOn w:val="a"/>
    <w:link w:val="Char3"/>
    <w:uiPriority w:val="99"/>
    <w:semiHidden/>
    <w:unhideWhenUsed/>
    <w:rsid w:val="0026210F"/>
    <w:pPr>
      <w:snapToGrid w:val="0"/>
      <w:jc w:val="left"/>
    </w:pPr>
  </w:style>
  <w:style w:type="character" w:customStyle="1" w:styleId="Char3">
    <w:name w:val="尾注文本 Char"/>
    <w:link w:val="ab"/>
    <w:uiPriority w:val="99"/>
    <w:semiHidden/>
    <w:rsid w:val="0026210F"/>
    <w:rPr>
      <w:kern w:val="2"/>
      <w:sz w:val="21"/>
      <w:szCs w:val="22"/>
    </w:rPr>
  </w:style>
  <w:style w:type="character" w:styleId="ac">
    <w:name w:val="endnote reference"/>
    <w:uiPriority w:val="99"/>
    <w:semiHidden/>
    <w:unhideWhenUsed/>
    <w:rsid w:val="0026210F"/>
    <w:rPr>
      <w:vertAlign w:val="superscript"/>
    </w:rPr>
  </w:style>
  <w:style w:type="character" w:customStyle="1" w:styleId="UnresolvedMention">
    <w:name w:val="Unresolved Mention"/>
    <w:uiPriority w:val="99"/>
    <w:semiHidden/>
    <w:unhideWhenUsed/>
    <w:rsid w:val="00491439"/>
    <w:rPr>
      <w:color w:val="605E5C"/>
      <w:shd w:val="clear" w:color="auto" w:fill="E1DFDD"/>
    </w:rPr>
  </w:style>
  <w:style w:type="character" w:styleId="ad">
    <w:name w:val="Emphasis"/>
    <w:uiPriority w:val="20"/>
    <w:qFormat/>
    <w:rsid w:val="00C30E34"/>
    <w:rPr>
      <w:i/>
      <w:iCs/>
    </w:rPr>
  </w:style>
  <w:style w:type="character" w:customStyle="1" w:styleId="a6">
    <w:name w:val="列表段落 字符"/>
    <w:link w:val="1"/>
    <w:uiPriority w:val="34"/>
    <w:rsid w:val="007D6FCA"/>
    <w:rPr>
      <w:kern w:val="2"/>
      <w:sz w:val="21"/>
      <w:szCs w:val="22"/>
    </w:rPr>
  </w:style>
  <w:style w:type="character" w:customStyle="1" w:styleId="opdicttext2">
    <w:name w:val="op_dict_text2"/>
    <w:rsid w:val="00EF56D3"/>
  </w:style>
  <w:style w:type="paragraph" w:customStyle="1" w:styleId="DecimalAligned">
    <w:name w:val="Decimal Aligned"/>
    <w:basedOn w:val="a"/>
    <w:uiPriority w:val="40"/>
    <w:qFormat/>
    <w:rsid w:val="00C4799B"/>
    <w:pPr>
      <w:widowControl/>
      <w:tabs>
        <w:tab w:val="decimal" w:pos="360"/>
      </w:tabs>
      <w:spacing w:after="200" w:line="276" w:lineRule="auto"/>
      <w:jc w:val="left"/>
    </w:pPr>
    <w:rPr>
      <w:rFonts w:ascii="等线" w:eastAsia="等线" w:hAnsi="等线"/>
      <w:kern w:val="0"/>
      <w:szCs w:val="21"/>
    </w:rPr>
  </w:style>
  <w:style w:type="table" w:styleId="-1">
    <w:name w:val="Light Shading Accent 1"/>
    <w:basedOn w:val="a1"/>
    <w:uiPriority w:val="60"/>
    <w:rsid w:val="00C23E4C"/>
    <w:pPr>
      <w:spacing w:after="160" w:line="276" w:lineRule="auto"/>
    </w:pPr>
    <w:rPr>
      <w:rFonts w:ascii="等线" w:eastAsia="等线" w:hAnsi="等线"/>
      <w:color w:val="2F5496"/>
      <w:sz w:val="21"/>
      <w:szCs w:val="21"/>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ae">
    <w:name w:val="Placeholder Text"/>
    <w:basedOn w:val="a0"/>
    <w:uiPriority w:val="99"/>
    <w:semiHidden/>
    <w:rsid w:val="004E3E73"/>
    <w:rPr>
      <w:color w:val="808080"/>
    </w:rPr>
  </w:style>
  <w:style w:type="paragraph" w:styleId="af">
    <w:name w:val="List Paragraph"/>
    <w:basedOn w:val="a"/>
    <w:uiPriority w:val="34"/>
    <w:qFormat/>
    <w:rsid w:val="007D3C9A"/>
    <w:pPr>
      <w:ind w:firstLineChars="200" w:firstLine="420"/>
    </w:pPr>
  </w:style>
  <w:style w:type="character" w:styleId="af0">
    <w:name w:val="FollowedHyperlink"/>
    <w:basedOn w:val="a0"/>
    <w:uiPriority w:val="99"/>
    <w:semiHidden/>
    <w:unhideWhenUsed/>
    <w:rsid w:val="00655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5012">
      <w:bodyDiv w:val="1"/>
      <w:marLeft w:val="0"/>
      <w:marRight w:val="0"/>
      <w:marTop w:val="0"/>
      <w:marBottom w:val="0"/>
      <w:divBdr>
        <w:top w:val="none" w:sz="0" w:space="0" w:color="auto"/>
        <w:left w:val="none" w:sz="0" w:space="0" w:color="auto"/>
        <w:bottom w:val="none" w:sz="0" w:space="0" w:color="auto"/>
        <w:right w:val="none" w:sz="0" w:space="0" w:color="auto"/>
      </w:divBdr>
    </w:div>
    <w:div w:id="446513361">
      <w:bodyDiv w:val="1"/>
      <w:marLeft w:val="0"/>
      <w:marRight w:val="0"/>
      <w:marTop w:val="0"/>
      <w:marBottom w:val="0"/>
      <w:divBdr>
        <w:top w:val="none" w:sz="0" w:space="0" w:color="auto"/>
        <w:left w:val="none" w:sz="0" w:space="0" w:color="auto"/>
        <w:bottom w:val="none" w:sz="0" w:space="0" w:color="auto"/>
        <w:right w:val="none" w:sz="0" w:space="0" w:color="auto"/>
      </w:divBdr>
    </w:div>
    <w:div w:id="11748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hyperlink" Target="http://kns.cnki.net/KCMS/detail/detail.aspx?filename=XAJT201912023&amp;dbname=CJFD&amp;dbcode=CJFQ"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yperlink" Target="http://dx.doi.org/10.1002/prs.1156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dx.doi.org/10.1016/j.buildenv.2015.09.0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kns.cnki.net/KCMS/detail/detail.aspx?filename=XAJT201909024&amp;dbname=CJFD&amp;dbcode=CJFQ" TargetMode="External"/><Relationship Id="rId32" Type="http://schemas.openxmlformats.org/officeDocument/2006/relationships/hyperlink" Target="http://kns.cnki.net/KCMS/detail/detail.aspx?filename=QHXB200406015&amp;dbname=CJFD&amp;dbcode=CJFQ"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kns.cnki.net/KCMS/detail/detail.aspx?filename=HBZJ201701012&amp;dbname=CJFD&amp;dbcode=CJFQ" TargetMode="External"/><Relationship Id="rId28" Type="http://schemas.openxmlformats.org/officeDocument/2006/relationships/hyperlink" Target="http://dx.doi.org/10.1021/acs.est.5b04404" TargetMode="Externa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hyperlink" Target="http://kns.cnki.net/KCMS/detail/detail.aspx?filename=BJLY201103022&amp;dbname=CJFD&amp;dbcode=CJFQ"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yperlink" Target="http://kns.cnki.net/KCMS/detail/detail.aspx?filename=CYKK201601008&amp;dbname=CJFD&amp;dbcode=CJFQ" TargetMode="External"/><Relationship Id="rId30" Type="http://schemas.openxmlformats.org/officeDocument/2006/relationships/hyperlink" Target="http://dx.doi.org/10.1016/j.buildenv.2018.07.0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7997-B748-47C2-BF60-0002CD70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3432</Words>
  <Characters>19567</Characters>
  <Application>Microsoft Office Word</Application>
  <DocSecurity>0</DocSecurity>
  <Lines>163</Lines>
  <Paragraphs>45</Paragraphs>
  <ScaleCrop>false</ScaleCrop>
  <Company>Microsoft</Company>
  <LinksUpToDate>false</LinksUpToDate>
  <CharactersWithSpaces>22954</CharactersWithSpaces>
  <SharedDoc>false</SharedDoc>
  <HLinks>
    <vt:vector size="60" baseType="variant">
      <vt:variant>
        <vt:i4>4194315</vt:i4>
      </vt:variant>
      <vt:variant>
        <vt:i4>57</vt:i4>
      </vt:variant>
      <vt:variant>
        <vt:i4>0</vt:i4>
      </vt:variant>
      <vt:variant>
        <vt:i4>5</vt:i4>
      </vt:variant>
      <vt:variant>
        <vt:lpwstr/>
      </vt:variant>
      <vt:variant>
        <vt:lpwstr>_ENREF_10</vt:lpwstr>
      </vt:variant>
      <vt:variant>
        <vt:i4>4718603</vt:i4>
      </vt:variant>
      <vt:variant>
        <vt:i4>49</vt:i4>
      </vt:variant>
      <vt:variant>
        <vt:i4>0</vt:i4>
      </vt:variant>
      <vt:variant>
        <vt:i4>5</vt:i4>
      </vt:variant>
      <vt:variant>
        <vt:lpwstr/>
      </vt:variant>
      <vt:variant>
        <vt:lpwstr>_ENREF_9</vt:lpwstr>
      </vt:variant>
      <vt:variant>
        <vt:i4>4784139</vt:i4>
      </vt:variant>
      <vt:variant>
        <vt:i4>43</vt:i4>
      </vt:variant>
      <vt:variant>
        <vt:i4>0</vt:i4>
      </vt:variant>
      <vt:variant>
        <vt:i4>5</vt:i4>
      </vt:variant>
      <vt:variant>
        <vt:lpwstr/>
      </vt:variant>
      <vt:variant>
        <vt:lpwstr>_ENREF_8</vt:lpwstr>
      </vt:variant>
      <vt:variant>
        <vt:i4>4587531</vt:i4>
      </vt:variant>
      <vt:variant>
        <vt:i4>37</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JYJ</dc:creator>
  <cp:keywords/>
  <cp:lastModifiedBy>Administrator</cp:lastModifiedBy>
  <cp:revision>28</cp:revision>
  <cp:lastPrinted>2020-03-08T08:45:00Z</cp:lastPrinted>
  <dcterms:created xsi:type="dcterms:W3CDTF">2020-03-03T08:13:00Z</dcterms:created>
  <dcterms:modified xsi:type="dcterms:W3CDTF">2020-04-22T07:55:00Z</dcterms:modified>
</cp:coreProperties>
</file>