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ACB59A" w14:textId="6AD2CC8A" w:rsidR="00680C35" w:rsidRPr="00680C35" w:rsidRDefault="002F32B4" w:rsidP="00862345">
      <w:pPr>
        <w:wordWrap w:val="0"/>
        <w:autoSpaceDN w:val="0"/>
        <w:spacing w:beforeLines="50" w:before="156" w:afterLines="50" w:after="156"/>
        <w:jc w:val="center"/>
        <w:rPr>
          <w:rFonts w:ascii="黑体" w:eastAsia="黑体" w:hAnsi="宋体" w:cs="Times New Roman"/>
          <w:color w:val="020231"/>
          <w:sz w:val="44"/>
          <w:szCs w:val="44"/>
        </w:rPr>
      </w:pPr>
      <w:r w:rsidRPr="00296A6C">
        <w:rPr>
          <w:rFonts w:ascii="黑体" w:eastAsia="黑体" w:hAnsi="宋体" w:cs="Times New Roman" w:hint="eastAsia"/>
          <w:color w:val="FF0000"/>
          <w:sz w:val="44"/>
          <w:szCs w:val="44"/>
        </w:rPr>
        <w:t>四类</w:t>
      </w:r>
      <w:r w:rsidR="00680C35" w:rsidRPr="00296A6C">
        <w:rPr>
          <w:rFonts w:ascii="黑体" w:eastAsia="黑体" w:hAnsi="宋体" w:cs="Times New Roman" w:hint="eastAsia"/>
          <w:color w:val="FF0000"/>
          <w:sz w:val="44"/>
          <w:szCs w:val="44"/>
        </w:rPr>
        <w:t>碳氢燃料的高温燃烧</w:t>
      </w:r>
      <w:r w:rsidR="004D1006" w:rsidRPr="00296A6C">
        <w:rPr>
          <w:rFonts w:ascii="黑体" w:eastAsia="黑体" w:hAnsi="宋体" w:cs="Times New Roman" w:hint="eastAsia"/>
          <w:color w:val="FF0000"/>
          <w:sz w:val="44"/>
          <w:szCs w:val="44"/>
        </w:rPr>
        <w:t>反应</w:t>
      </w:r>
      <w:r w:rsidR="00680C35" w:rsidRPr="00296A6C">
        <w:rPr>
          <w:rFonts w:ascii="黑体" w:eastAsia="黑体" w:hAnsi="宋体" w:cs="Times New Roman" w:hint="eastAsia"/>
          <w:color w:val="FF0000"/>
          <w:sz w:val="44"/>
          <w:szCs w:val="44"/>
        </w:rPr>
        <w:t>简化建模</w:t>
      </w:r>
    </w:p>
    <w:p w14:paraId="51BFC6C3" w14:textId="7B744390" w:rsidR="00680C35" w:rsidRPr="00A00287" w:rsidRDefault="00680C35" w:rsidP="00680C35">
      <w:pPr>
        <w:autoSpaceDN w:val="0"/>
        <w:adjustRightInd w:val="0"/>
        <w:jc w:val="center"/>
        <w:rPr>
          <w:rFonts w:ascii="宋体" w:eastAsia="宋体" w:hAnsi="宋体" w:cs="Times New Roman"/>
          <w:color w:val="FF0000"/>
          <w:szCs w:val="21"/>
        </w:rPr>
      </w:pPr>
      <w:r w:rsidRPr="00680C35">
        <w:rPr>
          <w:rFonts w:ascii="宋体" w:eastAsia="宋体" w:hAnsi="宋体" w:cs="Times New Roman" w:hint="eastAsia"/>
          <w:color w:val="020231"/>
          <w:szCs w:val="21"/>
        </w:rPr>
        <w:t>梁兴雨，刘志伟，王昆</w:t>
      </w:r>
      <w:r w:rsidRPr="007A7D7D">
        <w:rPr>
          <w:rFonts w:ascii="宋体" w:eastAsia="宋体" w:hAnsi="宋体" w:cs="Times New Roman" w:hint="eastAsia"/>
          <w:szCs w:val="21"/>
        </w:rPr>
        <w:t>，</w:t>
      </w:r>
      <w:r w:rsidRPr="00680C35">
        <w:rPr>
          <w:rFonts w:ascii="宋体" w:eastAsia="宋体" w:hAnsi="宋体" w:cs="Times New Roman" w:hint="eastAsia"/>
          <w:color w:val="020231"/>
          <w:szCs w:val="21"/>
        </w:rPr>
        <w:t>朱仕皓，王晓慧</w:t>
      </w:r>
      <w:r w:rsidR="007A7D7D" w:rsidRPr="007A7D7D">
        <w:rPr>
          <w:rFonts w:ascii="宋体" w:eastAsia="宋体" w:hAnsi="宋体" w:cs="Times New Roman" w:hint="eastAsia"/>
          <w:color w:val="FF0000"/>
          <w:szCs w:val="21"/>
        </w:rPr>
        <w:t>，沈位</w:t>
      </w:r>
    </w:p>
    <w:p w14:paraId="4538FD4F" w14:textId="4F2CC0B4" w:rsidR="00680C35" w:rsidRPr="000A000D" w:rsidRDefault="00680C35" w:rsidP="00680C35">
      <w:pPr>
        <w:autoSpaceDN w:val="0"/>
        <w:adjustRightInd w:val="0"/>
        <w:jc w:val="center"/>
        <w:rPr>
          <w:rFonts w:ascii="Times New Roman" w:hAnsiTheme="minorEastAsia" w:cs="Times New Roman"/>
          <w:sz w:val="18"/>
          <w:szCs w:val="18"/>
        </w:rPr>
      </w:pPr>
      <w:r>
        <w:rPr>
          <w:rFonts w:ascii="宋体" w:eastAsia="宋体" w:hAnsi="宋体" w:cs="Times New Roman" w:hint="eastAsia"/>
          <w:color w:val="020231"/>
          <w:sz w:val="18"/>
          <w:szCs w:val="18"/>
        </w:rPr>
        <w:t>（</w:t>
      </w:r>
      <w:r w:rsidRPr="00680C35">
        <w:rPr>
          <w:rFonts w:ascii="宋体" w:eastAsia="宋体" w:hAnsi="宋体" w:cs="Times New Roman" w:hint="eastAsia"/>
          <w:color w:val="020231"/>
          <w:sz w:val="18"/>
          <w:szCs w:val="18"/>
        </w:rPr>
        <w:t>天津大学内燃机燃烧学国家重点实验室</w:t>
      </w:r>
      <w:r w:rsidRPr="00680C35">
        <w:rPr>
          <w:rFonts w:ascii="宋体" w:eastAsia="宋体" w:hAnsi="宋体" w:cs="Times New Roman"/>
          <w:color w:val="020231"/>
          <w:sz w:val="18"/>
          <w:szCs w:val="18"/>
        </w:rPr>
        <w:t>，</w:t>
      </w:r>
      <w:r>
        <w:rPr>
          <w:rFonts w:ascii="宋体" w:eastAsia="宋体" w:hAnsi="宋体" w:cs="Times New Roman" w:hint="eastAsia"/>
          <w:color w:val="020231"/>
          <w:sz w:val="18"/>
          <w:szCs w:val="18"/>
        </w:rPr>
        <w:t>3</w:t>
      </w:r>
      <w:r>
        <w:rPr>
          <w:rFonts w:ascii="宋体" w:eastAsia="宋体" w:hAnsi="宋体" w:cs="Times New Roman"/>
          <w:color w:val="020231"/>
          <w:sz w:val="18"/>
          <w:szCs w:val="18"/>
        </w:rPr>
        <w:t>00072</w:t>
      </w:r>
      <w:r>
        <w:rPr>
          <w:rFonts w:ascii="宋体" w:eastAsia="宋体" w:hAnsi="宋体" w:cs="Times New Roman" w:hint="eastAsia"/>
          <w:color w:val="020231"/>
          <w:sz w:val="18"/>
          <w:szCs w:val="18"/>
        </w:rPr>
        <w:t>，</w:t>
      </w:r>
      <w:r w:rsidRPr="00680C35">
        <w:rPr>
          <w:rFonts w:ascii="宋体" w:eastAsia="宋体" w:hAnsi="宋体" w:cs="Times New Roman" w:hint="eastAsia"/>
          <w:color w:val="020231"/>
          <w:sz w:val="18"/>
          <w:szCs w:val="18"/>
        </w:rPr>
        <w:t>天津</w:t>
      </w:r>
      <w:r>
        <w:rPr>
          <w:rFonts w:ascii="宋体" w:eastAsia="宋体" w:hAnsi="宋体" w:cs="Times New Roman" w:hint="eastAsia"/>
          <w:color w:val="020231"/>
          <w:sz w:val="18"/>
          <w:szCs w:val="18"/>
        </w:rPr>
        <w:t>）</w:t>
      </w:r>
    </w:p>
    <w:p w14:paraId="365A8AB4" w14:textId="00858955" w:rsidR="00680C35" w:rsidRPr="001039AD" w:rsidRDefault="00680C35" w:rsidP="00862345">
      <w:pPr>
        <w:suppressAutoHyphens/>
        <w:autoSpaceDE w:val="0"/>
        <w:autoSpaceDN w:val="0"/>
        <w:adjustRightInd w:val="0"/>
        <w:spacing w:beforeLines="50" w:before="156"/>
        <w:rPr>
          <w:rFonts w:ascii="Arial" w:hAnsi="Arial" w:cs="Arial"/>
          <w:color w:val="000000"/>
          <w:spacing w:val="3"/>
          <w:kern w:val="0"/>
          <w:sz w:val="18"/>
          <w:szCs w:val="18"/>
        </w:rPr>
      </w:pPr>
      <w:r w:rsidRPr="00680C35">
        <w:rPr>
          <w:rFonts w:ascii="黑体" w:eastAsia="黑体" w:hAnsi="黑体" w:cs="Arial"/>
          <w:color w:val="000000"/>
          <w:spacing w:val="3"/>
          <w:kern w:val="0"/>
          <w:szCs w:val="21"/>
        </w:rPr>
        <w:t>摘要</w:t>
      </w:r>
      <w:r w:rsidRPr="00DF3F9B">
        <w:rPr>
          <w:rFonts w:ascii="黑体" w:eastAsia="黑体" w:hAnsi="黑体" w:cs="Arial"/>
          <w:color w:val="000000"/>
          <w:spacing w:val="3"/>
          <w:kern w:val="0"/>
          <w:szCs w:val="21"/>
        </w:rPr>
        <w:t>：</w:t>
      </w:r>
      <w:r w:rsidR="003E270B" w:rsidRPr="00BB3818">
        <w:rPr>
          <w:rFonts w:ascii="楷体" w:eastAsia="楷体" w:hAnsi="楷体" w:cs="Arial" w:hint="eastAsia"/>
          <w:bCs/>
          <w:spacing w:val="3"/>
          <w:kern w:val="0"/>
          <w:szCs w:val="21"/>
        </w:rPr>
        <w:t>本研究</w:t>
      </w:r>
      <w:r w:rsidRPr="00680C35">
        <w:rPr>
          <w:rFonts w:ascii="楷体" w:eastAsia="楷体" w:hAnsi="楷体" w:cs="Arial" w:hint="eastAsia"/>
          <w:bCs/>
          <w:spacing w:val="3"/>
          <w:kern w:val="0"/>
          <w:szCs w:val="21"/>
        </w:rPr>
        <w:t>以正辛烷</w:t>
      </w:r>
      <w:r w:rsidR="00510E98" w:rsidRPr="007A50C4">
        <w:rPr>
          <w:rFonts w:ascii="Times New Roman" w:hAnsi="Times New Roman" w:cs="Times New Roman"/>
          <w:szCs w:val="21"/>
        </w:rPr>
        <w:t>(</w:t>
      </w:r>
      <w:r w:rsidR="00510E98" w:rsidRPr="007A50C4">
        <w:rPr>
          <w:rFonts w:ascii="Times New Roman" w:hAnsi="Times New Roman" w:cs="Times New Roman"/>
          <w:i/>
          <w:szCs w:val="21"/>
        </w:rPr>
        <w:t>n</w:t>
      </w:r>
      <w:r w:rsidR="00510E98" w:rsidRPr="007A50C4">
        <w:rPr>
          <w:rFonts w:ascii="Times New Roman" w:hAnsi="Times New Roman" w:cs="Times New Roman"/>
          <w:szCs w:val="21"/>
        </w:rPr>
        <w:t>-C</w:t>
      </w:r>
      <w:r w:rsidR="00510E98" w:rsidRPr="007A50C4">
        <w:rPr>
          <w:rFonts w:ascii="Times New Roman" w:hAnsi="Times New Roman" w:cs="Times New Roman"/>
          <w:szCs w:val="21"/>
          <w:vertAlign w:val="subscript"/>
        </w:rPr>
        <w:t>8</w:t>
      </w:r>
      <w:r w:rsidR="00510E98" w:rsidRPr="007A50C4">
        <w:rPr>
          <w:rFonts w:ascii="Times New Roman" w:hAnsi="Times New Roman" w:cs="Times New Roman"/>
          <w:szCs w:val="21"/>
        </w:rPr>
        <w:t>H</w:t>
      </w:r>
      <w:r w:rsidR="00510E98" w:rsidRPr="007A50C4">
        <w:rPr>
          <w:rFonts w:ascii="Times New Roman" w:hAnsi="Times New Roman" w:cs="Times New Roman"/>
          <w:szCs w:val="21"/>
          <w:vertAlign w:val="subscript"/>
        </w:rPr>
        <w:t>18</w:t>
      </w:r>
      <w:r w:rsidR="00510E98" w:rsidRPr="007A50C4">
        <w:rPr>
          <w:rFonts w:ascii="Times New Roman" w:hAnsi="Times New Roman" w:cs="Times New Roman"/>
          <w:szCs w:val="21"/>
        </w:rPr>
        <w:t>)</w:t>
      </w:r>
      <w:r w:rsidRPr="00680C35">
        <w:rPr>
          <w:rFonts w:ascii="楷体" w:eastAsia="楷体" w:hAnsi="楷体" w:cs="Arial" w:hint="eastAsia"/>
          <w:bCs/>
          <w:spacing w:val="3"/>
          <w:kern w:val="0"/>
          <w:szCs w:val="21"/>
        </w:rPr>
        <w:t>、异辛烷</w:t>
      </w:r>
      <w:r w:rsidR="00510E98" w:rsidRPr="007A50C4">
        <w:rPr>
          <w:rFonts w:ascii="Times New Roman" w:hAnsi="Times New Roman" w:cs="Times New Roman"/>
          <w:szCs w:val="21"/>
        </w:rPr>
        <w:t>(</w:t>
      </w:r>
      <w:r w:rsidR="00510E98" w:rsidRPr="007A50C4">
        <w:rPr>
          <w:rFonts w:ascii="Times New Roman" w:hAnsi="Times New Roman" w:cs="Times New Roman"/>
          <w:i/>
          <w:szCs w:val="21"/>
        </w:rPr>
        <w:t>i</w:t>
      </w:r>
      <w:r w:rsidR="00510E98" w:rsidRPr="007A50C4">
        <w:rPr>
          <w:rFonts w:ascii="Times New Roman" w:hAnsi="Times New Roman" w:cs="Times New Roman"/>
          <w:szCs w:val="21"/>
        </w:rPr>
        <w:t>-C</w:t>
      </w:r>
      <w:r w:rsidR="00510E98" w:rsidRPr="007A50C4">
        <w:rPr>
          <w:rFonts w:ascii="Times New Roman" w:hAnsi="Times New Roman" w:cs="Times New Roman"/>
          <w:szCs w:val="21"/>
          <w:vertAlign w:val="subscript"/>
        </w:rPr>
        <w:t>8</w:t>
      </w:r>
      <w:r w:rsidR="00510E98" w:rsidRPr="007A50C4">
        <w:rPr>
          <w:rFonts w:ascii="Times New Roman" w:hAnsi="Times New Roman" w:cs="Times New Roman"/>
          <w:szCs w:val="21"/>
        </w:rPr>
        <w:t>H</w:t>
      </w:r>
      <w:r w:rsidR="00510E98" w:rsidRPr="007A50C4">
        <w:rPr>
          <w:rFonts w:ascii="Times New Roman" w:hAnsi="Times New Roman" w:cs="Times New Roman"/>
          <w:szCs w:val="21"/>
          <w:vertAlign w:val="subscript"/>
        </w:rPr>
        <w:t>18</w:t>
      </w:r>
      <w:r w:rsidR="00510E98" w:rsidRPr="007A50C4">
        <w:rPr>
          <w:rFonts w:ascii="Times New Roman" w:hAnsi="Times New Roman" w:cs="Times New Roman"/>
          <w:szCs w:val="21"/>
        </w:rPr>
        <w:t>)</w:t>
      </w:r>
      <w:r w:rsidRPr="00680C35">
        <w:rPr>
          <w:rFonts w:ascii="楷体" w:eastAsia="楷体" w:hAnsi="楷体" w:cs="Arial" w:hint="eastAsia"/>
          <w:bCs/>
          <w:spacing w:val="3"/>
          <w:kern w:val="0"/>
          <w:szCs w:val="21"/>
        </w:rPr>
        <w:t>、甲基环己烷</w:t>
      </w:r>
      <w:r w:rsidR="00510E98" w:rsidRPr="007A50C4">
        <w:rPr>
          <w:rFonts w:ascii="Times New Roman" w:hAnsi="Times New Roman" w:cs="Times New Roman"/>
          <w:szCs w:val="21"/>
        </w:rPr>
        <w:t>(CH</w:t>
      </w:r>
      <w:r w:rsidR="00510E98" w:rsidRPr="007A50C4">
        <w:rPr>
          <w:rFonts w:ascii="Times New Roman" w:hAnsi="Times New Roman" w:cs="Times New Roman"/>
          <w:szCs w:val="21"/>
          <w:vertAlign w:val="subscript"/>
        </w:rPr>
        <w:t>3</w:t>
      </w:r>
      <w:r w:rsidR="00510E98" w:rsidRPr="007A50C4">
        <w:rPr>
          <w:rFonts w:ascii="Times New Roman" w:hAnsi="Times New Roman" w:cs="Times New Roman"/>
          <w:szCs w:val="21"/>
        </w:rPr>
        <w:t>cyC</w:t>
      </w:r>
      <w:r w:rsidR="00510E98" w:rsidRPr="007A50C4">
        <w:rPr>
          <w:rFonts w:ascii="Times New Roman" w:hAnsi="Times New Roman" w:cs="Times New Roman"/>
          <w:szCs w:val="21"/>
          <w:vertAlign w:val="subscript"/>
        </w:rPr>
        <w:t>6</w:t>
      </w:r>
      <w:r w:rsidR="00510E98" w:rsidRPr="007A50C4">
        <w:rPr>
          <w:rFonts w:ascii="Times New Roman" w:hAnsi="Times New Roman" w:cs="Times New Roman"/>
          <w:szCs w:val="21"/>
        </w:rPr>
        <w:t>)</w:t>
      </w:r>
      <w:r w:rsidRPr="00680C35">
        <w:rPr>
          <w:rFonts w:ascii="楷体" w:eastAsia="楷体" w:hAnsi="楷体" w:cs="Arial" w:hint="eastAsia"/>
          <w:bCs/>
          <w:spacing w:val="3"/>
          <w:kern w:val="0"/>
          <w:szCs w:val="21"/>
        </w:rPr>
        <w:t>和正丁基苯</w:t>
      </w:r>
      <w:r w:rsidR="00510E98" w:rsidRPr="007A50C4">
        <w:rPr>
          <w:rFonts w:ascii="Times New Roman" w:hAnsi="Times New Roman" w:cs="Times New Roman"/>
          <w:szCs w:val="21"/>
        </w:rPr>
        <w:t>(A1C</w:t>
      </w:r>
      <w:r w:rsidR="00510E98" w:rsidRPr="007A50C4">
        <w:rPr>
          <w:rFonts w:ascii="Times New Roman" w:hAnsi="Times New Roman" w:cs="Times New Roman"/>
          <w:szCs w:val="21"/>
          <w:vertAlign w:val="subscript"/>
        </w:rPr>
        <w:t>4</w:t>
      </w:r>
      <w:r w:rsidR="00510E98" w:rsidRPr="007A50C4">
        <w:rPr>
          <w:rFonts w:ascii="Times New Roman" w:hAnsi="Times New Roman" w:cs="Times New Roman"/>
          <w:szCs w:val="21"/>
        </w:rPr>
        <w:t>H</w:t>
      </w:r>
      <w:r w:rsidR="00510E98" w:rsidRPr="007A50C4">
        <w:rPr>
          <w:rFonts w:ascii="Times New Roman" w:hAnsi="Times New Roman" w:cs="Times New Roman"/>
          <w:szCs w:val="21"/>
          <w:vertAlign w:val="subscript"/>
        </w:rPr>
        <w:t>9</w:t>
      </w:r>
      <w:r w:rsidR="00510E98" w:rsidRPr="007A50C4">
        <w:rPr>
          <w:rFonts w:ascii="Times New Roman" w:hAnsi="Times New Roman" w:cs="Times New Roman"/>
          <w:szCs w:val="21"/>
        </w:rPr>
        <w:t>)</w:t>
      </w:r>
      <w:r w:rsidRPr="00680C35">
        <w:rPr>
          <w:rFonts w:ascii="楷体" w:eastAsia="楷体" w:hAnsi="楷体" w:cs="Arial" w:hint="eastAsia"/>
          <w:bCs/>
          <w:spacing w:val="3"/>
          <w:kern w:val="0"/>
          <w:szCs w:val="21"/>
        </w:rPr>
        <w:t>四类</w:t>
      </w:r>
      <w:r w:rsidR="006161D4">
        <w:rPr>
          <w:rFonts w:ascii="楷体" w:eastAsia="楷体" w:hAnsi="楷体" w:cs="Arial" w:hint="eastAsia"/>
          <w:bCs/>
          <w:spacing w:val="3"/>
          <w:kern w:val="0"/>
          <w:szCs w:val="21"/>
        </w:rPr>
        <w:t>大分子</w:t>
      </w:r>
      <w:r w:rsidRPr="00680C35">
        <w:rPr>
          <w:rFonts w:ascii="楷体" w:eastAsia="楷体" w:hAnsi="楷体" w:cs="Arial" w:hint="eastAsia"/>
          <w:bCs/>
          <w:spacing w:val="3"/>
          <w:kern w:val="0"/>
          <w:szCs w:val="21"/>
        </w:rPr>
        <w:t>碳氢燃料为对象，探究了简化建模方法对含不同官能团碳氢</w:t>
      </w:r>
      <w:r w:rsidR="006161D4">
        <w:rPr>
          <w:rFonts w:ascii="楷体" w:eastAsia="楷体" w:hAnsi="楷体" w:cs="Arial" w:hint="eastAsia"/>
          <w:bCs/>
          <w:spacing w:val="3"/>
          <w:kern w:val="0"/>
          <w:szCs w:val="21"/>
        </w:rPr>
        <w:t>化合物</w:t>
      </w:r>
      <w:r w:rsidRPr="00680C35">
        <w:rPr>
          <w:rFonts w:ascii="楷体" w:eastAsia="楷体" w:hAnsi="楷体" w:cs="Arial" w:hint="eastAsia"/>
          <w:bCs/>
          <w:spacing w:val="3"/>
          <w:kern w:val="0"/>
          <w:szCs w:val="21"/>
        </w:rPr>
        <w:t>燃烧反应动力学的适用性。建立了</w:t>
      </w:r>
      <w:r w:rsidR="00D971C8" w:rsidRPr="005579A3">
        <w:rPr>
          <w:rFonts w:ascii="楷体" w:eastAsia="楷体" w:hAnsi="楷体" w:cs="Arial" w:hint="eastAsia"/>
          <w:bCs/>
          <w:color w:val="FF0000"/>
          <w:spacing w:val="3"/>
          <w:kern w:val="0"/>
          <w:szCs w:val="21"/>
        </w:rPr>
        <w:t>上述</w:t>
      </w:r>
      <w:r w:rsidRPr="00680C35">
        <w:rPr>
          <w:rFonts w:ascii="楷体" w:eastAsia="楷体" w:hAnsi="楷体" w:cs="Arial" w:hint="eastAsia"/>
          <w:bCs/>
          <w:spacing w:val="3"/>
          <w:kern w:val="0"/>
          <w:szCs w:val="21"/>
        </w:rPr>
        <w:t>四类燃料的简化反应动力学模型，包含1</w:t>
      </w:r>
      <w:r w:rsidRPr="00680C35">
        <w:rPr>
          <w:rFonts w:ascii="楷体" w:eastAsia="楷体" w:hAnsi="楷体" w:cs="Arial"/>
          <w:bCs/>
          <w:spacing w:val="3"/>
          <w:kern w:val="0"/>
          <w:szCs w:val="21"/>
        </w:rPr>
        <w:t>24</w:t>
      </w:r>
      <w:r w:rsidRPr="00680C35">
        <w:rPr>
          <w:rFonts w:ascii="楷体" w:eastAsia="楷体" w:hAnsi="楷体" w:cs="Arial" w:hint="eastAsia"/>
          <w:bCs/>
          <w:spacing w:val="3"/>
          <w:kern w:val="0"/>
          <w:szCs w:val="21"/>
        </w:rPr>
        <w:t>个化学物种和8</w:t>
      </w:r>
      <w:r w:rsidRPr="00680C35">
        <w:rPr>
          <w:rFonts w:ascii="楷体" w:eastAsia="楷体" w:hAnsi="楷体" w:cs="Arial"/>
          <w:bCs/>
          <w:spacing w:val="3"/>
          <w:kern w:val="0"/>
          <w:szCs w:val="21"/>
        </w:rPr>
        <w:t>54</w:t>
      </w:r>
      <w:r w:rsidRPr="00680C35">
        <w:rPr>
          <w:rFonts w:ascii="楷体" w:eastAsia="楷体" w:hAnsi="楷体" w:cs="Arial" w:hint="eastAsia"/>
          <w:bCs/>
          <w:spacing w:val="3"/>
          <w:kern w:val="0"/>
          <w:szCs w:val="21"/>
        </w:rPr>
        <w:t>个基元反应；采用热解和氧化反应过程的主要中间产物分布、点火延时时间、层流燃烧速率等基础燃烧数据对</w:t>
      </w:r>
      <w:r w:rsidR="00D971C8" w:rsidRPr="005579A3">
        <w:rPr>
          <w:rFonts w:ascii="楷体" w:eastAsia="楷体" w:hAnsi="楷体" w:cs="Arial" w:hint="eastAsia"/>
          <w:bCs/>
          <w:color w:val="FF0000"/>
          <w:spacing w:val="3"/>
          <w:kern w:val="0"/>
          <w:szCs w:val="21"/>
        </w:rPr>
        <w:t>该模型</w:t>
      </w:r>
      <w:r w:rsidRPr="00680C35">
        <w:rPr>
          <w:rFonts w:ascii="楷体" w:eastAsia="楷体" w:hAnsi="楷体" w:cs="Arial" w:hint="eastAsia"/>
          <w:bCs/>
          <w:spacing w:val="3"/>
          <w:kern w:val="0"/>
          <w:szCs w:val="21"/>
        </w:rPr>
        <w:t>展开验证；分析了四类燃料主要中间产物的碳分布情况及其对宏观燃烧特性的影响；以</w:t>
      </w:r>
      <w:r w:rsidR="006161D4" w:rsidRPr="007A50C4">
        <w:rPr>
          <w:rFonts w:ascii="Times New Roman" w:hAnsi="Times New Roman" w:cs="Times New Roman"/>
          <w:i/>
          <w:szCs w:val="21"/>
        </w:rPr>
        <w:t>n</w:t>
      </w:r>
      <w:r w:rsidR="006161D4" w:rsidRPr="007A50C4">
        <w:rPr>
          <w:rFonts w:ascii="Times New Roman" w:hAnsi="Times New Roman" w:cs="Times New Roman"/>
          <w:szCs w:val="21"/>
        </w:rPr>
        <w:t>-C</w:t>
      </w:r>
      <w:r w:rsidR="006161D4" w:rsidRPr="007A50C4">
        <w:rPr>
          <w:rFonts w:ascii="Times New Roman" w:hAnsi="Times New Roman" w:cs="Times New Roman"/>
          <w:szCs w:val="21"/>
          <w:vertAlign w:val="subscript"/>
        </w:rPr>
        <w:t>8</w:t>
      </w:r>
      <w:r w:rsidR="006161D4" w:rsidRPr="007A50C4">
        <w:rPr>
          <w:rFonts w:ascii="Times New Roman" w:hAnsi="Times New Roman" w:cs="Times New Roman"/>
          <w:szCs w:val="21"/>
        </w:rPr>
        <w:t>H</w:t>
      </w:r>
      <w:r w:rsidR="006161D4" w:rsidRPr="007A50C4">
        <w:rPr>
          <w:rFonts w:ascii="Times New Roman" w:hAnsi="Times New Roman" w:cs="Times New Roman"/>
          <w:szCs w:val="21"/>
          <w:vertAlign w:val="subscript"/>
        </w:rPr>
        <w:t>18</w:t>
      </w:r>
      <w:r w:rsidRPr="00680C35">
        <w:rPr>
          <w:rFonts w:ascii="楷体" w:eastAsia="楷体" w:hAnsi="楷体" w:cs="Arial" w:hint="eastAsia"/>
          <w:bCs/>
          <w:spacing w:val="3"/>
          <w:kern w:val="0"/>
          <w:szCs w:val="21"/>
        </w:rPr>
        <w:t>为例，采用误差传播直接关系图谱法，以上简化模型的化学物种和基元反应数目可进一步</w:t>
      </w:r>
      <w:r w:rsidR="00374093">
        <w:rPr>
          <w:rFonts w:ascii="楷体" w:eastAsia="楷体" w:hAnsi="楷体" w:cs="Arial" w:hint="eastAsia"/>
          <w:bCs/>
          <w:spacing w:val="3"/>
          <w:kern w:val="0"/>
          <w:szCs w:val="21"/>
        </w:rPr>
        <w:t>缩减</w:t>
      </w:r>
      <w:r w:rsidRPr="00680C35">
        <w:rPr>
          <w:rFonts w:ascii="楷体" w:eastAsia="楷体" w:hAnsi="楷体" w:cs="Arial" w:hint="eastAsia"/>
          <w:bCs/>
          <w:spacing w:val="3"/>
          <w:kern w:val="0"/>
          <w:szCs w:val="21"/>
        </w:rPr>
        <w:t>为56和387。结果表明含不同官能团的大分子碳氢燃料裂</w:t>
      </w:r>
      <w:r w:rsidRPr="00680C35">
        <w:rPr>
          <w:rFonts w:ascii="楷体" w:eastAsia="楷体" w:hAnsi="楷体" w:cs="Arial" w:hint="eastAsia"/>
          <w:bCs/>
          <w:color w:val="000000" w:themeColor="text1"/>
          <w:spacing w:val="3"/>
          <w:kern w:val="0"/>
          <w:szCs w:val="21"/>
        </w:rPr>
        <w:t>解</w:t>
      </w:r>
      <w:r w:rsidRPr="00680C35">
        <w:rPr>
          <w:rFonts w:ascii="楷体" w:eastAsia="楷体" w:hAnsi="楷体" w:cs="Arial" w:hint="eastAsia"/>
          <w:bCs/>
          <w:spacing w:val="3"/>
          <w:kern w:val="0"/>
          <w:szCs w:val="21"/>
        </w:rPr>
        <w:t>中间产物的不同决定了其不同的宏观燃烧特性。</w:t>
      </w:r>
    </w:p>
    <w:p w14:paraId="4A87EE69" w14:textId="489253BE" w:rsidR="00680C35" w:rsidRDefault="00680C35" w:rsidP="007A50C4">
      <w:pPr>
        <w:suppressAutoHyphens/>
        <w:autoSpaceDE w:val="0"/>
        <w:autoSpaceDN w:val="0"/>
        <w:adjustRightInd w:val="0"/>
        <w:rPr>
          <w:rFonts w:ascii="Arial" w:hAnsi="Arial" w:cs="Arial"/>
          <w:color w:val="000000"/>
          <w:spacing w:val="3"/>
          <w:kern w:val="0"/>
          <w:sz w:val="18"/>
          <w:szCs w:val="18"/>
        </w:rPr>
      </w:pPr>
      <w:r w:rsidRPr="00680C35">
        <w:rPr>
          <w:rFonts w:ascii="黑体" w:eastAsia="黑体" w:hAnsi="黑体" w:cs="Arial"/>
          <w:color w:val="000000"/>
          <w:spacing w:val="3"/>
          <w:kern w:val="0"/>
          <w:szCs w:val="21"/>
        </w:rPr>
        <w:t>关键词：</w:t>
      </w:r>
      <w:r w:rsidRPr="00680C35">
        <w:rPr>
          <w:rFonts w:ascii="楷体" w:eastAsia="楷体" w:hAnsi="楷体" w:cs="Arial" w:hint="eastAsia"/>
          <w:color w:val="000000"/>
          <w:spacing w:val="3"/>
          <w:kern w:val="0"/>
          <w:szCs w:val="21"/>
        </w:rPr>
        <w:t>正辛烷；异辛烷；甲基环己烷；正丁基苯；动力学简化建模；模型</w:t>
      </w:r>
      <w:r w:rsidR="00374093">
        <w:rPr>
          <w:rFonts w:ascii="楷体" w:eastAsia="楷体" w:hAnsi="楷体" w:cs="Arial" w:hint="eastAsia"/>
          <w:color w:val="000000"/>
          <w:spacing w:val="3"/>
          <w:kern w:val="0"/>
          <w:szCs w:val="21"/>
        </w:rPr>
        <w:t>缩减</w:t>
      </w:r>
      <w:r w:rsidR="00983557">
        <w:rPr>
          <w:rFonts w:ascii="楷体" w:eastAsia="楷体" w:hAnsi="楷体" w:cs="Arial" w:hint="eastAsia"/>
          <w:color w:val="000000"/>
          <w:spacing w:val="3"/>
          <w:kern w:val="0"/>
          <w:szCs w:val="21"/>
        </w:rPr>
        <w:t>；</w:t>
      </w:r>
      <w:r w:rsidR="00983557" w:rsidRPr="0046263C">
        <w:rPr>
          <w:rFonts w:ascii="楷体" w:eastAsia="楷体" w:hAnsi="楷体" w:cs="Arial" w:hint="eastAsia"/>
          <w:color w:val="FF0000"/>
          <w:spacing w:val="3"/>
          <w:kern w:val="0"/>
          <w:szCs w:val="21"/>
        </w:rPr>
        <w:t>高温氧化化学</w:t>
      </w:r>
    </w:p>
    <w:p w14:paraId="2AA4B509" w14:textId="57BA2978" w:rsidR="00680C35" w:rsidRPr="00680C35" w:rsidRDefault="00680C35" w:rsidP="007A50C4">
      <w:pPr>
        <w:suppressAutoHyphens/>
        <w:autoSpaceDE w:val="0"/>
        <w:autoSpaceDN w:val="0"/>
        <w:adjustRightInd w:val="0"/>
        <w:rPr>
          <w:rFonts w:ascii="Arial" w:hAnsi="Arial" w:cs="Arial"/>
          <w:b/>
          <w:color w:val="000000" w:themeColor="text1"/>
          <w:sz w:val="28"/>
          <w:szCs w:val="28"/>
        </w:rPr>
      </w:pPr>
      <w:r w:rsidRPr="00680C35">
        <w:rPr>
          <w:rFonts w:ascii="黑体" w:eastAsia="黑体" w:hAnsi="黑体" w:cs="Arial"/>
          <w:color w:val="000000"/>
          <w:spacing w:val="3"/>
          <w:kern w:val="0"/>
          <w:szCs w:val="21"/>
        </w:rPr>
        <w:t>中图分类号：</w:t>
      </w:r>
      <w:r w:rsidRPr="00680C35">
        <w:rPr>
          <w:rFonts w:ascii="楷体" w:eastAsia="楷体" w:hAnsi="楷体" w:cs="Arial" w:hint="eastAsia"/>
          <w:color w:val="000000"/>
          <w:spacing w:val="3"/>
          <w:kern w:val="0"/>
          <w:szCs w:val="21"/>
        </w:rPr>
        <w:t>T</w:t>
      </w:r>
      <w:r w:rsidRPr="00680C35">
        <w:rPr>
          <w:rFonts w:ascii="楷体" w:eastAsia="楷体" w:hAnsi="楷体" w:cs="Arial"/>
          <w:color w:val="000000"/>
          <w:spacing w:val="3"/>
          <w:kern w:val="0"/>
          <w:szCs w:val="21"/>
        </w:rPr>
        <w:t>K401</w:t>
      </w:r>
    </w:p>
    <w:p w14:paraId="11CDB073" w14:textId="77777777" w:rsidR="00680C35" w:rsidRDefault="00680C35" w:rsidP="009F7902">
      <w:pPr>
        <w:suppressAutoHyphens/>
        <w:autoSpaceDE w:val="0"/>
        <w:autoSpaceDN w:val="0"/>
        <w:adjustRightInd w:val="0"/>
        <w:spacing w:line="300" w:lineRule="exact"/>
        <w:rPr>
          <w:rFonts w:ascii="Arial" w:hAnsi="Arial" w:cs="Arial"/>
          <w:b/>
          <w:color w:val="000000" w:themeColor="text1"/>
          <w:sz w:val="28"/>
          <w:szCs w:val="28"/>
        </w:rPr>
      </w:pPr>
    </w:p>
    <w:p w14:paraId="5D25A3DB" w14:textId="6AFFFA27" w:rsidR="00A2013B" w:rsidRPr="00680C35" w:rsidRDefault="00CA0517" w:rsidP="00862345">
      <w:pPr>
        <w:suppressAutoHyphens/>
        <w:autoSpaceDE w:val="0"/>
        <w:autoSpaceDN w:val="0"/>
        <w:adjustRightInd w:val="0"/>
        <w:spacing w:afterLines="50" w:after="156"/>
        <w:jc w:val="center"/>
        <w:rPr>
          <w:rFonts w:ascii="Times New Roman" w:hAnsi="Times New Roman" w:cs="Times New Roman"/>
          <w:b/>
          <w:color w:val="000000" w:themeColor="text1"/>
          <w:sz w:val="28"/>
          <w:szCs w:val="28"/>
        </w:rPr>
      </w:pPr>
      <w:r w:rsidRPr="00680C35">
        <w:rPr>
          <w:rFonts w:ascii="Times New Roman" w:hAnsi="Times New Roman" w:cs="Times New Roman"/>
          <w:b/>
          <w:color w:val="000000" w:themeColor="text1"/>
          <w:sz w:val="28"/>
          <w:szCs w:val="28"/>
        </w:rPr>
        <w:t xml:space="preserve">Simplified </w:t>
      </w:r>
      <w:r w:rsidR="0079370A">
        <w:rPr>
          <w:rFonts w:ascii="Times New Roman" w:hAnsi="Times New Roman" w:cs="Times New Roman" w:hint="eastAsia"/>
          <w:b/>
          <w:color w:val="000000" w:themeColor="text1"/>
          <w:sz w:val="28"/>
          <w:szCs w:val="28"/>
        </w:rPr>
        <w:t>kinetic</w:t>
      </w:r>
      <w:r w:rsidR="0079370A">
        <w:rPr>
          <w:rFonts w:ascii="Times New Roman" w:hAnsi="Times New Roman" w:cs="Times New Roman"/>
          <w:b/>
          <w:color w:val="000000" w:themeColor="text1"/>
          <w:sz w:val="28"/>
          <w:szCs w:val="28"/>
        </w:rPr>
        <w:t xml:space="preserve"> </w:t>
      </w:r>
      <w:r w:rsidRPr="00680C35">
        <w:rPr>
          <w:rFonts w:ascii="Times New Roman" w:hAnsi="Times New Roman" w:cs="Times New Roman"/>
          <w:b/>
          <w:color w:val="000000" w:themeColor="text1"/>
          <w:sz w:val="28"/>
          <w:szCs w:val="28"/>
        </w:rPr>
        <w:t xml:space="preserve">modeling of </w:t>
      </w:r>
      <w:r w:rsidR="008C201B" w:rsidRPr="00680C35">
        <w:rPr>
          <w:rFonts w:ascii="Times New Roman" w:hAnsi="Times New Roman" w:cs="Times New Roman"/>
          <w:b/>
          <w:color w:val="000000" w:themeColor="text1"/>
          <w:sz w:val="28"/>
          <w:szCs w:val="28"/>
        </w:rPr>
        <w:t xml:space="preserve">four </w:t>
      </w:r>
      <w:r w:rsidRPr="00680C35">
        <w:rPr>
          <w:rFonts w:ascii="Times New Roman" w:hAnsi="Times New Roman" w:cs="Times New Roman"/>
          <w:b/>
          <w:color w:val="000000" w:themeColor="text1"/>
          <w:sz w:val="28"/>
          <w:szCs w:val="28"/>
        </w:rPr>
        <w:t>hydrocarbon fuels</w:t>
      </w:r>
      <w:r w:rsidR="00430C62" w:rsidRPr="00680C35">
        <w:rPr>
          <w:rFonts w:ascii="Times New Roman" w:hAnsi="Times New Roman" w:cs="Times New Roman"/>
          <w:b/>
          <w:color w:val="000000" w:themeColor="text1"/>
          <w:sz w:val="28"/>
          <w:szCs w:val="28"/>
        </w:rPr>
        <w:t xml:space="preserve"> under high temperatures</w:t>
      </w:r>
    </w:p>
    <w:p w14:paraId="4E858BDC" w14:textId="0204E388" w:rsidR="00A2013B" w:rsidRPr="007A50C4" w:rsidRDefault="007A50C4" w:rsidP="00862345">
      <w:pPr>
        <w:suppressAutoHyphens/>
        <w:autoSpaceDE w:val="0"/>
        <w:autoSpaceDN w:val="0"/>
        <w:adjustRightInd w:val="0"/>
        <w:jc w:val="center"/>
        <w:rPr>
          <w:rFonts w:ascii="Times New Roman" w:hAnsi="Times New Roman" w:cs="Times New Roman"/>
          <w:bCs/>
          <w:color w:val="000000" w:themeColor="text1"/>
          <w:szCs w:val="21"/>
          <w:vertAlign w:val="superscript"/>
        </w:rPr>
      </w:pPr>
      <w:r>
        <w:rPr>
          <w:rFonts w:ascii="Times New Roman" w:hAnsi="Times New Roman" w:cs="Times New Roman"/>
          <w:bCs/>
          <w:color w:val="000000" w:themeColor="text1"/>
          <w:szCs w:val="21"/>
        </w:rPr>
        <w:t xml:space="preserve">LIANG </w:t>
      </w:r>
      <w:r w:rsidR="00CA0517" w:rsidRPr="007A50C4">
        <w:rPr>
          <w:rFonts w:ascii="Times New Roman" w:hAnsi="Times New Roman" w:cs="Times New Roman"/>
          <w:bCs/>
          <w:color w:val="000000" w:themeColor="text1"/>
          <w:szCs w:val="21"/>
        </w:rPr>
        <w:t>X</w:t>
      </w:r>
      <w:r>
        <w:rPr>
          <w:rFonts w:ascii="Times New Roman" w:hAnsi="Times New Roman" w:cs="Times New Roman"/>
          <w:bCs/>
          <w:color w:val="000000" w:themeColor="text1"/>
          <w:szCs w:val="21"/>
        </w:rPr>
        <w:t>i</w:t>
      </w:r>
      <w:r w:rsidR="00CA0517" w:rsidRPr="007A50C4">
        <w:rPr>
          <w:rFonts w:ascii="Times New Roman" w:hAnsi="Times New Roman" w:cs="Times New Roman"/>
          <w:bCs/>
          <w:color w:val="000000" w:themeColor="text1"/>
          <w:szCs w:val="21"/>
        </w:rPr>
        <w:t>ngyu</w:t>
      </w:r>
      <w:r w:rsidR="00486EF9">
        <w:rPr>
          <w:rFonts w:ascii="Times New Roman" w:hAnsi="Times New Roman" w:cs="Times New Roman" w:hint="eastAsia"/>
          <w:bCs/>
          <w:color w:val="000000" w:themeColor="text1"/>
          <w:szCs w:val="21"/>
        </w:rPr>
        <w:t>,</w:t>
      </w:r>
      <w:r w:rsidR="00486EF9">
        <w:rPr>
          <w:rFonts w:ascii="Times New Roman" w:hAnsi="Times New Roman" w:cs="Times New Roman"/>
          <w:bCs/>
          <w:color w:val="000000" w:themeColor="text1"/>
          <w:szCs w:val="21"/>
        </w:rPr>
        <w:t xml:space="preserve"> </w:t>
      </w:r>
      <w:r>
        <w:rPr>
          <w:rFonts w:ascii="Times New Roman" w:hAnsi="Times New Roman" w:cs="Times New Roman" w:hint="eastAsia"/>
          <w:bCs/>
          <w:color w:val="000000" w:themeColor="text1"/>
          <w:szCs w:val="21"/>
        </w:rPr>
        <w:t>L</w:t>
      </w:r>
      <w:r>
        <w:rPr>
          <w:rFonts w:ascii="Times New Roman" w:hAnsi="Times New Roman" w:cs="Times New Roman"/>
          <w:bCs/>
          <w:color w:val="000000" w:themeColor="text1"/>
          <w:szCs w:val="21"/>
        </w:rPr>
        <w:t xml:space="preserve">IU </w:t>
      </w:r>
      <w:r w:rsidR="00CA0517" w:rsidRPr="007A50C4">
        <w:rPr>
          <w:rFonts w:ascii="Times New Roman" w:hAnsi="Times New Roman" w:cs="Times New Roman"/>
          <w:bCs/>
          <w:color w:val="000000" w:themeColor="text1"/>
          <w:szCs w:val="21"/>
        </w:rPr>
        <w:t>Zhiwei</w:t>
      </w:r>
      <w:r w:rsidR="00486EF9">
        <w:rPr>
          <w:rFonts w:ascii="Times New Roman" w:hAnsi="Times New Roman" w:cs="Times New Roman" w:hint="eastAsia"/>
          <w:bCs/>
          <w:color w:val="000000" w:themeColor="text1"/>
          <w:szCs w:val="21"/>
        </w:rPr>
        <w:t>,</w:t>
      </w:r>
      <w:r w:rsidR="00486EF9">
        <w:rPr>
          <w:rFonts w:ascii="Times New Roman" w:hAnsi="Times New Roman" w:cs="Times New Roman"/>
          <w:bCs/>
          <w:color w:val="000000" w:themeColor="text1"/>
          <w:szCs w:val="21"/>
        </w:rPr>
        <w:t xml:space="preserve"> </w:t>
      </w:r>
      <w:r>
        <w:rPr>
          <w:rFonts w:ascii="Times New Roman" w:hAnsi="Times New Roman" w:cs="Times New Roman" w:hint="eastAsia"/>
          <w:bCs/>
          <w:color w:val="000000" w:themeColor="text1"/>
          <w:szCs w:val="21"/>
        </w:rPr>
        <w:t>W</w:t>
      </w:r>
      <w:r>
        <w:rPr>
          <w:rFonts w:ascii="Times New Roman" w:hAnsi="Times New Roman" w:cs="Times New Roman"/>
          <w:bCs/>
          <w:color w:val="000000" w:themeColor="text1"/>
          <w:szCs w:val="21"/>
        </w:rPr>
        <w:t xml:space="preserve">ANG </w:t>
      </w:r>
      <w:r w:rsidR="00830FBE" w:rsidRPr="007A50C4">
        <w:rPr>
          <w:rFonts w:ascii="Times New Roman" w:hAnsi="Times New Roman" w:cs="Times New Roman"/>
          <w:bCs/>
          <w:color w:val="000000" w:themeColor="text1"/>
          <w:szCs w:val="21"/>
        </w:rPr>
        <w:t>Kun</w:t>
      </w:r>
      <w:r w:rsidR="00486EF9">
        <w:rPr>
          <w:rFonts w:ascii="Times New Roman" w:hAnsi="Times New Roman" w:cs="Times New Roman" w:hint="eastAsia"/>
          <w:bCs/>
          <w:color w:val="000000" w:themeColor="text1"/>
          <w:szCs w:val="21"/>
        </w:rPr>
        <w:t>,</w:t>
      </w:r>
      <w:r w:rsidR="00486EF9">
        <w:rPr>
          <w:rFonts w:ascii="Times New Roman" w:hAnsi="Times New Roman" w:cs="Times New Roman"/>
          <w:bCs/>
          <w:color w:val="000000" w:themeColor="text1"/>
          <w:szCs w:val="21"/>
        </w:rPr>
        <w:t xml:space="preserve"> </w:t>
      </w:r>
      <w:r>
        <w:rPr>
          <w:rFonts w:ascii="Times New Roman" w:hAnsi="Times New Roman" w:cs="Times New Roman" w:hint="eastAsia"/>
          <w:bCs/>
          <w:color w:val="000000" w:themeColor="text1"/>
          <w:szCs w:val="21"/>
        </w:rPr>
        <w:t>Z</w:t>
      </w:r>
      <w:r>
        <w:rPr>
          <w:rFonts w:ascii="Times New Roman" w:hAnsi="Times New Roman" w:cs="Times New Roman"/>
          <w:bCs/>
          <w:color w:val="000000" w:themeColor="text1"/>
          <w:szCs w:val="21"/>
        </w:rPr>
        <w:t xml:space="preserve">HU </w:t>
      </w:r>
      <w:r w:rsidR="00CA0517" w:rsidRPr="007A50C4">
        <w:rPr>
          <w:rFonts w:ascii="Times New Roman" w:hAnsi="Times New Roman" w:cs="Times New Roman"/>
          <w:bCs/>
          <w:color w:val="000000" w:themeColor="text1"/>
          <w:szCs w:val="21"/>
        </w:rPr>
        <w:t>Shihao</w:t>
      </w:r>
      <w:r w:rsidR="00486EF9">
        <w:rPr>
          <w:rFonts w:ascii="Times New Roman" w:hAnsi="Times New Roman" w:cs="Times New Roman" w:hint="eastAsia"/>
          <w:bCs/>
          <w:color w:val="000000" w:themeColor="text1"/>
          <w:szCs w:val="21"/>
        </w:rPr>
        <w:t>,</w:t>
      </w:r>
      <w:r w:rsidR="00486EF9">
        <w:rPr>
          <w:rFonts w:ascii="Times New Roman" w:hAnsi="Times New Roman" w:cs="Times New Roman"/>
          <w:bCs/>
          <w:color w:val="000000" w:themeColor="text1"/>
          <w:szCs w:val="21"/>
        </w:rPr>
        <w:t xml:space="preserve"> </w:t>
      </w:r>
      <w:r>
        <w:rPr>
          <w:rFonts w:ascii="Times New Roman" w:hAnsi="Times New Roman" w:cs="Times New Roman" w:hint="eastAsia"/>
          <w:bCs/>
          <w:color w:val="000000" w:themeColor="text1"/>
          <w:szCs w:val="21"/>
        </w:rPr>
        <w:t>W</w:t>
      </w:r>
      <w:r>
        <w:rPr>
          <w:rFonts w:ascii="Times New Roman" w:hAnsi="Times New Roman" w:cs="Times New Roman"/>
          <w:bCs/>
          <w:color w:val="000000" w:themeColor="text1"/>
          <w:szCs w:val="21"/>
        </w:rPr>
        <w:t xml:space="preserve">ANG </w:t>
      </w:r>
      <w:r w:rsidR="00CA0517" w:rsidRPr="007A50C4">
        <w:rPr>
          <w:rFonts w:ascii="Times New Roman" w:hAnsi="Times New Roman" w:cs="Times New Roman"/>
          <w:bCs/>
          <w:color w:val="000000" w:themeColor="text1"/>
          <w:szCs w:val="21"/>
        </w:rPr>
        <w:t>Xiaohui</w:t>
      </w:r>
    </w:p>
    <w:p w14:paraId="04A58193" w14:textId="21C68A68" w:rsidR="00226CF0" w:rsidRPr="00496FA2" w:rsidRDefault="00496FA2" w:rsidP="007A50C4">
      <w:pPr>
        <w:suppressAutoHyphens/>
        <w:autoSpaceDE w:val="0"/>
        <w:autoSpaceDN w:val="0"/>
        <w:adjustRightInd w:val="0"/>
        <w:spacing w:beforeLines="10" w:before="31" w:line="260" w:lineRule="exact"/>
        <w:jc w:val="center"/>
        <w:rPr>
          <w:rFonts w:ascii="Times New Roman" w:hAnsi="Times New Roman" w:cs="Times New Roman"/>
          <w:color w:val="000000" w:themeColor="text1"/>
          <w:sz w:val="15"/>
          <w:szCs w:val="15"/>
        </w:rPr>
      </w:pPr>
      <w:r>
        <w:rPr>
          <w:rFonts w:ascii="Times New Roman" w:hAnsi="Times New Roman" w:cs="Times New Roman" w:hint="eastAsia"/>
          <w:sz w:val="15"/>
          <w:szCs w:val="15"/>
        </w:rPr>
        <w:t>(</w:t>
      </w:r>
      <w:r w:rsidR="00CA0517" w:rsidRPr="007A50C4">
        <w:rPr>
          <w:rFonts w:ascii="Times New Roman" w:hAnsi="Times New Roman" w:cs="Times New Roman"/>
          <w:sz w:val="15"/>
          <w:szCs w:val="15"/>
        </w:rPr>
        <w:t>State Key Laboratory of Engin</w:t>
      </w:r>
      <w:r w:rsidR="00FB28DD" w:rsidRPr="007A50C4">
        <w:rPr>
          <w:rFonts w:ascii="Times New Roman" w:hAnsi="Times New Roman" w:cs="Times New Roman"/>
          <w:sz w:val="15"/>
          <w:szCs w:val="15"/>
        </w:rPr>
        <w:t>e</w:t>
      </w:r>
      <w:r w:rsidR="00486EF9">
        <w:rPr>
          <w:rFonts w:ascii="Times New Roman" w:hAnsi="Times New Roman" w:cs="Times New Roman" w:hint="eastAsia"/>
          <w:sz w:val="15"/>
          <w:szCs w:val="15"/>
        </w:rPr>
        <w:t>,</w:t>
      </w:r>
      <w:r w:rsidR="00486EF9">
        <w:rPr>
          <w:rFonts w:ascii="Times New Roman" w:hAnsi="Times New Roman" w:cs="Times New Roman"/>
          <w:sz w:val="15"/>
          <w:szCs w:val="15"/>
        </w:rPr>
        <w:t xml:space="preserve"> </w:t>
      </w:r>
      <w:r w:rsidR="00FB28DD" w:rsidRPr="007A50C4">
        <w:rPr>
          <w:rFonts w:ascii="Times New Roman" w:hAnsi="Times New Roman" w:cs="Times New Roman"/>
          <w:sz w:val="15"/>
          <w:szCs w:val="15"/>
        </w:rPr>
        <w:t>Tianjin University</w:t>
      </w:r>
      <w:r w:rsidR="00486EF9">
        <w:rPr>
          <w:rFonts w:ascii="Times New Roman" w:hAnsi="Times New Roman" w:cs="Times New Roman" w:hint="eastAsia"/>
          <w:sz w:val="15"/>
          <w:szCs w:val="15"/>
        </w:rPr>
        <w:t>,</w:t>
      </w:r>
      <w:r w:rsidR="00486EF9">
        <w:rPr>
          <w:rFonts w:ascii="Times New Roman" w:hAnsi="Times New Roman" w:cs="Times New Roman"/>
          <w:sz w:val="15"/>
          <w:szCs w:val="15"/>
        </w:rPr>
        <w:t xml:space="preserve"> </w:t>
      </w:r>
      <w:r w:rsidR="00FB28DD" w:rsidRPr="007A50C4">
        <w:rPr>
          <w:rFonts w:ascii="Times New Roman" w:hAnsi="Times New Roman" w:cs="Times New Roman"/>
          <w:sz w:val="15"/>
          <w:szCs w:val="15"/>
        </w:rPr>
        <w:t>Tianjin</w:t>
      </w:r>
      <w:r w:rsidR="00486EF9">
        <w:rPr>
          <w:rFonts w:ascii="Times New Roman" w:hAnsi="Times New Roman" w:cs="Times New Roman" w:hint="eastAsia"/>
          <w:sz w:val="15"/>
          <w:szCs w:val="15"/>
        </w:rPr>
        <w:t>,</w:t>
      </w:r>
      <w:r w:rsidR="00486EF9">
        <w:rPr>
          <w:rFonts w:ascii="Times New Roman" w:hAnsi="Times New Roman" w:cs="Times New Roman"/>
          <w:sz w:val="15"/>
          <w:szCs w:val="15"/>
        </w:rPr>
        <w:t xml:space="preserve"> </w:t>
      </w:r>
      <w:r w:rsidR="00FB28DD" w:rsidRPr="007A50C4">
        <w:rPr>
          <w:rFonts w:ascii="Times New Roman" w:hAnsi="Times New Roman" w:cs="Times New Roman"/>
          <w:sz w:val="15"/>
          <w:szCs w:val="15"/>
        </w:rPr>
        <w:t>300072</w:t>
      </w:r>
      <w:r w:rsidR="00486EF9">
        <w:rPr>
          <w:rFonts w:ascii="Times New Roman" w:hAnsi="Times New Roman" w:cs="Times New Roman" w:hint="eastAsia"/>
          <w:sz w:val="15"/>
          <w:szCs w:val="15"/>
        </w:rPr>
        <w:t>,</w:t>
      </w:r>
      <w:r w:rsidR="00486EF9">
        <w:rPr>
          <w:rFonts w:ascii="Times New Roman" w:hAnsi="Times New Roman" w:cs="Times New Roman"/>
          <w:sz w:val="15"/>
          <w:szCs w:val="15"/>
        </w:rPr>
        <w:t xml:space="preserve"> </w:t>
      </w:r>
      <w:r w:rsidR="00820909" w:rsidRPr="007A50C4">
        <w:rPr>
          <w:rFonts w:ascii="Times New Roman" w:hAnsi="Times New Roman" w:cs="Times New Roman"/>
          <w:sz w:val="15"/>
          <w:szCs w:val="15"/>
        </w:rPr>
        <w:t>C</w:t>
      </w:r>
      <w:r w:rsidR="00820909" w:rsidRPr="007A50C4">
        <w:rPr>
          <w:rFonts w:ascii="Times New Roman" w:hAnsi="Times New Roman" w:cs="Times New Roman" w:hint="eastAsia"/>
          <w:sz w:val="15"/>
          <w:szCs w:val="15"/>
        </w:rPr>
        <w:t>hina</w:t>
      </w:r>
      <w:r>
        <w:rPr>
          <w:rFonts w:ascii="Times New Roman" w:hAnsi="Times New Roman" w:cs="Times New Roman"/>
          <w:color w:val="000000" w:themeColor="text1"/>
          <w:sz w:val="15"/>
          <w:szCs w:val="15"/>
        </w:rPr>
        <w:t>)</w:t>
      </w:r>
    </w:p>
    <w:p w14:paraId="38690693" w14:textId="01E00CDB" w:rsidR="00AE0006" w:rsidRPr="001039AD" w:rsidRDefault="00AE0006" w:rsidP="00DB2D38">
      <w:pPr>
        <w:suppressAutoHyphens/>
        <w:autoSpaceDE w:val="0"/>
        <w:autoSpaceDN w:val="0"/>
        <w:adjustRightInd w:val="0"/>
        <w:spacing w:beforeLines="50" w:before="156"/>
        <w:rPr>
          <w:rFonts w:ascii="Arial" w:hAnsi="Arial" w:cs="Arial"/>
          <w:sz w:val="18"/>
          <w:szCs w:val="18"/>
        </w:rPr>
      </w:pPr>
      <w:r w:rsidRPr="007A50C4">
        <w:rPr>
          <w:rFonts w:ascii="Times New Roman" w:hAnsi="Times New Roman" w:cs="Times New Roman"/>
          <w:b/>
          <w:color w:val="000000" w:themeColor="text1"/>
          <w:szCs w:val="21"/>
        </w:rPr>
        <w:t>Abstract</w:t>
      </w:r>
      <w:r w:rsidR="00BD429B">
        <w:rPr>
          <w:rFonts w:ascii="Times New Roman" w:hAnsi="Times New Roman" w:cs="Times New Roman" w:hint="eastAsia"/>
          <w:b/>
          <w:color w:val="000000" w:themeColor="text1"/>
          <w:szCs w:val="21"/>
        </w:rPr>
        <w:t>:</w:t>
      </w:r>
      <w:r w:rsidR="00BD429B">
        <w:rPr>
          <w:rFonts w:ascii="Times New Roman" w:hAnsi="Times New Roman" w:cs="Times New Roman"/>
          <w:b/>
          <w:color w:val="000000" w:themeColor="text1"/>
          <w:szCs w:val="21"/>
        </w:rPr>
        <w:t xml:space="preserve"> </w:t>
      </w:r>
      <w:r w:rsidR="00682E0D" w:rsidRPr="007A50C4">
        <w:rPr>
          <w:rFonts w:ascii="Times New Roman" w:hAnsi="Times New Roman" w:cs="Times New Roman"/>
          <w:color w:val="000000" w:themeColor="text1"/>
          <w:szCs w:val="21"/>
        </w:rPr>
        <w:t>The primary objective of the present study was to extend the</w:t>
      </w:r>
      <w:r w:rsidR="00FD62B5" w:rsidRPr="007A50C4">
        <w:rPr>
          <w:rFonts w:ascii="Times New Roman" w:hAnsi="Times New Roman" w:cs="Times New Roman"/>
          <w:szCs w:val="21"/>
        </w:rPr>
        <w:t xml:space="preserve"> applicability of </w:t>
      </w:r>
      <w:r w:rsidR="00682E0D" w:rsidRPr="007A50C4">
        <w:rPr>
          <w:rFonts w:ascii="Times New Roman" w:hAnsi="Times New Roman" w:cs="Times New Roman"/>
          <w:szCs w:val="21"/>
        </w:rPr>
        <w:t xml:space="preserve">a </w:t>
      </w:r>
      <w:r w:rsidR="00FD62B5" w:rsidRPr="007A50C4">
        <w:rPr>
          <w:rFonts w:ascii="Times New Roman" w:hAnsi="Times New Roman" w:cs="Times New Roman"/>
          <w:szCs w:val="21"/>
        </w:rPr>
        <w:t xml:space="preserve">simplified modeling </w:t>
      </w:r>
      <w:r w:rsidR="00682E0D" w:rsidRPr="007A50C4">
        <w:rPr>
          <w:rFonts w:ascii="Times New Roman" w:hAnsi="Times New Roman" w:cs="Times New Roman"/>
          <w:szCs w:val="21"/>
        </w:rPr>
        <w:t>approach</w:t>
      </w:r>
      <w:r w:rsidR="00FD62B5" w:rsidRPr="007A50C4">
        <w:rPr>
          <w:rFonts w:ascii="Times New Roman" w:hAnsi="Times New Roman" w:cs="Times New Roman"/>
          <w:szCs w:val="21"/>
        </w:rPr>
        <w:t xml:space="preserve"> </w:t>
      </w:r>
      <w:r w:rsidR="00682E0D" w:rsidRPr="007A50C4">
        <w:rPr>
          <w:rFonts w:ascii="Times New Roman" w:hAnsi="Times New Roman" w:cs="Times New Roman"/>
          <w:szCs w:val="21"/>
        </w:rPr>
        <w:t>to</w:t>
      </w:r>
      <w:r w:rsidR="00FD62B5" w:rsidRPr="007A50C4">
        <w:rPr>
          <w:rFonts w:ascii="Times New Roman" w:hAnsi="Times New Roman" w:cs="Times New Roman"/>
          <w:szCs w:val="21"/>
        </w:rPr>
        <w:t xml:space="preserve"> </w:t>
      </w:r>
      <w:r w:rsidR="00682E0D" w:rsidRPr="007A50C4">
        <w:rPr>
          <w:rFonts w:ascii="Times New Roman" w:hAnsi="Times New Roman" w:cs="Times New Roman"/>
          <w:szCs w:val="21"/>
        </w:rPr>
        <w:t xml:space="preserve">describe the </w:t>
      </w:r>
      <w:r w:rsidR="00FD62B5" w:rsidRPr="007A50C4">
        <w:rPr>
          <w:rFonts w:ascii="Times New Roman" w:hAnsi="Times New Roman" w:cs="Times New Roman"/>
          <w:szCs w:val="21"/>
        </w:rPr>
        <w:t xml:space="preserve">combustion </w:t>
      </w:r>
      <w:r w:rsidR="00EA1584" w:rsidRPr="007A50C4">
        <w:rPr>
          <w:rFonts w:ascii="Times New Roman" w:hAnsi="Times New Roman" w:cs="Times New Roman"/>
          <w:szCs w:val="21"/>
        </w:rPr>
        <w:t>chemistry</w:t>
      </w:r>
      <w:r w:rsidR="00FD62B5" w:rsidRPr="007A50C4">
        <w:rPr>
          <w:rFonts w:ascii="Times New Roman" w:hAnsi="Times New Roman" w:cs="Times New Roman"/>
          <w:szCs w:val="21"/>
        </w:rPr>
        <w:t xml:space="preserve"> of </w:t>
      </w:r>
      <w:r w:rsidR="00682E0D" w:rsidRPr="007A50C4">
        <w:rPr>
          <w:rFonts w:ascii="Times New Roman" w:hAnsi="Times New Roman" w:cs="Times New Roman"/>
          <w:szCs w:val="21"/>
        </w:rPr>
        <w:t xml:space="preserve">large </w:t>
      </w:r>
      <w:r w:rsidR="00FD62B5" w:rsidRPr="007A50C4">
        <w:rPr>
          <w:rFonts w:ascii="Times New Roman" w:hAnsi="Times New Roman" w:cs="Times New Roman"/>
          <w:szCs w:val="21"/>
        </w:rPr>
        <w:t>hydrocarbon fuels with different functional groups</w:t>
      </w:r>
      <w:r w:rsidR="007A50C4">
        <w:rPr>
          <w:rFonts w:ascii="Times New Roman" w:hAnsi="Times New Roman" w:cs="Times New Roman" w:hint="eastAsia"/>
          <w:szCs w:val="21"/>
        </w:rPr>
        <w:t>,</w:t>
      </w:r>
      <w:r w:rsidR="00682E0D" w:rsidRPr="007A50C4">
        <w:rPr>
          <w:rFonts w:ascii="Times New Roman" w:hAnsi="Times New Roman" w:cs="Times New Roman"/>
          <w:szCs w:val="21"/>
        </w:rPr>
        <w:t xml:space="preserve"> including </w:t>
      </w:r>
      <w:r w:rsidR="00FD62B5" w:rsidRPr="007A50C4">
        <w:rPr>
          <w:rFonts w:ascii="Times New Roman" w:hAnsi="Times New Roman" w:cs="Times New Roman"/>
          <w:i/>
          <w:szCs w:val="21"/>
        </w:rPr>
        <w:t>n</w:t>
      </w:r>
      <w:r w:rsidR="00FD62B5" w:rsidRPr="007A50C4">
        <w:rPr>
          <w:rFonts w:ascii="Times New Roman" w:hAnsi="Times New Roman" w:cs="Times New Roman"/>
          <w:szCs w:val="21"/>
        </w:rPr>
        <w:t>-octane</w:t>
      </w:r>
      <w:r w:rsidR="008A1E2F" w:rsidRPr="007A50C4">
        <w:rPr>
          <w:rFonts w:ascii="Times New Roman" w:hAnsi="Times New Roman" w:cs="Times New Roman"/>
          <w:szCs w:val="21"/>
        </w:rPr>
        <w:t xml:space="preserve"> (</w:t>
      </w:r>
      <w:r w:rsidR="008A1E2F" w:rsidRPr="007A50C4">
        <w:rPr>
          <w:rFonts w:ascii="Times New Roman" w:hAnsi="Times New Roman" w:cs="Times New Roman"/>
          <w:i/>
          <w:szCs w:val="21"/>
        </w:rPr>
        <w:t>n</w:t>
      </w:r>
      <w:r w:rsidR="008A1E2F" w:rsidRPr="007A50C4">
        <w:rPr>
          <w:rFonts w:ascii="Times New Roman" w:hAnsi="Times New Roman" w:cs="Times New Roman"/>
          <w:szCs w:val="21"/>
        </w:rPr>
        <w:t>-C</w:t>
      </w:r>
      <w:r w:rsidR="008A1E2F" w:rsidRPr="007A50C4">
        <w:rPr>
          <w:rFonts w:ascii="Times New Roman" w:hAnsi="Times New Roman" w:cs="Times New Roman"/>
          <w:szCs w:val="21"/>
          <w:vertAlign w:val="subscript"/>
        </w:rPr>
        <w:t>8</w:t>
      </w:r>
      <w:r w:rsidR="008A1E2F" w:rsidRPr="007A50C4">
        <w:rPr>
          <w:rFonts w:ascii="Times New Roman" w:hAnsi="Times New Roman" w:cs="Times New Roman"/>
          <w:szCs w:val="21"/>
        </w:rPr>
        <w:t>H</w:t>
      </w:r>
      <w:r w:rsidR="008A1E2F" w:rsidRPr="007A50C4">
        <w:rPr>
          <w:rFonts w:ascii="Times New Roman" w:hAnsi="Times New Roman" w:cs="Times New Roman"/>
          <w:szCs w:val="21"/>
          <w:vertAlign w:val="subscript"/>
        </w:rPr>
        <w:t>18</w:t>
      </w:r>
      <w:r w:rsidR="008A1E2F" w:rsidRPr="007A50C4">
        <w:rPr>
          <w:rFonts w:ascii="Times New Roman" w:hAnsi="Times New Roman" w:cs="Times New Roman"/>
          <w:szCs w:val="21"/>
        </w:rPr>
        <w:t>)</w:t>
      </w:r>
      <w:r w:rsidR="00FD62B5" w:rsidRPr="007A50C4">
        <w:rPr>
          <w:rFonts w:ascii="Times New Roman" w:hAnsi="Times New Roman" w:cs="Times New Roman"/>
          <w:szCs w:val="21"/>
        </w:rPr>
        <w:t xml:space="preserve">, </w:t>
      </w:r>
      <w:r w:rsidR="00FD62B5" w:rsidRPr="007A50C4">
        <w:rPr>
          <w:rFonts w:ascii="Times New Roman" w:hAnsi="Times New Roman" w:cs="Times New Roman"/>
          <w:i/>
          <w:szCs w:val="21"/>
        </w:rPr>
        <w:t>iso</w:t>
      </w:r>
      <w:r w:rsidR="00FD62B5" w:rsidRPr="007A50C4">
        <w:rPr>
          <w:rFonts w:ascii="Times New Roman" w:hAnsi="Times New Roman" w:cs="Times New Roman"/>
          <w:szCs w:val="21"/>
        </w:rPr>
        <w:t>-octane</w:t>
      </w:r>
      <w:r w:rsidR="008A1E2F" w:rsidRPr="007A50C4">
        <w:rPr>
          <w:rFonts w:ascii="Times New Roman" w:hAnsi="Times New Roman" w:cs="Times New Roman"/>
          <w:szCs w:val="21"/>
        </w:rPr>
        <w:t xml:space="preserve"> (</w:t>
      </w:r>
      <w:r w:rsidR="008A1E2F" w:rsidRPr="007A50C4">
        <w:rPr>
          <w:rFonts w:ascii="Times New Roman" w:hAnsi="Times New Roman" w:cs="Times New Roman"/>
          <w:i/>
          <w:szCs w:val="21"/>
        </w:rPr>
        <w:t>i</w:t>
      </w:r>
      <w:r w:rsidR="008A1E2F" w:rsidRPr="007A50C4">
        <w:rPr>
          <w:rFonts w:ascii="Times New Roman" w:hAnsi="Times New Roman" w:cs="Times New Roman"/>
          <w:szCs w:val="21"/>
        </w:rPr>
        <w:t>-C</w:t>
      </w:r>
      <w:r w:rsidR="008A1E2F" w:rsidRPr="007A50C4">
        <w:rPr>
          <w:rFonts w:ascii="Times New Roman" w:hAnsi="Times New Roman" w:cs="Times New Roman"/>
          <w:szCs w:val="21"/>
          <w:vertAlign w:val="subscript"/>
        </w:rPr>
        <w:t>8</w:t>
      </w:r>
      <w:r w:rsidR="008A1E2F" w:rsidRPr="007A50C4">
        <w:rPr>
          <w:rFonts w:ascii="Times New Roman" w:hAnsi="Times New Roman" w:cs="Times New Roman"/>
          <w:szCs w:val="21"/>
        </w:rPr>
        <w:t>H</w:t>
      </w:r>
      <w:r w:rsidR="008A1E2F" w:rsidRPr="007A50C4">
        <w:rPr>
          <w:rFonts w:ascii="Times New Roman" w:hAnsi="Times New Roman" w:cs="Times New Roman"/>
          <w:szCs w:val="21"/>
          <w:vertAlign w:val="subscript"/>
        </w:rPr>
        <w:t>18</w:t>
      </w:r>
      <w:r w:rsidR="008A1E2F" w:rsidRPr="007A50C4">
        <w:rPr>
          <w:rFonts w:ascii="Times New Roman" w:hAnsi="Times New Roman" w:cs="Times New Roman"/>
          <w:szCs w:val="21"/>
        </w:rPr>
        <w:t>)</w:t>
      </w:r>
      <w:r w:rsidR="00FD62B5" w:rsidRPr="007A50C4">
        <w:rPr>
          <w:rFonts w:ascii="Times New Roman" w:hAnsi="Times New Roman" w:cs="Times New Roman"/>
          <w:szCs w:val="21"/>
        </w:rPr>
        <w:t xml:space="preserve">, </w:t>
      </w:r>
      <w:r w:rsidR="00EA1584" w:rsidRPr="007A50C4">
        <w:rPr>
          <w:rFonts w:ascii="Times New Roman" w:hAnsi="Times New Roman" w:cs="Times New Roman"/>
          <w:szCs w:val="21"/>
        </w:rPr>
        <w:t>methyl cyclohexane</w:t>
      </w:r>
      <w:r w:rsidR="008A1E2F" w:rsidRPr="007A50C4">
        <w:rPr>
          <w:rFonts w:ascii="Times New Roman" w:hAnsi="Times New Roman" w:cs="Times New Roman"/>
          <w:szCs w:val="21"/>
        </w:rPr>
        <w:t xml:space="preserve"> (CH</w:t>
      </w:r>
      <w:r w:rsidR="008A1E2F" w:rsidRPr="007A50C4">
        <w:rPr>
          <w:rFonts w:ascii="Times New Roman" w:hAnsi="Times New Roman" w:cs="Times New Roman"/>
          <w:szCs w:val="21"/>
          <w:vertAlign w:val="subscript"/>
        </w:rPr>
        <w:t>3</w:t>
      </w:r>
      <w:r w:rsidR="008A1E2F" w:rsidRPr="007A50C4">
        <w:rPr>
          <w:rFonts w:ascii="Times New Roman" w:hAnsi="Times New Roman" w:cs="Times New Roman"/>
          <w:szCs w:val="21"/>
        </w:rPr>
        <w:t>cyC</w:t>
      </w:r>
      <w:r w:rsidR="008A1E2F" w:rsidRPr="007A50C4">
        <w:rPr>
          <w:rFonts w:ascii="Times New Roman" w:hAnsi="Times New Roman" w:cs="Times New Roman"/>
          <w:szCs w:val="21"/>
          <w:vertAlign w:val="subscript"/>
        </w:rPr>
        <w:t>6</w:t>
      </w:r>
      <w:r w:rsidR="008A1E2F" w:rsidRPr="007A50C4">
        <w:rPr>
          <w:rFonts w:ascii="Times New Roman" w:hAnsi="Times New Roman" w:cs="Times New Roman"/>
          <w:szCs w:val="21"/>
        </w:rPr>
        <w:t>)</w:t>
      </w:r>
      <w:r w:rsidR="00FD62B5" w:rsidRPr="007A50C4">
        <w:rPr>
          <w:rFonts w:ascii="Times New Roman" w:hAnsi="Times New Roman" w:cs="Times New Roman"/>
          <w:szCs w:val="21"/>
        </w:rPr>
        <w:t xml:space="preserve"> and </w:t>
      </w:r>
      <w:r w:rsidR="00FD62B5" w:rsidRPr="007A50C4">
        <w:rPr>
          <w:rFonts w:ascii="Times New Roman" w:hAnsi="Times New Roman" w:cs="Times New Roman"/>
          <w:i/>
          <w:szCs w:val="21"/>
        </w:rPr>
        <w:t>n</w:t>
      </w:r>
      <w:r w:rsidR="00FD62B5" w:rsidRPr="007A50C4">
        <w:rPr>
          <w:rFonts w:ascii="Times New Roman" w:hAnsi="Times New Roman" w:cs="Times New Roman"/>
          <w:szCs w:val="21"/>
        </w:rPr>
        <w:t>-butyl benzene</w:t>
      </w:r>
      <w:r w:rsidR="008A1E2F" w:rsidRPr="007A50C4">
        <w:rPr>
          <w:rFonts w:ascii="Times New Roman" w:hAnsi="Times New Roman" w:cs="Times New Roman"/>
          <w:szCs w:val="21"/>
        </w:rPr>
        <w:t xml:space="preserve"> (A1</w:t>
      </w:r>
      <w:r w:rsidR="000E41E2" w:rsidRPr="007A50C4">
        <w:rPr>
          <w:rFonts w:ascii="Times New Roman" w:hAnsi="Times New Roman" w:cs="Times New Roman"/>
          <w:szCs w:val="21"/>
        </w:rPr>
        <w:t>C</w:t>
      </w:r>
      <w:r w:rsidR="000E41E2" w:rsidRPr="007A50C4">
        <w:rPr>
          <w:rFonts w:ascii="Times New Roman" w:hAnsi="Times New Roman" w:cs="Times New Roman"/>
          <w:szCs w:val="21"/>
          <w:vertAlign w:val="subscript"/>
        </w:rPr>
        <w:t>4</w:t>
      </w:r>
      <w:r w:rsidR="000E41E2" w:rsidRPr="007A50C4">
        <w:rPr>
          <w:rFonts w:ascii="Times New Roman" w:hAnsi="Times New Roman" w:cs="Times New Roman"/>
          <w:szCs w:val="21"/>
        </w:rPr>
        <w:t>H</w:t>
      </w:r>
      <w:r w:rsidR="000E41E2" w:rsidRPr="007A50C4">
        <w:rPr>
          <w:rFonts w:ascii="Times New Roman" w:hAnsi="Times New Roman" w:cs="Times New Roman"/>
          <w:szCs w:val="21"/>
          <w:vertAlign w:val="subscript"/>
        </w:rPr>
        <w:t>9</w:t>
      </w:r>
      <w:r w:rsidR="008A1E2F" w:rsidRPr="007A50C4">
        <w:rPr>
          <w:rFonts w:ascii="Times New Roman" w:hAnsi="Times New Roman" w:cs="Times New Roman"/>
          <w:szCs w:val="21"/>
        </w:rPr>
        <w:t>)</w:t>
      </w:r>
      <w:r w:rsidR="00FD62B5" w:rsidRPr="007A50C4">
        <w:rPr>
          <w:rFonts w:ascii="Times New Roman" w:hAnsi="Times New Roman" w:cs="Times New Roman"/>
          <w:szCs w:val="21"/>
        </w:rPr>
        <w:t>.</w:t>
      </w:r>
      <w:r w:rsidR="0070741B" w:rsidRPr="007A50C4">
        <w:rPr>
          <w:rFonts w:ascii="Times New Roman" w:hAnsi="Times New Roman" w:cs="Times New Roman"/>
          <w:szCs w:val="21"/>
        </w:rPr>
        <w:t xml:space="preserve"> </w:t>
      </w:r>
      <w:r w:rsidR="00682E0D" w:rsidRPr="007A50C4">
        <w:rPr>
          <w:rFonts w:ascii="Times New Roman" w:hAnsi="Times New Roman" w:cs="Times New Roman"/>
          <w:szCs w:val="21"/>
        </w:rPr>
        <w:t>One unified</w:t>
      </w:r>
      <w:r w:rsidR="0070741B" w:rsidRPr="007A50C4">
        <w:rPr>
          <w:rFonts w:ascii="Times New Roman" w:hAnsi="Times New Roman" w:cs="Times New Roman"/>
          <w:szCs w:val="21"/>
        </w:rPr>
        <w:t xml:space="preserve"> </w:t>
      </w:r>
      <w:r w:rsidR="00FD62B5" w:rsidRPr="007A50C4">
        <w:rPr>
          <w:rFonts w:ascii="Times New Roman" w:hAnsi="Times New Roman" w:cs="Times New Roman"/>
          <w:szCs w:val="21"/>
        </w:rPr>
        <w:t xml:space="preserve">kinetic model for </w:t>
      </w:r>
      <w:r w:rsidR="0070741B" w:rsidRPr="007A50C4">
        <w:rPr>
          <w:rFonts w:ascii="Times New Roman" w:hAnsi="Times New Roman" w:cs="Times New Roman"/>
          <w:szCs w:val="21"/>
        </w:rPr>
        <w:t xml:space="preserve">above </w:t>
      </w:r>
      <w:r w:rsidR="00FD62B5" w:rsidRPr="007A50C4">
        <w:rPr>
          <w:rFonts w:ascii="Times New Roman" w:hAnsi="Times New Roman" w:cs="Times New Roman"/>
          <w:szCs w:val="21"/>
        </w:rPr>
        <w:t xml:space="preserve">four fuels was </w:t>
      </w:r>
      <w:r w:rsidR="00682E0D" w:rsidRPr="007A50C4">
        <w:rPr>
          <w:rFonts w:ascii="Times New Roman" w:hAnsi="Times New Roman" w:cs="Times New Roman"/>
          <w:szCs w:val="21"/>
        </w:rPr>
        <w:t>constructed</w:t>
      </w:r>
      <w:r w:rsidR="00FD62B5" w:rsidRPr="007A50C4">
        <w:rPr>
          <w:rFonts w:ascii="Times New Roman" w:hAnsi="Times New Roman" w:cs="Times New Roman"/>
          <w:szCs w:val="21"/>
        </w:rPr>
        <w:t xml:space="preserve">, </w:t>
      </w:r>
      <w:r w:rsidR="007F3B2F" w:rsidRPr="007A50C4">
        <w:rPr>
          <w:rFonts w:ascii="Times New Roman" w:hAnsi="Times New Roman" w:cs="Times New Roman"/>
          <w:szCs w:val="21"/>
        </w:rPr>
        <w:t>consisting of 124</w:t>
      </w:r>
      <w:r w:rsidR="00682E0D" w:rsidRPr="007A50C4">
        <w:rPr>
          <w:rFonts w:ascii="Times New Roman" w:hAnsi="Times New Roman" w:cs="Times New Roman"/>
          <w:szCs w:val="21"/>
        </w:rPr>
        <w:t xml:space="preserve"> chemical</w:t>
      </w:r>
      <w:r w:rsidR="007F3B2F" w:rsidRPr="007A50C4">
        <w:rPr>
          <w:rFonts w:ascii="Times New Roman" w:hAnsi="Times New Roman" w:cs="Times New Roman"/>
          <w:szCs w:val="21"/>
        </w:rPr>
        <w:t xml:space="preserve"> species and 854 </w:t>
      </w:r>
      <w:r w:rsidR="00B9546D" w:rsidRPr="007A50C4">
        <w:rPr>
          <w:rFonts w:ascii="Times New Roman" w:hAnsi="Times New Roman" w:cs="Times New Roman"/>
          <w:szCs w:val="21"/>
        </w:rPr>
        <w:t>elementa</w:t>
      </w:r>
      <w:r w:rsidR="00682E0D" w:rsidRPr="007A50C4">
        <w:rPr>
          <w:rFonts w:ascii="Times New Roman" w:hAnsi="Times New Roman" w:cs="Times New Roman"/>
          <w:szCs w:val="21"/>
        </w:rPr>
        <w:t>ry</w:t>
      </w:r>
      <w:r w:rsidR="00B9546D" w:rsidRPr="007A50C4">
        <w:rPr>
          <w:rFonts w:ascii="Times New Roman" w:hAnsi="Times New Roman" w:cs="Times New Roman"/>
          <w:szCs w:val="21"/>
        </w:rPr>
        <w:t xml:space="preserve"> </w:t>
      </w:r>
      <w:r w:rsidR="007F3B2F" w:rsidRPr="007A50C4">
        <w:rPr>
          <w:rFonts w:ascii="Times New Roman" w:hAnsi="Times New Roman" w:cs="Times New Roman"/>
          <w:szCs w:val="21"/>
        </w:rPr>
        <w:t>reactions,</w:t>
      </w:r>
      <w:r w:rsidR="00682E0D" w:rsidRPr="007A50C4">
        <w:rPr>
          <w:rFonts w:ascii="Times New Roman" w:hAnsi="Times New Roman" w:cs="Times New Roman"/>
          <w:szCs w:val="21"/>
        </w:rPr>
        <w:t xml:space="preserve"> and</w:t>
      </w:r>
      <w:r w:rsidR="00FD62B5" w:rsidRPr="007A50C4">
        <w:rPr>
          <w:rFonts w:ascii="Times New Roman" w:hAnsi="Times New Roman" w:cs="Times New Roman"/>
          <w:szCs w:val="21"/>
        </w:rPr>
        <w:t xml:space="preserve"> verified by </w:t>
      </w:r>
      <w:r w:rsidR="00682E0D" w:rsidRPr="007A50C4">
        <w:rPr>
          <w:rFonts w:ascii="Times New Roman" w:hAnsi="Times New Roman" w:cs="Times New Roman"/>
          <w:szCs w:val="21"/>
        </w:rPr>
        <w:t>fundamental</w:t>
      </w:r>
      <w:r w:rsidR="00FD62B5" w:rsidRPr="007A50C4">
        <w:rPr>
          <w:rFonts w:ascii="Times New Roman" w:hAnsi="Times New Roman" w:cs="Times New Roman"/>
          <w:szCs w:val="21"/>
        </w:rPr>
        <w:t xml:space="preserve"> combustion data such as</w:t>
      </w:r>
      <w:r w:rsidR="00682E0D" w:rsidRPr="007A50C4">
        <w:rPr>
          <w:rFonts w:ascii="Times New Roman" w:hAnsi="Times New Roman" w:cs="Times New Roman"/>
          <w:szCs w:val="21"/>
        </w:rPr>
        <w:t xml:space="preserve"> </w:t>
      </w:r>
      <w:r w:rsidR="00FD62B5" w:rsidRPr="007A50C4">
        <w:rPr>
          <w:rFonts w:ascii="Times New Roman" w:hAnsi="Times New Roman" w:cs="Times New Roman"/>
          <w:szCs w:val="21"/>
        </w:rPr>
        <w:t>distribution of main intermediate products in oxidation</w:t>
      </w:r>
      <w:r w:rsidR="00DC0414" w:rsidRPr="007A50C4">
        <w:rPr>
          <w:rFonts w:ascii="Times New Roman" w:hAnsi="Times New Roman" w:cs="Times New Roman"/>
          <w:szCs w:val="21"/>
        </w:rPr>
        <w:t xml:space="preserve"> and pyrolysis reaction</w:t>
      </w:r>
      <w:r w:rsidR="00682E0D" w:rsidRPr="007A50C4">
        <w:rPr>
          <w:rFonts w:ascii="Times New Roman" w:hAnsi="Times New Roman" w:cs="Times New Roman"/>
          <w:szCs w:val="21"/>
        </w:rPr>
        <w:t>s</w:t>
      </w:r>
      <w:r w:rsidR="00FD62B5" w:rsidRPr="007A50C4">
        <w:rPr>
          <w:rFonts w:ascii="Times New Roman" w:hAnsi="Times New Roman" w:cs="Times New Roman"/>
          <w:szCs w:val="21"/>
        </w:rPr>
        <w:t xml:space="preserve">, ignition delay time and laminar flame speed. The carbon distribution of the main intermediate products of four fuels and their influence on the </w:t>
      </w:r>
      <w:r w:rsidR="00682E0D" w:rsidRPr="007A50C4">
        <w:rPr>
          <w:rFonts w:ascii="Times New Roman" w:hAnsi="Times New Roman" w:cs="Times New Roman"/>
          <w:szCs w:val="21"/>
        </w:rPr>
        <w:t>global</w:t>
      </w:r>
      <w:r w:rsidR="00FD62B5" w:rsidRPr="007A50C4">
        <w:rPr>
          <w:rFonts w:ascii="Times New Roman" w:hAnsi="Times New Roman" w:cs="Times New Roman"/>
          <w:szCs w:val="21"/>
        </w:rPr>
        <w:t xml:space="preserve"> combustion characteristics were </w:t>
      </w:r>
      <w:r w:rsidR="00682E0D" w:rsidRPr="007A50C4">
        <w:rPr>
          <w:rFonts w:ascii="Times New Roman" w:hAnsi="Times New Roman" w:cs="Times New Roman"/>
          <w:szCs w:val="21"/>
        </w:rPr>
        <w:t>examined</w:t>
      </w:r>
      <w:r w:rsidR="00FD62B5" w:rsidRPr="007A50C4">
        <w:rPr>
          <w:rFonts w:ascii="Times New Roman" w:hAnsi="Times New Roman" w:cs="Times New Roman"/>
          <w:szCs w:val="21"/>
        </w:rPr>
        <w:t>.</w:t>
      </w:r>
      <w:r w:rsidR="00B9546D" w:rsidRPr="007A50C4">
        <w:rPr>
          <w:rFonts w:ascii="Times New Roman" w:hAnsi="Times New Roman" w:cs="Times New Roman"/>
          <w:szCs w:val="21"/>
        </w:rPr>
        <w:t xml:space="preserve"> Taking </w:t>
      </w:r>
      <w:r w:rsidR="00B9546D" w:rsidRPr="007A50C4">
        <w:rPr>
          <w:rFonts w:ascii="Times New Roman" w:hAnsi="Times New Roman" w:cs="Times New Roman"/>
          <w:i/>
          <w:szCs w:val="21"/>
        </w:rPr>
        <w:t>n</w:t>
      </w:r>
      <w:r w:rsidR="00B9546D" w:rsidRPr="007A50C4">
        <w:rPr>
          <w:rFonts w:ascii="Times New Roman" w:hAnsi="Times New Roman" w:cs="Times New Roman"/>
          <w:szCs w:val="21"/>
        </w:rPr>
        <w:t xml:space="preserve">-octane as </w:t>
      </w:r>
      <w:r w:rsidR="00682E0D" w:rsidRPr="007A50C4">
        <w:rPr>
          <w:rFonts w:ascii="Times New Roman" w:hAnsi="Times New Roman" w:cs="Times New Roman"/>
          <w:szCs w:val="21"/>
        </w:rPr>
        <w:t>the</w:t>
      </w:r>
      <w:r w:rsidR="00B9546D" w:rsidRPr="007A50C4">
        <w:rPr>
          <w:rFonts w:ascii="Times New Roman" w:hAnsi="Times New Roman" w:cs="Times New Roman"/>
          <w:szCs w:val="21"/>
        </w:rPr>
        <w:t xml:space="preserve"> example, the simplified model </w:t>
      </w:r>
      <w:r w:rsidR="00682E0D" w:rsidRPr="007A50C4">
        <w:rPr>
          <w:rFonts w:ascii="Times New Roman" w:hAnsi="Times New Roman" w:cs="Times New Roman"/>
          <w:szCs w:val="21"/>
        </w:rPr>
        <w:t>was</w:t>
      </w:r>
      <w:r w:rsidR="00B9546D" w:rsidRPr="007A50C4">
        <w:rPr>
          <w:rFonts w:ascii="Times New Roman" w:hAnsi="Times New Roman" w:cs="Times New Roman"/>
          <w:szCs w:val="21"/>
        </w:rPr>
        <w:t xml:space="preserve"> further reduced to 56 species and 387 reactions</w:t>
      </w:r>
      <w:r w:rsidR="00F43576" w:rsidRPr="007A50C4">
        <w:rPr>
          <w:rFonts w:ascii="Times New Roman" w:hAnsi="Times New Roman" w:cs="Times New Roman"/>
          <w:szCs w:val="21"/>
        </w:rPr>
        <w:t xml:space="preserve"> by the directed relation graph with error propagation</w:t>
      </w:r>
      <w:r w:rsidR="002341BE" w:rsidRPr="007A50C4">
        <w:rPr>
          <w:rFonts w:ascii="Times New Roman" w:hAnsi="Times New Roman" w:cs="Times New Roman"/>
          <w:szCs w:val="21"/>
        </w:rPr>
        <w:t xml:space="preserve"> (DRGEP)</w:t>
      </w:r>
      <w:r w:rsidR="00B9546D" w:rsidRPr="007A50C4">
        <w:rPr>
          <w:rFonts w:ascii="Times New Roman" w:hAnsi="Times New Roman" w:cs="Times New Roman"/>
          <w:szCs w:val="21"/>
        </w:rPr>
        <w:t>.</w:t>
      </w:r>
      <w:r w:rsidR="00FD62B5" w:rsidRPr="007A50C4">
        <w:rPr>
          <w:rFonts w:ascii="Times New Roman" w:hAnsi="Times New Roman" w:cs="Times New Roman"/>
          <w:szCs w:val="21"/>
        </w:rPr>
        <w:t xml:space="preserve"> The</w:t>
      </w:r>
      <w:r w:rsidR="00682E0D" w:rsidRPr="007A50C4">
        <w:rPr>
          <w:rFonts w:ascii="Times New Roman" w:hAnsi="Times New Roman" w:cs="Times New Roman"/>
          <w:szCs w:val="21"/>
        </w:rPr>
        <w:t>se</w:t>
      </w:r>
      <w:r w:rsidR="00FD62B5" w:rsidRPr="007A50C4">
        <w:rPr>
          <w:rFonts w:ascii="Times New Roman" w:hAnsi="Times New Roman" w:cs="Times New Roman"/>
          <w:szCs w:val="21"/>
        </w:rPr>
        <w:t xml:space="preserve"> results show</w:t>
      </w:r>
      <w:r w:rsidR="00682E0D" w:rsidRPr="007A50C4">
        <w:rPr>
          <w:rFonts w:ascii="Times New Roman" w:hAnsi="Times New Roman" w:cs="Times New Roman"/>
          <w:szCs w:val="21"/>
        </w:rPr>
        <w:t>ed</w:t>
      </w:r>
      <w:r w:rsidR="00FD62B5" w:rsidRPr="007A50C4">
        <w:rPr>
          <w:rFonts w:ascii="Times New Roman" w:hAnsi="Times New Roman" w:cs="Times New Roman"/>
          <w:szCs w:val="21"/>
        </w:rPr>
        <w:t xml:space="preserve"> that the </w:t>
      </w:r>
      <w:r w:rsidR="00682E0D" w:rsidRPr="007A50C4">
        <w:rPr>
          <w:rFonts w:ascii="Times New Roman" w:hAnsi="Times New Roman" w:cs="Times New Roman"/>
          <w:szCs w:val="21"/>
        </w:rPr>
        <w:t xml:space="preserve">distinct </w:t>
      </w:r>
      <w:r w:rsidR="00FD62B5" w:rsidRPr="007A50C4">
        <w:rPr>
          <w:rFonts w:ascii="Times New Roman" w:hAnsi="Times New Roman" w:cs="Times New Roman"/>
          <w:szCs w:val="21"/>
        </w:rPr>
        <w:t xml:space="preserve">intermediate products </w:t>
      </w:r>
      <w:r w:rsidR="00682E0D" w:rsidRPr="007A50C4">
        <w:rPr>
          <w:rFonts w:ascii="Times New Roman" w:hAnsi="Times New Roman" w:cs="Times New Roman"/>
          <w:szCs w:val="21"/>
        </w:rPr>
        <w:t>generated from the</w:t>
      </w:r>
      <w:r w:rsidR="00FD62B5" w:rsidRPr="007A50C4">
        <w:rPr>
          <w:rFonts w:ascii="Times New Roman" w:hAnsi="Times New Roman" w:cs="Times New Roman"/>
          <w:szCs w:val="21"/>
        </w:rPr>
        <w:t xml:space="preserve"> hydrocarbon fuel</w:t>
      </w:r>
      <w:r w:rsidR="00DC0414" w:rsidRPr="007A50C4">
        <w:rPr>
          <w:rFonts w:ascii="Times New Roman" w:hAnsi="Times New Roman" w:cs="Times New Roman"/>
          <w:szCs w:val="21"/>
        </w:rPr>
        <w:t>s</w:t>
      </w:r>
      <w:r w:rsidR="00FD62B5" w:rsidRPr="007A50C4">
        <w:rPr>
          <w:rFonts w:ascii="Times New Roman" w:hAnsi="Times New Roman" w:cs="Times New Roman"/>
          <w:szCs w:val="21"/>
        </w:rPr>
        <w:t xml:space="preserve"> with different functional groups </w:t>
      </w:r>
      <w:r w:rsidR="00682E0D" w:rsidRPr="007A50C4">
        <w:rPr>
          <w:rFonts w:ascii="Times New Roman" w:hAnsi="Times New Roman" w:cs="Times New Roman"/>
          <w:szCs w:val="21"/>
        </w:rPr>
        <w:t xml:space="preserve">eventually </w:t>
      </w:r>
      <w:r w:rsidR="00FD62B5" w:rsidRPr="007A50C4">
        <w:rPr>
          <w:rFonts w:ascii="Times New Roman" w:hAnsi="Times New Roman" w:cs="Times New Roman"/>
          <w:szCs w:val="21"/>
        </w:rPr>
        <w:t>determine</w:t>
      </w:r>
      <w:r w:rsidR="00682E0D" w:rsidRPr="007A50C4">
        <w:rPr>
          <w:rFonts w:ascii="Times New Roman" w:hAnsi="Times New Roman" w:cs="Times New Roman"/>
          <w:szCs w:val="21"/>
        </w:rPr>
        <w:t>d</w:t>
      </w:r>
      <w:r w:rsidR="00FD62B5" w:rsidRPr="007A50C4">
        <w:rPr>
          <w:rFonts w:ascii="Times New Roman" w:hAnsi="Times New Roman" w:cs="Times New Roman"/>
          <w:szCs w:val="21"/>
        </w:rPr>
        <w:t xml:space="preserve"> the</w:t>
      </w:r>
      <w:r w:rsidR="00682E0D" w:rsidRPr="007A50C4">
        <w:rPr>
          <w:rFonts w:ascii="Times New Roman" w:hAnsi="Times New Roman" w:cs="Times New Roman"/>
          <w:szCs w:val="21"/>
        </w:rPr>
        <w:t>ir</w:t>
      </w:r>
      <w:r w:rsidR="00FD62B5" w:rsidRPr="007A50C4">
        <w:rPr>
          <w:rFonts w:ascii="Times New Roman" w:hAnsi="Times New Roman" w:cs="Times New Roman"/>
          <w:szCs w:val="21"/>
        </w:rPr>
        <w:t xml:space="preserve"> </w:t>
      </w:r>
      <w:r w:rsidR="00682E0D" w:rsidRPr="007A50C4">
        <w:rPr>
          <w:rFonts w:ascii="Times New Roman" w:hAnsi="Times New Roman" w:cs="Times New Roman"/>
          <w:szCs w:val="21"/>
        </w:rPr>
        <w:t>global</w:t>
      </w:r>
      <w:r w:rsidR="00FD62B5" w:rsidRPr="007A50C4">
        <w:rPr>
          <w:rFonts w:ascii="Times New Roman" w:hAnsi="Times New Roman" w:cs="Times New Roman"/>
          <w:szCs w:val="21"/>
        </w:rPr>
        <w:t xml:space="preserve"> combustion characteristics.</w:t>
      </w:r>
      <w:r w:rsidR="00CA0517" w:rsidRPr="00CA0517">
        <w:rPr>
          <w:rFonts w:ascii="Arial" w:hAnsi="Arial" w:cs="Arial"/>
          <w:sz w:val="18"/>
          <w:szCs w:val="18"/>
        </w:rPr>
        <w:t xml:space="preserve"> </w:t>
      </w:r>
    </w:p>
    <w:p w14:paraId="5E20AD79" w14:textId="49B430D0" w:rsidR="00C7489D" w:rsidRPr="001B518B" w:rsidRDefault="007A50C4" w:rsidP="002A2134">
      <w:pPr>
        <w:suppressAutoHyphens/>
        <w:autoSpaceDE w:val="0"/>
        <w:autoSpaceDN w:val="0"/>
        <w:adjustRightInd w:val="0"/>
        <w:spacing w:line="260" w:lineRule="exact"/>
        <w:ind w:left="90" w:hangingChars="50" w:hanging="90"/>
        <w:rPr>
          <w:rFonts w:ascii="Arial" w:hAnsi="Arial" w:cs="Arial"/>
          <w:color w:val="FF0000"/>
          <w:sz w:val="18"/>
          <w:szCs w:val="18"/>
        </w:rPr>
      </w:pPr>
      <w:r>
        <w:rPr>
          <w:rFonts w:ascii="Times New Roman" w:hAnsi="Times New Roman" w:cs="Times New Roman"/>
          <w:b/>
          <w:color w:val="000000" w:themeColor="text1"/>
          <w:sz w:val="18"/>
          <w:szCs w:val="18"/>
        </w:rPr>
        <w:t>Ke</w:t>
      </w:r>
      <w:r>
        <w:rPr>
          <w:rFonts w:ascii="Times New Roman" w:hAnsi="Times New Roman" w:cs="Times New Roman" w:hint="eastAsia"/>
          <w:b/>
          <w:color w:val="000000" w:themeColor="text1"/>
          <w:sz w:val="18"/>
          <w:szCs w:val="18"/>
        </w:rPr>
        <w:t>yw</w:t>
      </w:r>
      <w:r>
        <w:rPr>
          <w:rFonts w:ascii="Times New Roman" w:hAnsi="Times New Roman" w:cs="Times New Roman"/>
          <w:b/>
          <w:color w:val="000000" w:themeColor="text1"/>
          <w:sz w:val="18"/>
          <w:szCs w:val="18"/>
        </w:rPr>
        <w:t>ords</w:t>
      </w:r>
      <w:r w:rsidR="00BD429B">
        <w:rPr>
          <w:rFonts w:ascii="Times New Roman" w:hAnsi="Times New Roman" w:cs="Times New Roman" w:hint="eastAsia"/>
          <w:b/>
          <w:color w:val="000000" w:themeColor="text1"/>
          <w:sz w:val="18"/>
          <w:szCs w:val="18"/>
        </w:rPr>
        <w:t>:</w:t>
      </w:r>
      <w:r w:rsidR="00BD429B">
        <w:rPr>
          <w:rFonts w:ascii="Times New Roman" w:hAnsi="Times New Roman" w:cs="Times New Roman"/>
          <w:b/>
          <w:color w:val="000000" w:themeColor="text1"/>
          <w:sz w:val="18"/>
          <w:szCs w:val="18"/>
        </w:rPr>
        <w:t xml:space="preserve"> </w:t>
      </w:r>
      <w:r w:rsidR="00CA0517" w:rsidRPr="007A50C4">
        <w:rPr>
          <w:rFonts w:ascii="Times New Roman" w:hAnsi="Times New Roman" w:cs="Times New Roman"/>
          <w:i/>
          <w:color w:val="000000" w:themeColor="text1"/>
          <w:szCs w:val="21"/>
        </w:rPr>
        <w:t>n</w:t>
      </w:r>
      <w:r w:rsidR="00CA0517" w:rsidRPr="007A50C4">
        <w:rPr>
          <w:rFonts w:ascii="Times New Roman" w:hAnsi="Times New Roman" w:cs="Times New Roman"/>
          <w:color w:val="000000" w:themeColor="text1"/>
          <w:szCs w:val="21"/>
        </w:rPr>
        <w:t>-</w:t>
      </w:r>
      <w:r w:rsidR="00A561DB" w:rsidRPr="007A50C4">
        <w:rPr>
          <w:rFonts w:ascii="Times New Roman" w:hAnsi="Times New Roman" w:cs="Times New Roman"/>
          <w:color w:val="000000" w:themeColor="text1"/>
          <w:szCs w:val="21"/>
        </w:rPr>
        <w:t>O</w:t>
      </w:r>
      <w:r w:rsidR="00CA0517" w:rsidRPr="007A50C4">
        <w:rPr>
          <w:rFonts w:ascii="Times New Roman" w:hAnsi="Times New Roman" w:cs="Times New Roman"/>
          <w:color w:val="000000" w:themeColor="text1"/>
          <w:szCs w:val="21"/>
        </w:rPr>
        <w:t>ctane</w:t>
      </w:r>
      <w:r w:rsidR="00BD429B">
        <w:rPr>
          <w:rFonts w:ascii="Times New Roman" w:hAnsi="Times New Roman" w:cs="Times New Roman" w:hint="eastAsia"/>
          <w:color w:val="000000" w:themeColor="text1"/>
          <w:szCs w:val="21"/>
        </w:rPr>
        <w:t>;</w:t>
      </w:r>
      <w:r w:rsidR="00BD429B">
        <w:rPr>
          <w:rFonts w:ascii="Times New Roman" w:hAnsi="Times New Roman" w:cs="Times New Roman"/>
          <w:color w:val="000000" w:themeColor="text1"/>
          <w:szCs w:val="21"/>
        </w:rPr>
        <w:t xml:space="preserve"> </w:t>
      </w:r>
      <w:r w:rsidR="00CA0517" w:rsidRPr="007A50C4">
        <w:rPr>
          <w:rFonts w:ascii="Times New Roman" w:hAnsi="Times New Roman" w:cs="Times New Roman"/>
          <w:i/>
          <w:color w:val="000000" w:themeColor="text1"/>
          <w:szCs w:val="21"/>
        </w:rPr>
        <w:t>iso</w:t>
      </w:r>
      <w:r w:rsidR="00CA0517" w:rsidRPr="007A50C4">
        <w:rPr>
          <w:rFonts w:ascii="Times New Roman" w:hAnsi="Times New Roman" w:cs="Times New Roman"/>
          <w:color w:val="000000" w:themeColor="text1"/>
          <w:szCs w:val="21"/>
        </w:rPr>
        <w:t>-</w:t>
      </w:r>
      <w:r w:rsidR="00A561DB" w:rsidRPr="007A50C4">
        <w:rPr>
          <w:rFonts w:ascii="Times New Roman" w:hAnsi="Times New Roman" w:cs="Times New Roman"/>
          <w:color w:val="000000" w:themeColor="text1"/>
          <w:szCs w:val="21"/>
        </w:rPr>
        <w:t>O</w:t>
      </w:r>
      <w:r w:rsidR="00CA0517" w:rsidRPr="007A50C4">
        <w:rPr>
          <w:rFonts w:ascii="Times New Roman" w:hAnsi="Times New Roman" w:cs="Times New Roman"/>
          <w:color w:val="000000" w:themeColor="text1"/>
          <w:szCs w:val="21"/>
        </w:rPr>
        <w:t>ctane</w:t>
      </w:r>
      <w:r w:rsidR="00BD429B">
        <w:rPr>
          <w:rFonts w:ascii="Times New Roman" w:hAnsi="Times New Roman" w:cs="Times New Roman" w:hint="eastAsia"/>
          <w:color w:val="000000" w:themeColor="text1"/>
          <w:szCs w:val="21"/>
        </w:rPr>
        <w:t>;</w:t>
      </w:r>
      <w:r w:rsidR="00BD429B">
        <w:rPr>
          <w:rFonts w:ascii="Times New Roman" w:hAnsi="Times New Roman" w:cs="Times New Roman"/>
          <w:color w:val="000000" w:themeColor="text1"/>
          <w:szCs w:val="21"/>
        </w:rPr>
        <w:t xml:space="preserve"> </w:t>
      </w:r>
      <w:r w:rsidR="00A561DB" w:rsidRPr="007A50C4">
        <w:rPr>
          <w:rFonts w:ascii="Times New Roman" w:hAnsi="Times New Roman" w:cs="Times New Roman"/>
          <w:color w:val="000000" w:themeColor="text1"/>
          <w:szCs w:val="21"/>
        </w:rPr>
        <w:t>M</w:t>
      </w:r>
      <w:r w:rsidR="00CA0517" w:rsidRPr="007A50C4">
        <w:rPr>
          <w:rFonts w:ascii="Times New Roman" w:hAnsi="Times New Roman" w:cs="Times New Roman"/>
          <w:color w:val="000000" w:themeColor="text1"/>
          <w:szCs w:val="21"/>
        </w:rPr>
        <w:t>ethyl cyclohexane</w:t>
      </w:r>
      <w:r w:rsidR="00BD429B">
        <w:rPr>
          <w:rFonts w:ascii="Times New Roman" w:hAnsi="Times New Roman" w:cs="Times New Roman" w:hint="eastAsia"/>
          <w:color w:val="000000" w:themeColor="text1"/>
          <w:szCs w:val="21"/>
        </w:rPr>
        <w:t>;</w:t>
      </w:r>
      <w:r w:rsidR="00BD429B">
        <w:rPr>
          <w:rFonts w:ascii="Times New Roman" w:hAnsi="Times New Roman" w:cs="Times New Roman"/>
          <w:color w:val="000000" w:themeColor="text1"/>
          <w:szCs w:val="21"/>
        </w:rPr>
        <w:t xml:space="preserve"> </w:t>
      </w:r>
      <w:r w:rsidR="00CA0517" w:rsidRPr="007A50C4">
        <w:rPr>
          <w:rFonts w:ascii="Times New Roman" w:hAnsi="Times New Roman" w:cs="Times New Roman"/>
          <w:i/>
          <w:color w:val="000000" w:themeColor="text1"/>
          <w:szCs w:val="21"/>
        </w:rPr>
        <w:t>n</w:t>
      </w:r>
      <w:r w:rsidR="00CA0517" w:rsidRPr="007A50C4">
        <w:rPr>
          <w:rFonts w:ascii="Times New Roman" w:hAnsi="Times New Roman" w:cs="Times New Roman"/>
          <w:color w:val="000000" w:themeColor="text1"/>
          <w:szCs w:val="21"/>
        </w:rPr>
        <w:t>-</w:t>
      </w:r>
      <w:r w:rsidR="00A561DB" w:rsidRPr="007A50C4">
        <w:rPr>
          <w:rFonts w:ascii="Times New Roman" w:hAnsi="Times New Roman" w:cs="Times New Roman"/>
          <w:color w:val="000000" w:themeColor="text1"/>
          <w:szCs w:val="21"/>
        </w:rPr>
        <w:t>B</w:t>
      </w:r>
      <w:r w:rsidR="00CA0517" w:rsidRPr="007A50C4">
        <w:rPr>
          <w:rFonts w:ascii="Times New Roman" w:hAnsi="Times New Roman" w:cs="Times New Roman"/>
          <w:color w:val="000000" w:themeColor="text1"/>
          <w:szCs w:val="21"/>
        </w:rPr>
        <w:t>utyl benzene</w:t>
      </w:r>
      <w:r w:rsidR="00BD429B">
        <w:rPr>
          <w:rFonts w:ascii="Times New Roman" w:hAnsi="Times New Roman" w:cs="Times New Roman" w:hint="eastAsia"/>
          <w:color w:val="000000" w:themeColor="text1"/>
          <w:szCs w:val="21"/>
        </w:rPr>
        <w:t>;</w:t>
      </w:r>
      <w:r w:rsidR="00BD429B">
        <w:rPr>
          <w:rFonts w:ascii="Times New Roman" w:hAnsi="Times New Roman" w:cs="Times New Roman"/>
          <w:color w:val="000000" w:themeColor="text1"/>
          <w:szCs w:val="21"/>
        </w:rPr>
        <w:t xml:space="preserve"> </w:t>
      </w:r>
      <w:r w:rsidR="00A561DB" w:rsidRPr="007A50C4">
        <w:rPr>
          <w:rFonts w:ascii="Times New Roman" w:hAnsi="Times New Roman" w:cs="Times New Roman"/>
          <w:color w:val="000000" w:themeColor="text1"/>
          <w:szCs w:val="21"/>
        </w:rPr>
        <w:t>S</w:t>
      </w:r>
      <w:r w:rsidR="00CA0517" w:rsidRPr="007A50C4">
        <w:rPr>
          <w:rFonts w:ascii="Times New Roman" w:hAnsi="Times New Roman" w:cs="Times New Roman"/>
          <w:color w:val="000000" w:themeColor="text1"/>
          <w:szCs w:val="21"/>
        </w:rPr>
        <w:t>implified kinetic modeling</w:t>
      </w:r>
      <w:r w:rsidR="00BD429B">
        <w:rPr>
          <w:rFonts w:ascii="Times New Roman" w:hAnsi="Times New Roman" w:cs="Times New Roman" w:hint="eastAsia"/>
          <w:color w:val="000000" w:themeColor="text1"/>
          <w:szCs w:val="21"/>
        </w:rPr>
        <w:t>;</w:t>
      </w:r>
      <w:r w:rsidR="00BD429B">
        <w:rPr>
          <w:rFonts w:ascii="Times New Roman" w:hAnsi="Times New Roman" w:cs="Times New Roman"/>
          <w:color w:val="000000" w:themeColor="text1"/>
          <w:szCs w:val="21"/>
        </w:rPr>
        <w:t xml:space="preserve"> </w:t>
      </w:r>
      <w:r w:rsidR="00983557" w:rsidRPr="009A12AB">
        <w:rPr>
          <w:rFonts w:ascii="Times New Roman" w:hAnsi="Times New Roman" w:cs="Times New Roman"/>
          <w:color w:val="000000" w:themeColor="text1"/>
          <w:szCs w:val="21"/>
        </w:rPr>
        <w:t>Model reduction</w:t>
      </w:r>
      <w:r w:rsidR="00983557" w:rsidRPr="009A12AB">
        <w:rPr>
          <w:rFonts w:ascii="Times New Roman" w:hAnsi="Times New Roman" w:cs="Times New Roman" w:hint="eastAsia"/>
          <w:color w:val="000000" w:themeColor="text1"/>
          <w:szCs w:val="21"/>
        </w:rPr>
        <w:t>;</w:t>
      </w:r>
      <w:r w:rsidR="00983557">
        <w:rPr>
          <w:rFonts w:ascii="Times New Roman" w:hAnsi="Times New Roman" w:cs="Times New Roman"/>
          <w:color w:val="000000" w:themeColor="text1"/>
          <w:szCs w:val="21"/>
        </w:rPr>
        <w:t xml:space="preserve"> </w:t>
      </w:r>
      <w:r w:rsidR="00F76CF0" w:rsidRPr="001B518B">
        <w:rPr>
          <w:rFonts w:ascii="Times New Roman" w:hAnsi="Times New Roman" w:cs="Times New Roman"/>
          <w:color w:val="FF0000"/>
          <w:szCs w:val="21"/>
        </w:rPr>
        <w:t>High temperature oxidation chemistry</w:t>
      </w:r>
    </w:p>
    <w:p w14:paraId="4CEACA21" w14:textId="77777777" w:rsidR="00970D2D" w:rsidRPr="001039AD" w:rsidRDefault="00970D2D" w:rsidP="009F7902">
      <w:pPr>
        <w:suppressAutoHyphens/>
        <w:autoSpaceDE w:val="0"/>
        <w:autoSpaceDN w:val="0"/>
        <w:adjustRightInd w:val="0"/>
        <w:spacing w:line="300" w:lineRule="exact"/>
        <w:rPr>
          <w:rFonts w:ascii="Arial" w:hAnsi="Arial" w:cs="Arial"/>
          <w:color w:val="000000"/>
          <w:spacing w:val="3"/>
          <w:kern w:val="0"/>
          <w:sz w:val="18"/>
          <w:szCs w:val="18"/>
        </w:rPr>
      </w:pPr>
    </w:p>
    <w:p w14:paraId="2A8AD6B6" w14:textId="77777777" w:rsidR="00C7489D" w:rsidRPr="001039AD" w:rsidRDefault="00C7489D" w:rsidP="00400F12">
      <w:pPr>
        <w:spacing w:line="300" w:lineRule="exact"/>
        <w:rPr>
          <w:rFonts w:ascii="Arial" w:hAnsi="Arial" w:cs="Arial"/>
          <w:b/>
          <w:color w:val="000000"/>
          <w:kern w:val="0"/>
          <w:sz w:val="24"/>
        </w:rPr>
        <w:sectPr w:rsidR="00C7489D" w:rsidRPr="001039AD" w:rsidSect="00243F53">
          <w:footerReference w:type="even" r:id="rId8"/>
          <w:footerReference w:type="first" r:id="rId9"/>
          <w:pgSz w:w="11906" w:h="16838"/>
          <w:pgMar w:top="1814" w:right="1134" w:bottom="1106" w:left="1134" w:header="964" w:footer="1304" w:gutter="0"/>
          <w:pgNumType w:start="1"/>
          <w:cols w:space="425"/>
          <w:titlePg/>
          <w:docGrid w:type="lines" w:linePitch="312"/>
        </w:sectPr>
      </w:pPr>
    </w:p>
    <w:p w14:paraId="5AC09D2C" w14:textId="633DC281" w:rsidR="00223F6F" w:rsidRPr="00223F6F" w:rsidRDefault="00A12750" w:rsidP="00250B1B">
      <w:pPr>
        <w:ind w:firstLineChars="200" w:firstLine="420"/>
        <w:rPr>
          <w:rFonts w:ascii="Times New Roman" w:hAnsiTheme="minorEastAsia" w:cs="Times New Roman"/>
          <w:color w:val="000000"/>
          <w:spacing w:val="3"/>
          <w:szCs w:val="21"/>
        </w:rPr>
      </w:pPr>
      <w:r w:rsidRPr="005579A3">
        <w:rPr>
          <w:rFonts w:hint="eastAsia"/>
          <w:color w:val="FF0000"/>
        </w:rPr>
        <w:t>大分子液态碳氢燃料</w:t>
      </w:r>
      <w:r>
        <w:rPr>
          <w:rFonts w:hint="eastAsia"/>
        </w:rPr>
        <w:t>由于</w:t>
      </w:r>
      <w:r w:rsidR="00C77601">
        <w:rPr>
          <w:rFonts w:hint="eastAsia"/>
        </w:rPr>
        <w:t>体积能量密度和质量能量密度两方面的平衡以及良好的存储运输特性，</w:t>
      </w:r>
      <w:r w:rsidR="00C77601" w:rsidRPr="00C47F86">
        <w:rPr>
          <w:rFonts w:hint="eastAsia"/>
        </w:rPr>
        <w:t>在可预见的未来依然是航空航天和地面交通运输等</w:t>
      </w:r>
      <w:r w:rsidR="00C77601">
        <w:rPr>
          <w:rFonts w:hint="eastAsia"/>
        </w:rPr>
        <w:t>领域</w:t>
      </w:r>
      <w:r w:rsidR="00C77601" w:rsidRPr="00C47F86">
        <w:rPr>
          <w:rFonts w:hint="eastAsia"/>
        </w:rPr>
        <w:t>推动现代社会发展</w:t>
      </w:r>
      <w:r w:rsidR="00C77601">
        <w:rPr>
          <w:rFonts w:hint="eastAsia"/>
        </w:rPr>
        <w:t>的主要</w:t>
      </w:r>
      <w:r w:rsidR="009E5BAE">
        <w:rPr>
          <w:rFonts w:hint="eastAsia"/>
        </w:rPr>
        <w:t>能源</w:t>
      </w:r>
      <w:r w:rsidR="00C77601" w:rsidRPr="00C47F86">
        <w:rPr>
          <w:rFonts w:hint="eastAsia"/>
        </w:rPr>
        <w:t>。</w:t>
      </w:r>
      <w:r w:rsidR="00C77601" w:rsidRPr="008670D8">
        <w:rPr>
          <w:rFonts w:hint="eastAsia"/>
        </w:rPr>
        <w:t>碳氢燃料的主要</w:t>
      </w:r>
      <w:r w:rsidR="00C77601">
        <w:rPr>
          <w:rFonts w:hint="eastAsia"/>
        </w:rPr>
        <w:t>供能</w:t>
      </w:r>
      <w:r w:rsidR="00C77601" w:rsidRPr="008670D8">
        <w:rPr>
          <w:rFonts w:hint="eastAsia"/>
        </w:rPr>
        <w:t>方式是燃烧</w:t>
      </w:r>
      <w:r w:rsidR="00C77601">
        <w:rPr>
          <w:rFonts w:hint="eastAsia"/>
        </w:rPr>
        <w:t>，因此发展能够准确描述其燃烧特性的动力学模型对进一步提高发动机燃烧效率和降低污染物排放至关重要。传统汽油、柴油、航空煤油及</w:t>
      </w:r>
      <w:r w:rsidR="0017445B">
        <w:rPr>
          <w:rFonts w:hint="eastAsia"/>
        </w:rPr>
        <w:t>多数</w:t>
      </w:r>
      <w:r w:rsidR="00C77601">
        <w:rPr>
          <w:rFonts w:hint="eastAsia"/>
        </w:rPr>
        <w:t>可再生燃料</w:t>
      </w:r>
      <w:r w:rsidR="009E5BAE">
        <w:rPr>
          <w:rFonts w:hint="eastAsia"/>
        </w:rPr>
        <w:t>等</w:t>
      </w:r>
      <w:r w:rsidR="0017445B">
        <w:rPr>
          <w:rFonts w:hint="eastAsia"/>
        </w:rPr>
        <w:t>发动机实际使用的</w:t>
      </w:r>
      <w:r w:rsidR="009E5BAE" w:rsidRPr="00517F40">
        <w:rPr>
          <w:rFonts w:hint="eastAsia"/>
        </w:rPr>
        <w:t>燃料</w:t>
      </w:r>
      <w:r w:rsidR="00C77601">
        <w:rPr>
          <w:rFonts w:hint="eastAsia"/>
        </w:rPr>
        <w:t>通常</w:t>
      </w:r>
      <w:r w:rsidR="00C77601" w:rsidRPr="00517F40">
        <w:rPr>
          <w:rFonts w:hint="eastAsia"/>
        </w:rPr>
        <w:t>是</w:t>
      </w:r>
      <w:r w:rsidR="00C77601">
        <w:rPr>
          <w:rFonts w:hint="eastAsia"/>
        </w:rPr>
        <w:t>含多</w:t>
      </w:r>
      <w:r w:rsidR="00336660">
        <w:rPr>
          <w:rFonts w:hint="eastAsia"/>
        </w:rPr>
        <w:t>种</w:t>
      </w:r>
      <w:r w:rsidR="00C77601">
        <w:rPr>
          <w:rFonts w:hint="eastAsia"/>
        </w:rPr>
        <w:t>大分子碳氢化合物</w:t>
      </w:r>
      <w:r w:rsidR="00336660">
        <w:rPr>
          <w:rFonts w:hint="eastAsia"/>
        </w:rPr>
        <w:t>的</w:t>
      </w:r>
      <w:r w:rsidR="00C77601" w:rsidRPr="00517F40">
        <w:rPr>
          <w:rFonts w:hint="eastAsia"/>
        </w:rPr>
        <w:t>混合物</w:t>
      </w:r>
      <w:r w:rsidR="0017445B">
        <w:rPr>
          <w:rFonts w:hint="eastAsia"/>
        </w:rPr>
        <w:t>；</w:t>
      </w:r>
      <w:r w:rsidR="00C77601">
        <w:rPr>
          <w:rFonts w:hint="eastAsia"/>
        </w:rPr>
        <w:t>基于分子结构中化学</w:t>
      </w:r>
      <w:r w:rsidR="00C77601" w:rsidRPr="00517F40">
        <w:rPr>
          <w:rFonts w:hint="eastAsia"/>
        </w:rPr>
        <w:t>官能团</w:t>
      </w:r>
      <w:r w:rsidR="00C77601">
        <w:rPr>
          <w:rFonts w:hint="eastAsia"/>
        </w:rPr>
        <w:t>的不同，可</w:t>
      </w:r>
      <w:r w:rsidR="00C77601" w:rsidRPr="00517F40">
        <w:rPr>
          <w:rFonts w:hint="eastAsia"/>
        </w:rPr>
        <w:t>分为直链</w:t>
      </w:r>
      <w:r w:rsidR="00C77601">
        <w:rPr>
          <w:rFonts w:hint="eastAsia"/>
        </w:rPr>
        <w:t>烷烃、</w:t>
      </w:r>
      <w:r w:rsidR="00C77601" w:rsidRPr="00517F40">
        <w:rPr>
          <w:rFonts w:hint="eastAsia"/>
        </w:rPr>
        <w:t>支链</w:t>
      </w:r>
      <w:r w:rsidR="00C77601">
        <w:rPr>
          <w:rFonts w:hint="eastAsia"/>
        </w:rPr>
        <w:t>烷烃、</w:t>
      </w:r>
      <w:r w:rsidR="00C77601" w:rsidRPr="00517F40">
        <w:rPr>
          <w:rFonts w:hint="eastAsia"/>
        </w:rPr>
        <w:t>环烷烃</w:t>
      </w:r>
      <w:r w:rsidR="00C77601">
        <w:rPr>
          <w:rFonts w:hint="eastAsia"/>
        </w:rPr>
        <w:t>和芳香烃等</w:t>
      </w:r>
      <w:r w:rsidR="00C77601" w:rsidRPr="00517F40">
        <w:rPr>
          <w:rFonts w:hint="eastAsia"/>
        </w:rPr>
        <w:t>。</w:t>
      </w:r>
      <w:r w:rsidR="00233A3E">
        <w:rPr>
          <w:rFonts w:hint="eastAsia"/>
        </w:rPr>
        <w:t>同其它化学反应类似，燃烧化学</w:t>
      </w:r>
      <w:r w:rsidR="0017445B">
        <w:rPr>
          <w:rFonts w:hint="eastAsia"/>
        </w:rPr>
        <w:t>反应</w:t>
      </w:r>
      <w:r w:rsidR="00233A3E">
        <w:rPr>
          <w:rFonts w:hint="eastAsia"/>
        </w:rPr>
        <w:t>非常复杂</w:t>
      </w:r>
      <w:r w:rsidR="007C2CAE">
        <w:rPr>
          <w:rFonts w:hint="eastAsia"/>
        </w:rPr>
        <w:t>。而</w:t>
      </w:r>
      <w:r w:rsidR="00233A3E">
        <w:rPr>
          <w:rFonts w:hint="eastAsia"/>
        </w:rPr>
        <w:t>基于</w:t>
      </w:r>
      <w:r w:rsidR="00C77601">
        <w:rPr>
          <w:rFonts w:hint="eastAsia"/>
        </w:rPr>
        <w:t>详细化学反应机理的建模</w:t>
      </w:r>
      <w:r w:rsidR="007C2CAE">
        <w:rPr>
          <w:rFonts w:hint="eastAsia"/>
        </w:rPr>
        <w:t>的</w:t>
      </w:r>
      <w:r w:rsidR="00C77601">
        <w:rPr>
          <w:rFonts w:hint="eastAsia"/>
        </w:rPr>
        <w:t>大分子碳氢燃料的燃烧反应动力学模型通常</w:t>
      </w:r>
      <w:r w:rsidR="007C2CAE" w:rsidRPr="005579A3">
        <w:rPr>
          <w:rFonts w:hint="eastAsia"/>
          <w:color w:val="FF0000"/>
        </w:rPr>
        <w:t>极为</w:t>
      </w:r>
      <w:r w:rsidR="00C77601">
        <w:rPr>
          <w:rFonts w:hint="eastAsia"/>
        </w:rPr>
        <w:t>复杂，可包含成百上千个化学</w:t>
      </w:r>
      <w:r w:rsidR="00515A81">
        <w:rPr>
          <w:rFonts w:hint="eastAsia"/>
        </w:rPr>
        <w:t>物种</w:t>
      </w:r>
      <w:r w:rsidR="00C77601">
        <w:rPr>
          <w:rFonts w:hint="eastAsia"/>
        </w:rPr>
        <w:t>和成千上万个基元反应，如汽油典型化合物正庚烷和异辛烷、航空煤油组分正十二烷、柴油组分正十六烷，其详细模型所包</w:t>
      </w:r>
      <w:r w:rsidR="00C77601">
        <w:rPr>
          <w:rFonts w:hint="eastAsia"/>
        </w:rPr>
        <w:lastRenderedPageBreak/>
        <w:t>含的化学</w:t>
      </w:r>
      <w:r w:rsidR="00515A81">
        <w:rPr>
          <w:rFonts w:hint="eastAsia"/>
        </w:rPr>
        <w:t>物种</w:t>
      </w:r>
      <w:r w:rsidR="00C77601">
        <w:rPr>
          <w:rFonts w:hint="eastAsia"/>
        </w:rPr>
        <w:t>达</w:t>
      </w:r>
      <w:r w:rsidR="00C77601" w:rsidRPr="00C707AE">
        <w:rPr>
          <w:rFonts w:ascii="Times New Roman" w:hAnsi="Times New Roman" w:hint="eastAsia"/>
        </w:rPr>
        <w:t>600-2000</w:t>
      </w:r>
      <w:r w:rsidR="00C77601" w:rsidRPr="00C707AE">
        <w:rPr>
          <w:rFonts w:ascii="Times New Roman" w:hAnsi="Times New Roman" w:hint="eastAsia"/>
        </w:rPr>
        <w:t>个、基元反应达</w:t>
      </w:r>
      <w:r w:rsidR="00C77601" w:rsidRPr="00C707AE">
        <w:rPr>
          <w:rFonts w:ascii="Times New Roman" w:hAnsi="Times New Roman" w:hint="eastAsia"/>
        </w:rPr>
        <w:t>3000-10000</w:t>
      </w:r>
      <w:r w:rsidR="00C77601" w:rsidRPr="00C707AE">
        <w:rPr>
          <w:rFonts w:ascii="Times New Roman" w:hAnsi="Times New Roman" w:hint="eastAsia"/>
        </w:rPr>
        <w:t>个</w:t>
      </w:r>
      <w:r w:rsidR="00291EFC">
        <w:rPr>
          <w:rFonts w:ascii="Times New Roman" w:hAnsi="Times New Roman"/>
        </w:rPr>
        <w:fldChar w:fldCharType="begin"/>
      </w:r>
      <w:r w:rsidR="00291EFC">
        <w:rPr>
          <w:rFonts w:ascii="Times New Roman" w:hAnsi="Times New Roman"/>
        </w:rPr>
        <w:instrText xml:space="preserve"> ADDIN EN.CITE &lt;EndNote&gt;&lt;Cite&gt;&lt;Author&gt;Lu&lt;/Author&gt;&lt;Year&gt;2009&lt;/Year&gt;&lt;RecNum&gt;144&lt;/RecNum&gt;&lt;DisplayText&gt;&lt;style face="superscript" font="Times New Roman"&gt;[1]&lt;/style&gt;&lt;/DisplayText&gt;&lt;record&gt;&lt;rec-number&gt;144&lt;/rec-number&gt;&lt;foreign-keys&gt;&lt;key app="EN" db-id="5f0rzsef5wrr5veewv7v5rpcedxxx0xzsfdv" timestamp="1595943095"&gt;144&lt;/key&gt;&lt;key app="ENWeb" db-id=""&gt;0&lt;/key&gt;&lt;/foreign-keys&gt;&lt;ref-type name="Journal Article"&gt;17&lt;/ref-type&gt;&lt;contributors&gt;&lt;authors&gt;&lt;author&gt;Lu, Tianfeng&lt;/author&gt;&lt;author&gt;Law, Chung K.&lt;/author&gt;&lt;/authors&gt;&lt;/contributors&gt;&lt;titles&gt;&lt;title&gt;Toward accommodating realistic fuel chemistry in large-scale computations&lt;/title&gt;&lt;secondary-title&gt;Progress in Energy and Combustion Science&lt;/secondary-title&gt;&lt;/titles&gt;&lt;periodical&gt;&lt;full-title&gt;Progress in Energy and Combustion Science&lt;/full-title&gt;&lt;/periodical&gt;&lt;pages&gt;192-215&lt;/pages&gt;&lt;volume&gt;35&lt;/volume&gt;&lt;number&gt;2&lt;/number&gt;&lt;section&gt;192&lt;/section&gt;&lt;dates&gt;&lt;year&gt;2009&lt;/year&gt;&lt;/dates&gt;&lt;isbn&gt;03601285&lt;/isbn&gt;&lt;urls&gt;&lt;/urls&gt;&lt;electronic-resource-num&gt;10.1016/j.pecs.2008.10.002&lt;/electronic-resource-num&gt;&lt;/record&gt;&lt;/Cite&gt;&lt;/EndNote&gt;</w:instrText>
      </w:r>
      <w:r w:rsidR="00291EFC">
        <w:rPr>
          <w:rFonts w:ascii="Times New Roman" w:hAnsi="Times New Roman"/>
        </w:rPr>
        <w:fldChar w:fldCharType="separate"/>
      </w:r>
      <w:r w:rsidR="00291EFC" w:rsidRPr="00291EFC">
        <w:rPr>
          <w:rFonts w:ascii="Times New Roman" w:hAnsi="Times New Roman" w:cs="Times New Roman"/>
          <w:noProof/>
          <w:vertAlign w:val="superscript"/>
        </w:rPr>
        <w:t>[1]</w:t>
      </w:r>
      <w:r w:rsidR="00291EFC">
        <w:rPr>
          <w:rFonts w:ascii="Times New Roman" w:hAnsi="Times New Roman"/>
        </w:rPr>
        <w:fldChar w:fldCharType="end"/>
      </w:r>
      <w:r w:rsidR="00223F6F" w:rsidRPr="00223F6F">
        <w:rPr>
          <w:rFonts w:ascii="Times New Roman" w:hAnsiTheme="minorEastAsia" w:cs="Times New Roman" w:hint="eastAsia"/>
          <w:color w:val="000000"/>
          <w:spacing w:val="3"/>
          <w:szCs w:val="21"/>
        </w:rPr>
        <w:t>。</w:t>
      </w:r>
      <w:r w:rsidR="00C77601" w:rsidRPr="00C77601">
        <w:rPr>
          <w:rFonts w:ascii="Times New Roman" w:hAnsiTheme="minorEastAsia" w:cs="Times New Roman" w:hint="eastAsia"/>
          <w:color w:val="000000"/>
          <w:spacing w:val="3"/>
          <w:szCs w:val="21"/>
        </w:rPr>
        <w:t>显然，准确的实验测量和可信赖的理论计算很难满足详细反应模型所涉及的大量热力学、动力学和输运参数，其建立过程</w:t>
      </w:r>
      <w:r w:rsidR="005579A3" w:rsidRPr="00893363">
        <w:rPr>
          <w:rFonts w:ascii="Times New Roman" w:hAnsiTheme="minorEastAsia" w:cs="Times New Roman" w:hint="eastAsia"/>
          <w:color w:val="FF0000"/>
          <w:spacing w:val="3"/>
          <w:szCs w:val="21"/>
        </w:rPr>
        <w:t>很大</w:t>
      </w:r>
      <w:r w:rsidR="007C2CAE" w:rsidRPr="00893363">
        <w:rPr>
          <w:rFonts w:ascii="Times New Roman" w:hAnsiTheme="minorEastAsia" w:cs="Times New Roman" w:hint="eastAsia"/>
          <w:color w:val="FF0000"/>
          <w:spacing w:val="3"/>
          <w:szCs w:val="21"/>
        </w:rPr>
        <w:t>程度上</w:t>
      </w:r>
      <w:r w:rsidR="00C77601" w:rsidRPr="00C77601">
        <w:rPr>
          <w:rFonts w:ascii="Times New Roman" w:hAnsiTheme="minorEastAsia" w:cs="Times New Roman" w:hint="eastAsia"/>
          <w:color w:val="000000"/>
          <w:spacing w:val="3"/>
          <w:szCs w:val="21"/>
        </w:rPr>
        <w:t>依靠预估、类比等经验或半经验方式。</w:t>
      </w:r>
    </w:p>
    <w:p w14:paraId="2A5A7DBF" w14:textId="1D2DE752" w:rsidR="00223F6F" w:rsidRPr="00223F6F" w:rsidRDefault="00C77601" w:rsidP="00250B1B">
      <w:pPr>
        <w:ind w:firstLineChars="200" w:firstLine="432"/>
        <w:rPr>
          <w:rFonts w:ascii="Times New Roman" w:hAnsiTheme="minorEastAsia" w:cs="Times New Roman"/>
          <w:color w:val="000000"/>
          <w:spacing w:val="3"/>
          <w:szCs w:val="21"/>
        </w:rPr>
      </w:pPr>
      <w:r w:rsidRPr="00C77601">
        <w:rPr>
          <w:rFonts w:ascii="Times New Roman" w:hAnsiTheme="minorEastAsia" w:cs="Times New Roman" w:hint="eastAsia"/>
          <w:color w:val="000000"/>
          <w:spacing w:val="3"/>
          <w:szCs w:val="21"/>
        </w:rPr>
        <w:t>同时，由于其规模庞大，详细的燃烧反应模型需要</w:t>
      </w:r>
      <w:r w:rsidR="007C2CAE" w:rsidRPr="005579A3">
        <w:rPr>
          <w:rFonts w:ascii="Times New Roman" w:hAnsiTheme="minorEastAsia" w:cs="Times New Roman" w:hint="eastAsia"/>
          <w:color w:val="FF0000"/>
          <w:spacing w:val="3"/>
          <w:szCs w:val="21"/>
        </w:rPr>
        <w:t>大幅</w:t>
      </w:r>
      <w:r w:rsidRPr="00C77601">
        <w:rPr>
          <w:rFonts w:ascii="Times New Roman" w:hAnsiTheme="minorEastAsia" w:cs="Times New Roman" w:hint="eastAsia"/>
          <w:color w:val="000000"/>
          <w:spacing w:val="3"/>
          <w:szCs w:val="21"/>
        </w:rPr>
        <w:t>简化，方能耦合计算流体力学</w:t>
      </w:r>
      <w:r w:rsidR="00CA6B3B">
        <w:rPr>
          <w:rFonts w:ascii="Times New Roman" w:hAnsiTheme="minorEastAsia" w:cs="Times New Roman" w:hint="eastAsia"/>
          <w:color w:val="000000"/>
          <w:spacing w:val="3"/>
          <w:szCs w:val="21"/>
        </w:rPr>
        <w:t>(</w:t>
      </w:r>
      <w:r w:rsidRPr="00C77601">
        <w:rPr>
          <w:rFonts w:ascii="Times New Roman" w:hAnsiTheme="minorEastAsia" w:cs="Times New Roman" w:hint="eastAsia"/>
          <w:color w:val="000000"/>
          <w:spacing w:val="3"/>
          <w:szCs w:val="21"/>
        </w:rPr>
        <w:t>CFD</w:t>
      </w:r>
      <w:r w:rsidR="00CA6B3B">
        <w:rPr>
          <w:rFonts w:ascii="Times New Roman" w:hAnsiTheme="minorEastAsia" w:cs="Times New Roman" w:hint="eastAsia"/>
          <w:color w:val="000000"/>
          <w:spacing w:val="3"/>
          <w:szCs w:val="21"/>
        </w:rPr>
        <w:t>)</w:t>
      </w:r>
      <w:r w:rsidR="00B92B2B">
        <w:rPr>
          <w:rFonts w:ascii="Times New Roman" w:hAnsiTheme="minorEastAsia" w:cs="Times New Roman" w:hint="eastAsia"/>
          <w:color w:val="000000"/>
          <w:spacing w:val="3"/>
          <w:szCs w:val="21"/>
        </w:rPr>
        <w:t>以</w:t>
      </w:r>
      <w:r w:rsidRPr="00C77601">
        <w:rPr>
          <w:rFonts w:ascii="Times New Roman" w:hAnsiTheme="minorEastAsia" w:cs="Times New Roman" w:hint="eastAsia"/>
          <w:color w:val="000000"/>
          <w:spacing w:val="3"/>
          <w:szCs w:val="21"/>
        </w:rPr>
        <w:t>用于对真实发动机系统的仿真模拟</w:t>
      </w:r>
      <w:r w:rsidR="007C2CAE">
        <w:rPr>
          <w:rFonts w:ascii="Times New Roman" w:hAnsiTheme="minorEastAsia" w:cs="Times New Roman" w:hint="eastAsia"/>
          <w:color w:val="000000"/>
          <w:spacing w:val="3"/>
          <w:szCs w:val="21"/>
        </w:rPr>
        <w:t>，</w:t>
      </w:r>
      <w:r w:rsidR="00A12750">
        <w:rPr>
          <w:rFonts w:ascii="Times New Roman" w:hAnsiTheme="minorEastAsia" w:cs="Times New Roman" w:hint="eastAsia"/>
          <w:color w:val="000000"/>
          <w:spacing w:val="3"/>
          <w:szCs w:val="21"/>
        </w:rPr>
        <w:t>因而</w:t>
      </w:r>
      <w:r w:rsidRPr="00C77601">
        <w:rPr>
          <w:rFonts w:ascii="Times New Roman" w:hAnsiTheme="minorEastAsia" w:cs="Times New Roman" w:hint="eastAsia"/>
          <w:color w:val="000000"/>
          <w:spacing w:val="3"/>
          <w:szCs w:val="21"/>
        </w:rPr>
        <w:t>当前反应动力学模型的简化方法如关键成分分析法、反应路径分析法、敏感性分析法、误差传播直接关系图谱法、计算奇异摄动法、近稳态分析</w:t>
      </w:r>
      <w:r w:rsidR="00AF2B72">
        <w:rPr>
          <w:rFonts w:ascii="Times New Roman" w:hAnsiTheme="minorEastAsia" w:cs="Times New Roman" w:hint="eastAsia"/>
          <w:color w:val="000000"/>
          <w:spacing w:val="3"/>
          <w:szCs w:val="21"/>
        </w:rPr>
        <w:t>法</w:t>
      </w:r>
      <w:r w:rsidRPr="00C77601">
        <w:rPr>
          <w:rFonts w:ascii="Times New Roman" w:hAnsiTheme="minorEastAsia" w:cs="Times New Roman" w:hint="eastAsia"/>
          <w:color w:val="000000"/>
          <w:spacing w:val="3"/>
          <w:szCs w:val="21"/>
        </w:rPr>
        <w:t>等得到了长足发展</w:t>
      </w:r>
      <w:r w:rsidR="00982CDA">
        <w:rPr>
          <w:rFonts w:ascii="Times New Roman" w:hAnsiTheme="minorEastAsia" w:cs="Times New Roman"/>
          <w:color w:val="000000"/>
          <w:spacing w:val="3"/>
          <w:szCs w:val="21"/>
        </w:rPr>
        <w:fldChar w:fldCharType="begin">
          <w:fldData xml:space="preserve">PEVuZE5vdGU+PENpdGU+PEF1dGhvcj7oi5/lsI/pvpk8L0F1dGhvcj48WWVhcj4yMDE3PC9ZZWFy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=
</w:fldData>
        </w:fldChar>
      </w:r>
      <w:r w:rsidR="00AA3232">
        <w:rPr>
          <w:rFonts w:ascii="Times New Roman" w:hAnsiTheme="minorEastAsia" w:cs="Times New Roman"/>
          <w:color w:val="000000"/>
          <w:spacing w:val="3"/>
          <w:szCs w:val="21"/>
        </w:rPr>
        <w:instrText xml:space="preserve"> ADDIN EN.CITE </w:instrText>
      </w:r>
      <w:r w:rsidR="00AA3232">
        <w:rPr>
          <w:rFonts w:ascii="Times New Roman" w:hAnsiTheme="minorEastAsia" w:cs="Times New Roman"/>
          <w:color w:val="000000"/>
          <w:spacing w:val="3"/>
          <w:szCs w:val="21"/>
        </w:rPr>
        <w:fldChar w:fldCharType="begin">
          <w:fldData xml:space="preserve">PEVuZE5vdGU+PENpdGU+PEF1dGhvcj7oi5/lsI/pvpk8L0F1dGhvcj48WWVhcj4yMDE3PC9ZZWFy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=
</w:fldData>
        </w:fldChar>
      </w:r>
      <w:r w:rsidR="00AA3232">
        <w:rPr>
          <w:rFonts w:ascii="Times New Roman" w:hAnsiTheme="minorEastAsia" w:cs="Times New Roman"/>
          <w:color w:val="000000"/>
          <w:spacing w:val="3"/>
          <w:szCs w:val="21"/>
        </w:rPr>
        <w:instrText xml:space="preserve"> ADDIN EN.CITE.DATA </w:instrText>
      </w:r>
      <w:r w:rsidR="00AA3232">
        <w:rPr>
          <w:rFonts w:ascii="Times New Roman" w:hAnsiTheme="minorEastAsia" w:cs="Times New Roman"/>
          <w:color w:val="000000"/>
          <w:spacing w:val="3"/>
          <w:szCs w:val="21"/>
        </w:rPr>
      </w:r>
      <w:r w:rsidR="00AA3232">
        <w:rPr>
          <w:rFonts w:ascii="Times New Roman" w:hAnsiTheme="minorEastAsia" w:cs="Times New Roman"/>
          <w:color w:val="000000"/>
          <w:spacing w:val="3"/>
          <w:szCs w:val="21"/>
        </w:rPr>
        <w:fldChar w:fldCharType="end"/>
      </w:r>
      <w:r w:rsidR="00982CDA">
        <w:rPr>
          <w:rFonts w:ascii="Times New Roman" w:hAnsiTheme="minorEastAsia" w:cs="Times New Roman"/>
          <w:color w:val="000000"/>
          <w:spacing w:val="3"/>
          <w:szCs w:val="21"/>
        </w:rPr>
      </w:r>
      <w:r w:rsidR="00982CDA">
        <w:rPr>
          <w:rFonts w:ascii="Times New Roman" w:hAnsiTheme="minorEastAsia" w:cs="Times New Roman"/>
          <w:color w:val="000000"/>
          <w:spacing w:val="3"/>
          <w:szCs w:val="21"/>
        </w:rPr>
        <w:fldChar w:fldCharType="separate"/>
      </w:r>
      <w:r w:rsidR="00AA3232" w:rsidRPr="00AA3232">
        <w:rPr>
          <w:rFonts w:ascii="Times New Roman" w:hAnsi="Times New Roman" w:cs="Times New Roman"/>
          <w:noProof/>
          <w:color w:val="000000"/>
          <w:spacing w:val="3"/>
          <w:szCs w:val="21"/>
          <w:vertAlign w:val="superscript"/>
        </w:rPr>
        <w:t>[2, 3]</w:t>
      </w:r>
      <w:r w:rsidR="00982CDA">
        <w:rPr>
          <w:rFonts w:ascii="Times New Roman" w:hAnsiTheme="minorEastAsia" w:cs="Times New Roman"/>
          <w:color w:val="000000"/>
          <w:spacing w:val="3"/>
          <w:szCs w:val="21"/>
        </w:rPr>
        <w:fldChar w:fldCharType="end"/>
      </w:r>
      <w:r>
        <w:rPr>
          <w:rFonts w:hint="eastAsia"/>
        </w:rPr>
        <w:t>；为</w:t>
      </w:r>
      <w:r w:rsidR="009238FD">
        <w:rPr>
          <w:rFonts w:hint="eastAsia"/>
        </w:rPr>
        <w:t>确保</w:t>
      </w:r>
      <w:r>
        <w:rPr>
          <w:rFonts w:hint="eastAsia"/>
        </w:rPr>
        <w:t>简化模型</w:t>
      </w:r>
      <w:r w:rsidR="00AF2B72">
        <w:rPr>
          <w:rFonts w:hint="eastAsia"/>
        </w:rPr>
        <w:t>的</w:t>
      </w:r>
      <w:r>
        <w:rPr>
          <w:rFonts w:hint="eastAsia"/>
        </w:rPr>
        <w:t>保真性</w:t>
      </w:r>
      <w:r w:rsidR="00AF2B72">
        <w:rPr>
          <w:rFonts w:hint="eastAsia"/>
        </w:rPr>
        <w:t>和</w:t>
      </w:r>
      <w:r>
        <w:rPr>
          <w:rFonts w:hint="eastAsia"/>
        </w:rPr>
        <w:t>准确性，以上方法</w:t>
      </w:r>
      <w:r w:rsidR="009E5BAE">
        <w:rPr>
          <w:rFonts w:hint="eastAsia"/>
        </w:rPr>
        <w:t>常</w:t>
      </w:r>
      <w:r w:rsidRPr="00DB1699">
        <w:rPr>
          <w:rFonts w:hint="eastAsia"/>
        </w:rPr>
        <w:t>联合使用</w:t>
      </w:r>
      <w:r>
        <w:rPr>
          <w:rFonts w:hint="eastAsia"/>
        </w:rPr>
        <w:t>。尽管如此，可有效耦合</w:t>
      </w:r>
      <w:r w:rsidRPr="00C707AE">
        <w:rPr>
          <w:rFonts w:ascii="Times New Roman" w:hAnsi="Times New Roman" w:cs="Times New Roman"/>
        </w:rPr>
        <w:t>CFD</w:t>
      </w:r>
      <w:r>
        <w:rPr>
          <w:rFonts w:hint="eastAsia"/>
        </w:rPr>
        <w:t>的燃烧反应模型依然需要进一步简化，以舒缓或消除数值计算中化学反应与流体耦合带来的强刚性问题，并有效降低计算资源和费用。依据</w:t>
      </w:r>
      <w:r w:rsidR="00A12750">
        <w:rPr>
          <w:rFonts w:hint="eastAsia"/>
        </w:rPr>
        <w:t>对</w:t>
      </w:r>
      <w:r>
        <w:rPr>
          <w:rFonts w:hint="eastAsia"/>
        </w:rPr>
        <w:t>燃烧反应物理过程的深入分析，在建模伊始对其简化处理，再结合当前较为成熟的模型简化方法，或是实现燃烧反应模型进一步简化的最有效方式。</w:t>
      </w:r>
    </w:p>
    <w:p w14:paraId="06F7D9B1" w14:textId="2F8900C2" w:rsidR="00C77601" w:rsidRDefault="00C77601" w:rsidP="00250B1B">
      <w:pPr>
        <w:ind w:firstLineChars="200" w:firstLine="432"/>
        <w:rPr>
          <w:rFonts w:ascii="Times New Roman" w:hAnsiTheme="minorEastAsia" w:cs="Times New Roman"/>
          <w:color w:val="000000"/>
          <w:spacing w:val="3"/>
          <w:szCs w:val="21"/>
        </w:rPr>
      </w:pPr>
      <w:r w:rsidRPr="00C77601">
        <w:rPr>
          <w:rFonts w:ascii="Times New Roman" w:hAnsiTheme="minorEastAsia" w:cs="Times New Roman" w:hint="eastAsia"/>
          <w:color w:val="000000"/>
          <w:spacing w:val="3"/>
          <w:szCs w:val="21"/>
        </w:rPr>
        <w:t>发动机或燃气轮机燃烧通常是高温反应过程</w:t>
      </w:r>
      <w:r w:rsidR="00CA6B3B">
        <w:rPr>
          <w:rFonts w:ascii="Times New Roman" w:hAnsiTheme="minorEastAsia" w:cs="Times New Roman" w:hint="eastAsia"/>
          <w:color w:val="000000"/>
          <w:spacing w:val="3"/>
          <w:szCs w:val="21"/>
        </w:rPr>
        <w:t>(</w:t>
      </w:r>
      <w:r w:rsidRPr="00C77601">
        <w:rPr>
          <w:rFonts w:ascii="Times New Roman" w:hAnsiTheme="minorEastAsia" w:cs="Times New Roman" w:hint="eastAsia"/>
          <w:color w:val="000000"/>
          <w:spacing w:val="3"/>
          <w:szCs w:val="21"/>
        </w:rPr>
        <w:t>1000K</w:t>
      </w:r>
      <w:r w:rsidRPr="00C77601">
        <w:rPr>
          <w:rFonts w:ascii="Times New Roman" w:hAnsiTheme="minorEastAsia" w:cs="Times New Roman" w:hint="eastAsia"/>
          <w:color w:val="000000"/>
          <w:spacing w:val="3"/>
          <w:szCs w:val="21"/>
        </w:rPr>
        <w:t>或以上</w:t>
      </w:r>
      <w:r w:rsidR="00CA6B3B">
        <w:rPr>
          <w:rFonts w:ascii="Times New Roman" w:hAnsiTheme="minorEastAsia" w:cs="Times New Roman" w:hint="eastAsia"/>
          <w:color w:val="000000"/>
          <w:spacing w:val="3"/>
          <w:szCs w:val="21"/>
        </w:rPr>
        <w:t>)</w:t>
      </w:r>
      <w:r w:rsidR="00AF2B72">
        <w:rPr>
          <w:rFonts w:ascii="Times New Roman" w:hAnsiTheme="minorEastAsia" w:cs="Times New Roman" w:hint="eastAsia"/>
          <w:color w:val="000000"/>
          <w:spacing w:val="3"/>
          <w:szCs w:val="21"/>
        </w:rPr>
        <w:t>。该反应条件下，大分子碳氢</w:t>
      </w:r>
      <w:r w:rsidR="009238FD">
        <w:rPr>
          <w:rFonts w:ascii="Times New Roman" w:hAnsiTheme="minorEastAsia" w:cs="Times New Roman" w:hint="eastAsia"/>
          <w:color w:val="000000"/>
          <w:spacing w:val="3"/>
          <w:szCs w:val="21"/>
        </w:rPr>
        <w:t>燃料</w:t>
      </w:r>
      <w:r w:rsidR="00AF2B72">
        <w:rPr>
          <w:rFonts w:ascii="Times New Roman" w:hAnsiTheme="minorEastAsia" w:cs="Times New Roman" w:hint="eastAsia"/>
          <w:color w:val="000000"/>
          <w:spacing w:val="3"/>
          <w:szCs w:val="21"/>
        </w:rPr>
        <w:t>的燃烧</w:t>
      </w:r>
      <w:r w:rsidR="009238FD">
        <w:rPr>
          <w:rFonts w:ascii="Times New Roman" w:hAnsiTheme="minorEastAsia" w:cs="Times New Roman" w:hint="eastAsia"/>
          <w:color w:val="000000"/>
          <w:spacing w:val="3"/>
          <w:szCs w:val="21"/>
        </w:rPr>
        <w:t>过程</w:t>
      </w:r>
      <w:r w:rsidR="00AF2B72">
        <w:rPr>
          <w:rFonts w:ascii="Times New Roman" w:hAnsiTheme="minorEastAsia" w:cs="Times New Roman" w:hint="eastAsia"/>
          <w:color w:val="000000"/>
          <w:spacing w:val="3"/>
          <w:szCs w:val="21"/>
        </w:rPr>
        <w:t>在时间和空间尺度</w:t>
      </w:r>
      <w:r w:rsidR="000606C1">
        <w:rPr>
          <w:rFonts w:ascii="Times New Roman" w:hAnsiTheme="minorEastAsia" w:cs="Times New Roman" w:hint="eastAsia"/>
          <w:color w:val="000000"/>
          <w:spacing w:val="3"/>
          <w:szCs w:val="21"/>
        </w:rPr>
        <w:t>均存在双区特性</w:t>
      </w:r>
      <w:r w:rsidR="009238FD">
        <w:fldChar w:fldCharType="begin">
          <w:fldData xml:space="preserve">PEVuZE5vdGU+PENpdGU+PEF1dGhvcj5LdW48L0F1dGhvcj48WWVhcj4yMDE5PC9ZZWFyPjxSZWNO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=
</w:fldData>
        </w:fldChar>
      </w:r>
      <w:r w:rsidR="00AA3232">
        <w:instrText xml:space="preserve"> ADDIN EN.CITE </w:instrText>
      </w:r>
      <w:r w:rsidR="00AA3232">
        <w:fldChar w:fldCharType="begin">
          <w:fldData xml:space="preserve">PEVuZE5vdGU+PENpdGU+PEF1dGhvcj5LdW48L0F1dGhvcj48WWVhcj4yMDE5PC9ZZWFyPjxSZWNO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=
</w:fldData>
        </w:fldChar>
      </w:r>
      <w:r w:rsidR="00AA3232">
        <w:instrText xml:space="preserve"> ADDIN EN.CITE.DATA </w:instrText>
      </w:r>
      <w:r w:rsidR="00AA3232">
        <w:fldChar w:fldCharType="end"/>
      </w:r>
      <w:r w:rsidR="009238FD">
        <w:fldChar w:fldCharType="separate"/>
      </w:r>
      <w:r w:rsidR="00AA3232" w:rsidRPr="00AA3232">
        <w:rPr>
          <w:rFonts w:ascii="Times New Roman" w:hAnsi="Times New Roman" w:cs="Times New Roman"/>
          <w:noProof/>
          <w:vertAlign w:val="superscript"/>
        </w:rPr>
        <w:t>[4, 5]</w:t>
      </w:r>
      <w:r w:rsidR="009238FD">
        <w:fldChar w:fldCharType="end"/>
      </w:r>
      <w:r w:rsidR="009238FD">
        <w:rPr>
          <w:rFonts w:ascii="Times New Roman" w:hAnsiTheme="minorEastAsia" w:cs="Times New Roman" w:hint="eastAsia"/>
          <w:color w:val="000000"/>
          <w:spacing w:val="3"/>
          <w:szCs w:val="21"/>
        </w:rPr>
        <w:t>。</w:t>
      </w:r>
      <w:r w:rsidR="000606C1">
        <w:rPr>
          <w:rFonts w:ascii="Times New Roman" w:hAnsiTheme="minorEastAsia" w:cs="Times New Roman" w:hint="eastAsia"/>
          <w:color w:val="000000"/>
          <w:spacing w:val="3"/>
          <w:szCs w:val="21"/>
        </w:rPr>
        <w:t>具体地，母燃料首先快速热解</w:t>
      </w:r>
      <w:r w:rsidRPr="00C77601">
        <w:rPr>
          <w:rFonts w:ascii="Times New Roman" w:hAnsiTheme="minorEastAsia" w:cs="Times New Roman" w:hint="eastAsia"/>
          <w:color w:val="000000"/>
          <w:spacing w:val="3"/>
          <w:szCs w:val="21"/>
        </w:rPr>
        <w:t>转化为小分子中间产物，</w:t>
      </w:r>
      <w:r w:rsidR="00A97D4F">
        <w:rPr>
          <w:rFonts w:ascii="Times New Roman" w:hAnsiTheme="minorEastAsia" w:cs="Times New Roman" w:hint="eastAsia"/>
          <w:color w:val="000000"/>
          <w:spacing w:val="3"/>
          <w:szCs w:val="21"/>
        </w:rPr>
        <w:t>之后</w:t>
      </w:r>
      <w:r w:rsidRPr="00C77601">
        <w:rPr>
          <w:rFonts w:ascii="Times New Roman" w:hAnsiTheme="minorEastAsia" w:cs="Times New Roman" w:hint="eastAsia"/>
          <w:color w:val="000000"/>
          <w:spacing w:val="3"/>
          <w:szCs w:val="21"/>
        </w:rPr>
        <w:t>是中间产物</w:t>
      </w:r>
      <w:r w:rsidR="00FB4926" w:rsidRPr="00C77601">
        <w:rPr>
          <w:rFonts w:ascii="Times New Roman" w:hAnsiTheme="minorEastAsia" w:cs="Times New Roman" w:hint="eastAsia"/>
          <w:color w:val="000000"/>
          <w:spacing w:val="3"/>
          <w:szCs w:val="21"/>
        </w:rPr>
        <w:t>较慢的</w:t>
      </w:r>
      <w:r w:rsidRPr="00C77601">
        <w:rPr>
          <w:rFonts w:ascii="Times New Roman" w:hAnsiTheme="minorEastAsia" w:cs="Times New Roman" w:hint="eastAsia"/>
          <w:color w:val="000000"/>
          <w:spacing w:val="3"/>
          <w:szCs w:val="21"/>
        </w:rPr>
        <w:t>氧化反应。基元反应特征时间分析较好</w:t>
      </w:r>
      <w:r w:rsidR="00A97D4F">
        <w:rPr>
          <w:rFonts w:ascii="Times New Roman" w:hAnsiTheme="minorEastAsia" w:cs="Times New Roman" w:hint="eastAsia"/>
          <w:color w:val="000000"/>
          <w:spacing w:val="3"/>
          <w:szCs w:val="21"/>
        </w:rPr>
        <w:t>地</w:t>
      </w:r>
      <w:r w:rsidRPr="00C77601">
        <w:rPr>
          <w:rFonts w:ascii="Times New Roman" w:hAnsiTheme="minorEastAsia" w:cs="Times New Roman" w:hint="eastAsia"/>
          <w:color w:val="000000"/>
          <w:spacing w:val="3"/>
          <w:szCs w:val="21"/>
        </w:rPr>
        <w:t>解释了以上高温燃烧过程的物理特性</w:t>
      </w:r>
      <w:r w:rsidR="00A97D4F">
        <w:rPr>
          <w:rFonts w:ascii="Times New Roman" w:hAnsiTheme="minorEastAsia" w:cs="Times New Roman" w:hint="eastAsia"/>
          <w:color w:val="000000"/>
          <w:spacing w:val="3"/>
          <w:szCs w:val="21"/>
        </w:rPr>
        <w:t>。</w:t>
      </w:r>
      <w:r w:rsidRPr="00C77601">
        <w:rPr>
          <w:rFonts w:ascii="Times New Roman" w:hAnsiTheme="minorEastAsia" w:cs="Times New Roman" w:hint="eastAsia"/>
          <w:color w:val="000000"/>
          <w:spacing w:val="3"/>
          <w:szCs w:val="21"/>
        </w:rPr>
        <w:t>同时，结合近稳态分析方法</w:t>
      </w:r>
      <w:r w:rsidR="009238FD">
        <w:rPr>
          <w:rFonts w:ascii="Times New Roman" w:hAnsiTheme="minorEastAsia" w:cs="Times New Roman" w:hint="eastAsia"/>
          <w:color w:val="000000"/>
          <w:spacing w:val="3"/>
          <w:szCs w:val="21"/>
        </w:rPr>
        <w:t>而</w:t>
      </w:r>
      <w:r w:rsidRPr="00C77601">
        <w:rPr>
          <w:rFonts w:ascii="Times New Roman" w:hAnsiTheme="minorEastAsia" w:cs="Times New Roman" w:hint="eastAsia"/>
          <w:color w:val="000000"/>
          <w:spacing w:val="3"/>
          <w:szCs w:val="21"/>
        </w:rPr>
        <w:t>发展</w:t>
      </w:r>
      <w:r w:rsidR="009238FD">
        <w:rPr>
          <w:rFonts w:ascii="Times New Roman" w:hAnsiTheme="minorEastAsia" w:cs="Times New Roman" w:hint="eastAsia"/>
          <w:color w:val="000000"/>
          <w:spacing w:val="3"/>
          <w:szCs w:val="21"/>
        </w:rPr>
        <w:t>的</w:t>
      </w:r>
      <w:r w:rsidRPr="00C77601">
        <w:rPr>
          <w:rFonts w:ascii="Times New Roman" w:hAnsiTheme="minorEastAsia" w:cs="Times New Roman" w:hint="eastAsia"/>
          <w:color w:val="000000"/>
          <w:spacing w:val="3"/>
          <w:szCs w:val="21"/>
        </w:rPr>
        <w:t>简化建模方法可显著降低大分子碳氢燃料转化为小分子中间产物的</w:t>
      </w:r>
      <w:r w:rsidR="009238FD">
        <w:rPr>
          <w:rFonts w:ascii="Times New Roman" w:hAnsiTheme="minorEastAsia" w:cs="Times New Roman" w:hint="eastAsia"/>
          <w:color w:val="000000"/>
          <w:spacing w:val="3"/>
          <w:szCs w:val="21"/>
        </w:rPr>
        <w:t>基元</w:t>
      </w:r>
      <w:r w:rsidR="00A97D4F">
        <w:rPr>
          <w:rFonts w:ascii="Times New Roman" w:hAnsiTheme="minorEastAsia" w:cs="Times New Roman" w:hint="eastAsia"/>
          <w:color w:val="000000"/>
          <w:spacing w:val="3"/>
          <w:szCs w:val="21"/>
        </w:rPr>
        <w:t>反应</w:t>
      </w:r>
      <w:r w:rsidR="009238FD">
        <w:rPr>
          <w:rFonts w:ascii="Times New Roman" w:hAnsiTheme="minorEastAsia" w:cs="Times New Roman" w:hint="eastAsia"/>
          <w:color w:val="000000"/>
          <w:spacing w:val="3"/>
          <w:szCs w:val="21"/>
        </w:rPr>
        <w:t>数目的</w:t>
      </w:r>
      <w:r w:rsidRPr="00C77601">
        <w:rPr>
          <w:rFonts w:ascii="Times New Roman" w:hAnsiTheme="minorEastAsia" w:cs="Times New Roman" w:hint="eastAsia"/>
          <w:color w:val="000000"/>
          <w:spacing w:val="3"/>
          <w:szCs w:val="21"/>
        </w:rPr>
        <w:t>规模</w:t>
      </w:r>
      <w:r w:rsidR="00223F6F" w:rsidRPr="00223F6F">
        <w:rPr>
          <w:rFonts w:ascii="Times New Roman" w:hAnsiTheme="minorEastAsia" w:cs="Times New Roman" w:hint="eastAsia"/>
          <w:color w:val="000000"/>
          <w:spacing w:val="3"/>
          <w:szCs w:val="21"/>
        </w:rPr>
        <w:t>。</w:t>
      </w:r>
      <w:r w:rsidR="009238FD">
        <w:rPr>
          <w:rFonts w:ascii="Times New Roman" w:hAnsiTheme="minorEastAsia" w:cs="Times New Roman" w:hint="eastAsia"/>
          <w:color w:val="000000"/>
          <w:spacing w:val="3"/>
          <w:szCs w:val="21"/>
        </w:rPr>
        <w:t>同时</w:t>
      </w:r>
      <w:r w:rsidRPr="00C77601">
        <w:rPr>
          <w:rFonts w:ascii="Times New Roman" w:hAnsiTheme="minorEastAsia" w:cs="Times New Roman" w:hint="eastAsia"/>
          <w:color w:val="000000"/>
          <w:spacing w:val="3"/>
          <w:szCs w:val="21"/>
        </w:rPr>
        <w:t>，当前对小分子中间产物</w:t>
      </w:r>
      <w:r w:rsidR="00CA6B3B">
        <w:rPr>
          <w:rFonts w:ascii="Times New Roman" w:hAnsiTheme="minorEastAsia" w:cs="Times New Roman" w:hint="eastAsia"/>
          <w:color w:val="000000"/>
          <w:spacing w:val="3"/>
          <w:szCs w:val="21"/>
        </w:rPr>
        <w:t>(</w:t>
      </w:r>
      <w:r w:rsidRPr="00C77601">
        <w:rPr>
          <w:rFonts w:ascii="Times New Roman" w:hAnsiTheme="minorEastAsia" w:cs="Times New Roman" w:hint="eastAsia"/>
          <w:color w:val="000000"/>
          <w:spacing w:val="3"/>
          <w:szCs w:val="21"/>
        </w:rPr>
        <w:t>又称基础燃料，通常包括氢气</w:t>
      </w:r>
      <w:r w:rsidR="0067304C">
        <w:rPr>
          <w:rFonts w:ascii="Times New Roman" w:hAnsiTheme="minorEastAsia" w:cs="Times New Roman" w:hint="eastAsia"/>
          <w:color w:val="000000"/>
          <w:spacing w:val="3"/>
          <w:szCs w:val="21"/>
        </w:rPr>
        <w:t>(</w:t>
      </w:r>
      <w:r w:rsidRPr="00C77601">
        <w:rPr>
          <w:rFonts w:ascii="Times New Roman" w:hAnsiTheme="minorEastAsia" w:cs="Times New Roman" w:hint="eastAsia"/>
          <w:color w:val="000000"/>
          <w:spacing w:val="3"/>
          <w:szCs w:val="21"/>
        </w:rPr>
        <w:t>H</w:t>
      </w:r>
      <w:r w:rsidRPr="00C707AE">
        <w:rPr>
          <w:rFonts w:ascii="Times New Roman" w:hAnsiTheme="minorEastAsia" w:cs="Times New Roman" w:hint="eastAsia"/>
          <w:color w:val="000000"/>
          <w:spacing w:val="3"/>
          <w:szCs w:val="21"/>
          <w:vertAlign w:val="subscript"/>
        </w:rPr>
        <w:t>2</w:t>
      </w:r>
      <w:r w:rsidR="0067304C" w:rsidRPr="0067304C">
        <w:rPr>
          <w:rFonts w:ascii="Times New Roman" w:hAnsiTheme="minorEastAsia" w:cs="Times New Roman"/>
          <w:color w:val="000000"/>
          <w:spacing w:val="3"/>
          <w:szCs w:val="21"/>
        </w:rPr>
        <w:t>)</w:t>
      </w:r>
      <w:r w:rsidRPr="00C77601">
        <w:rPr>
          <w:rFonts w:ascii="Times New Roman" w:hAnsiTheme="minorEastAsia" w:cs="Times New Roman" w:hint="eastAsia"/>
          <w:color w:val="000000"/>
          <w:spacing w:val="3"/>
          <w:szCs w:val="21"/>
        </w:rPr>
        <w:t>、</w:t>
      </w:r>
      <w:r w:rsidRPr="00C77601">
        <w:rPr>
          <w:rFonts w:ascii="Times New Roman" w:hAnsiTheme="minorEastAsia" w:cs="Times New Roman" w:hint="eastAsia"/>
          <w:color w:val="000000"/>
          <w:spacing w:val="3"/>
          <w:szCs w:val="21"/>
        </w:rPr>
        <w:t>C</w:t>
      </w:r>
      <w:r w:rsidRPr="00C707AE">
        <w:rPr>
          <w:rFonts w:ascii="Times New Roman" w:hAnsiTheme="minorEastAsia" w:cs="Times New Roman" w:hint="eastAsia"/>
          <w:color w:val="000000"/>
          <w:spacing w:val="3"/>
          <w:szCs w:val="21"/>
          <w:vertAlign w:val="subscript"/>
        </w:rPr>
        <w:t>1</w:t>
      </w:r>
      <w:r w:rsidRPr="00C77601">
        <w:rPr>
          <w:rFonts w:ascii="Times New Roman" w:hAnsiTheme="minorEastAsia" w:cs="Times New Roman" w:hint="eastAsia"/>
          <w:color w:val="000000"/>
          <w:spacing w:val="3"/>
          <w:szCs w:val="21"/>
        </w:rPr>
        <w:t>-C</w:t>
      </w:r>
      <w:r w:rsidRPr="00C707AE">
        <w:rPr>
          <w:rFonts w:ascii="Times New Roman" w:hAnsiTheme="minorEastAsia" w:cs="Times New Roman" w:hint="eastAsia"/>
          <w:color w:val="000000"/>
          <w:spacing w:val="3"/>
          <w:szCs w:val="21"/>
          <w:vertAlign w:val="subscript"/>
        </w:rPr>
        <w:t>4</w:t>
      </w:r>
      <w:r w:rsidRPr="00C77601">
        <w:rPr>
          <w:rFonts w:ascii="Times New Roman" w:hAnsiTheme="minorEastAsia" w:cs="Times New Roman" w:hint="eastAsia"/>
          <w:color w:val="000000"/>
          <w:spacing w:val="3"/>
          <w:szCs w:val="21"/>
        </w:rPr>
        <w:t>化合物以及苯</w:t>
      </w:r>
      <w:r w:rsidR="00CA6B3B">
        <w:rPr>
          <w:rFonts w:ascii="Times New Roman" w:hAnsiTheme="minorEastAsia" w:cs="Times New Roman" w:hint="eastAsia"/>
          <w:color w:val="000000"/>
          <w:spacing w:val="3"/>
          <w:szCs w:val="21"/>
        </w:rPr>
        <w:t>(</w:t>
      </w:r>
      <w:r w:rsidR="00FB4926">
        <w:rPr>
          <w:rFonts w:ascii="Times New Roman" w:hAnsiTheme="minorEastAsia" w:cs="Times New Roman" w:hint="eastAsia"/>
          <w:color w:val="000000"/>
          <w:spacing w:val="3"/>
          <w:szCs w:val="21"/>
        </w:rPr>
        <w:t>C</w:t>
      </w:r>
      <w:r w:rsidR="00FB4926" w:rsidRPr="00FB4926">
        <w:rPr>
          <w:rFonts w:ascii="Times New Roman" w:hAnsiTheme="minorEastAsia" w:cs="Times New Roman"/>
          <w:color w:val="000000"/>
          <w:spacing w:val="3"/>
          <w:szCs w:val="21"/>
          <w:vertAlign w:val="subscript"/>
        </w:rPr>
        <w:t>6</w:t>
      </w:r>
      <w:r w:rsidR="00FB4926">
        <w:rPr>
          <w:rFonts w:ascii="Times New Roman" w:hAnsiTheme="minorEastAsia" w:cs="Times New Roman"/>
          <w:color w:val="000000"/>
          <w:spacing w:val="3"/>
          <w:szCs w:val="21"/>
        </w:rPr>
        <w:t>H</w:t>
      </w:r>
      <w:r w:rsidR="00FB4926" w:rsidRPr="00FB4926">
        <w:rPr>
          <w:rFonts w:ascii="Times New Roman" w:hAnsiTheme="minorEastAsia" w:cs="Times New Roman"/>
          <w:color w:val="000000"/>
          <w:spacing w:val="3"/>
          <w:szCs w:val="21"/>
          <w:vertAlign w:val="subscript"/>
        </w:rPr>
        <w:t>6</w:t>
      </w:r>
      <w:r w:rsidR="00CA6B3B">
        <w:rPr>
          <w:rFonts w:ascii="Times New Roman" w:hAnsiTheme="minorEastAsia" w:cs="Times New Roman" w:hint="eastAsia"/>
          <w:color w:val="000000"/>
          <w:spacing w:val="3"/>
          <w:szCs w:val="21"/>
        </w:rPr>
        <w:t>)</w:t>
      </w:r>
      <w:r w:rsidRPr="00C77601">
        <w:rPr>
          <w:rFonts w:ascii="Times New Roman" w:hAnsiTheme="minorEastAsia" w:cs="Times New Roman" w:hint="eastAsia"/>
          <w:color w:val="000000"/>
          <w:spacing w:val="3"/>
          <w:szCs w:val="21"/>
        </w:rPr>
        <w:t>和甲苯</w:t>
      </w:r>
      <w:r w:rsidR="00CA6B3B">
        <w:rPr>
          <w:rFonts w:ascii="Times New Roman" w:hAnsiTheme="minorEastAsia" w:cs="Times New Roman" w:hint="eastAsia"/>
          <w:color w:val="000000"/>
          <w:spacing w:val="3"/>
          <w:szCs w:val="21"/>
        </w:rPr>
        <w:t>(</w:t>
      </w:r>
      <w:r w:rsidR="00FB4926">
        <w:rPr>
          <w:rFonts w:ascii="Times New Roman" w:hAnsiTheme="minorEastAsia" w:cs="Times New Roman"/>
          <w:color w:val="000000"/>
          <w:spacing w:val="3"/>
          <w:szCs w:val="21"/>
        </w:rPr>
        <w:t>A1CH</w:t>
      </w:r>
      <w:r w:rsidR="00FB4926" w:rsidRPr="00FB4926">
        <w:rPr>
          <w:rFonts w:ascii="Times New Roman" w:hAnsiTheme="minorEastAsia" w:cs="Times New Roman"/>
          <w:color w:val="000000"/>
          <w:spacing w:val="3"/>
          <w:szCs w:val="21"/>
          <w:vertAlign w:val="subscript"/>
        </w:rPr>
        <w:t>3</w:t>
      </w:r>
      <w:r w:rsidR="00CA6B3B">
        <w:rPr>
          <w:rFonts w:ascii="Times New Roman" w:hAnsiTheme="minorEastAsia" w:cs="Times New Roman"/>
          <w:color w:val="000000"/>
          <w:spacing w:val="3"/>
          <w:szCs w:val="21"/>
        </w:rPr>
        <w:t>)</w:t>
      </w:r>
      <w:r w:rsidRPr="00C77601">
        <w:rPr>
          <w:rFonts w:ascii="Times New Roman" w:hAnsiTheme="minorEastAsia" w:cs="Times New Roman" w:hint="eastAsia"/>
          <w:color w:val="000000"/>
          <w:spacing w:val="3"/>
          <w:szCs w:val="21"/>
        </w:rPr>
        <w:t>等单环芳香烃</w:t>
      </w:r>
      <w:r w:rsidR="00CA6B3B">
        <w:rPr>
          <w:rFonts w:ascii="Times New Roman" w:hAnsiTheme="minorEastAsia" w:cs="Times New Roman" w:hint="eastAsia"/>
          <w:color w:val="000000"/>
          <w:spacing w:val="3"/>
          <w:szCs w:val="21"/>
        </w:rPr>
        <w:t>)</w:t>
      </w:r>
      <w:r w:rsidRPr="00C77601">
        <w:rPr>
          <w:rFonts w:ascii="Times New Roman" w:hAnsiTheme="minorEastAsia" w:cs="Times New Roman" w:hint="eastAsia"/>
          <w:color w:val="000000"/>
          <w:spacing w:val="3"/>
          <w:szCs w:val="21"/>
        </w:rPr>
        <w:t>燃烧化学反应的基础研究和理解主要基于</w:t>
      </w:r>
      <w:r w:rsidR="009E5BAE">
        <w:rPr>
          <w:rFonts w:ascii="Times New Roman" w:hAnsiTheme="minorEastAsia" w:cs="Times New Roman" w:hint="eastAsia"/>
          <w:color w:val="000000"/>
          <w:spacing w:val="3"/>
          <w:szCs w:val="21"/>
        </w:rPr>
        <w:t>较为完备的</w:t>
      </w:r>
      <w:r w:rsidRPr="00C77601">
        <w:rPr>
          <w:rFonts w:ascii="Times New Roman" w:hAnsiTheme="minorEastAsia" w:cs="Times New Roman" w:hint="eastAsia"/>
          <w:color w:val="000000"/>
          <w:spacing w:val="3"/>
          <w:szCs w:val="21"/>
        </w:rPr>
        <w:t>实验和理论研究方法，其动力学模型也较为成熟。基于以上</w:t>
      </w:r>
      <w:r w:rsidR="009238FD">
        <w:rPr>
          <w:rFonts w:ascii="Times New Roman" w:hAnsiTheme="minorEastAsia" w:cs="Times New Roman" w:hint="eastAsia"/>
          <w:color w:val="000000"/>
          <w:spacing w:val="3"/>
          <w:szCs w:val="21"/>
        </w:rPr>
        <w:t>分析的</w:t>
      </w:r>
      <w:r w:rsidRPr="00C77601">
        <w:rPr>
          <w:rFonts w:ascii="Times New Roman" w:hAnsiTheme="minorEastAsia" w:cs="Times New Roman" w:hint="eastAsia"/>
          <w:color w:val="000000"/>
          <w:spacing w:val="3"/>
          <w:szCs w:val="21"/>
        </w:rPr>
        <w:t>两步反应过程的简化建模方法已经用于描述辛烷异构物的热解和氧化特性</w:t>
      </w:r>
      <w:r w:rsidR="000A072D">
        <w:fldChar w:fldCharType="begin"/>
      </w:r>
      <w:r w:rsidR="00AA3232">
        <w:instrText xml:space="preserve"> ADDIN EN.CITE &lt;EndNote&gt;&lt;Cite&gt;&lt;Author&gt;Kun&lt;/Author&gt;&lt;Year&gt;2019&lt;/Year&gt;&lt;RecNum&gt;34&lt;/RecNum&gt;&lt;DisplayText&gt;&lt;style face="superscript" font="Times New Roman"&gt;[4]&lt;/style&gt;&lt;/DisplayText&gt;&lt;record&gt;&lt;rec-number&gt;34&lt;/rec-number&gt;&lt;foreign-keys&gt;&lt;key app="EN" db-id="5f0rzsef5wrr5veewv7v5rpcedxxx0xzsfdv" timestamp="1594299322"&gt;34&lt;/key&gt;&lt;key app="ENWeb" db-id=""&gt;0&lt;/key&gt;&lt;/foreign-keys&gt;&lt;ref-type name="Journal Article"&gt;17&lt;/ref-type&gt;&lt;contributors&gt;&lt;authors&gt;&lt;author&gt;Wang,Kun &lt;/author&gt;&lt;author&gt;Bowman, Craig T.&lt;/author&gt;&lt;author&gt;Wang, Hai&lt;/author&gt;&lt;/authors&gt;&lt;/contributors&gt;&lt;titles&gt;&lt;title&gt;Kinetic analysis of distinct product generation in oxidative pyrolysis of four octane isomers&lt;/title&gt;&lt;secondary-title&gt;Proceedings of the Combustion Institute &lt;/secondary-title&gt;&lt;/titles&gt;&lt;periodical&gt;&lt;full-title&gt;Proceedings of the Combustion Institute&lt;/full-title&gt;&lt;/periodical&gt;&lt;pages&gt;531-538&lt;/pages&gt;&lt;volume&gt;37&lt;/volume&gt;&lt;number&gt;1&lt;/number&gt;&lt;section&gt;531&lt;/section&gt;&lt;dates&gt;&lt;year&gt;2019&lt;/year&gt;&lt;/dates&gt;&lt;isbn&gt;15407489&lt;/isbn&gt;&lt;urls&gt;&lt;/urls&gt;&lt;electronic-resource-num&gt;10.1016/j.proci.2018.06.219&lt;/electronic-resource-num&gt;&lt;/record&gt;&lt;/Cite&gt;&lt;/EndNote&gt;</w:instrText>
      </w:r>
      <w:r w:rsidR="000A072D">
        <w:fldChar w:fldCharType="separate"/>
      </w:r>
      <w:r w:rsidR="00AA3232" w:rsidRPr="00AA3232">
        <w:rPr>
          <w:rFonts w:ascii="Times New Roman" w:hAnsi="Times New Roman" w:cs="Times New Roman"/>
          <w:noProof/>
          <w:vertAlign w:val="superscript"/>
        </w:rPr>
        <w:t>[4]</w:t>
      </w:r>
      <w:r w:rsidR="000A072D">
        <w:fldChar w:fldCharType="end"/>
      </w:r>
      <w:r w:rsidR="00223F6F" w:rsidRPr="00223F6F">
        <w:rPr>
          <w:rFonts w:ascii="Times New Roman" w:hAnsiTheme="minorEastAsia" w:cs="Times New Roman" w:hint="eastAsia"/>
          <w:color w:val="000000"/>
          <w:spacing w:val="3"/>
          <w:szCs w:val="21"/>
        </w:rPr>
        <w:t>。</w:t>
      </w:r>
    </w:p>
    <w:p w14:paraId="77CD2387" w14:textId="2C5915D0" w:rsidR="00C77601" w:rsidRDefault="00C77601" w:rsidP="00250B1B">
      <w:pPr>
        <w:spacing w:afterLines="50" w:after="156"/>
        <w:ind w:firstLineChars="200" w:firstLine="432"/>
        <w:rPr>
          <w:rFonts w:ascii="Times New Roman" w:hAnsiTheme="minorEastAsia" w:cs="Times New Roman"/>
          <w:color w:val="000000"/>
          <w:spacing w:val="3"/>
          <w:szCs w:val="21"/>
        </w:rPr>
      </w:pPr>
      <w:r w:rsidRPr="00C77601">
        <w:rPr>
          <w:rFonts w:ascii="Times New Roman" w:hAnsiTheme="minorEastAsia" w:cs="Times New Roman" w:hint="eastAsia"/>
          <w:color w:val="000000"/>
          <w:spacing w:val="3"/>
          <w:szCs w:val="21"/>
        </w:rPr>
        <w:t>本研究将该简化建模方法拓展至</w:t>
      </w:r>
      <w:r w:rsidR="009238FD">
        <w:rPr>
          <w:rFonts w:ascii="Times New Roman" w:hAnsiTheme="minorEastAsia" w:cs="Times New Roman" w:hint="eastAsia"/>
          <w:color w:val="000000"/>
          <w:spacing w:val="3"/>
          <w:szCs w:val="21"/>
        </w:rPr>
        <w:t>更复杂的</w:t>
      </w:r>
      <w:r w:rsidRPr="00C77601">
        <w:rPr>
          <w:rFonts w:ascii="Times New Roman" w:hAnsiTheme="minorEastAsia" w:cs="Times New Roman" w:hint="eastAsia"/>
          <w:color w:val="000000"/>
          <w:spacing w:val="3"/>
          <w:szCs w:val="21"/>
        </w:rPr>
        <w:t>环烷烃和芳香烃高温燃烧化学的描述，以进一步验证该方法的适用性。具体地，采用正辛烷、异辛烷、甲基环己烷和正丁基苯代表真实燃料中四类官能团的大分子碳氢化合物；采用上述简化建模方法对该四类</w:t>
      </w:r>
      <w:r w:rsidR="009238FD">
        <w:rPr>
          <w:rFonts w:ascii="Times New Roman" w:hAnsiTheme="minorEastAsia" w:cs="Times New Roman" w:hint="eastAsia"/>
          <w:color w:val="000000"/>
          <w:spacing w:val="3"/>
          <w:szCs w:val="21"/>
        </w:rPr>
        <w:t>碳氢燃料</w:t>
      </w:r>
      <w:r w:rsidRPr="00C77601">
        <w:rPr>
          <w:rFonts w:ascii="Times New Roman" w:hAnsiTheme="minorEastAsia" w:cs="Times New Roman" w:hint="eastAsia"/>
          <w:color w:val="000000"/>
          <w:spacing w:val="3"/>
          <w:szCs w:val="21"/>
        </w:rPr>
        <w:t>建立简化反应动力学模型，</w:t>
      </w:r>
      <w:r w:rsidR="000606C1">
        <w:rPr>
          <w:rFonts w:ascii="Times New Roman" w:hAnsiTheme="minorEastAsia" w:cs="Times New Roman" w:hint="eastAsia"/>
          <w:color w:val="000000"/>
          <w:spacing w:val="3"/>
          <w:szCs w:val="21"/>
        </w:rPr>
        <w:t>并</w:t>
      </w:r>
      <w:r w:rsidRPr="00C77601">
        <w:rPr>
          <w:rFonts w:ascii="Times New Roman" w:hAnsiTheme="minorEastAsia" w:cs="Times New Roman" w:hint="eastAsia"/>
          <w:color w:val="000000"/>
          <w:spacing w:val="3"/>
          <w:szCs w:val="21"/>
        </w:rPr>
        <w:t>以热解反应和氧化反应中间产物分布、点火延时时间</w:t>
      </w:r>
      <w:r w:rsidR="00CA6B3B">
        <w:rPr>
          <w:rFonts w:ascii="Times New Roman" w:hAnsiTheme="minorEastAsia" w:cs="Times New Roman" w:hint="eastAsia"/>
          <w:color w:val="000000"/>
          <w:spacing w:val="3"/>
          <w:szCs w:val="21"/>
        </w:rPr>
        <w:t>(</w:t>
      </w:r>
      <w:r w:rsidRPr="00C77601">
        <w:rPr>
          <w:rFonts w:ascii="Times New Roman" w:hAnsiTheme="minorEastAsia" w:cs="Times New Roman" w:hint="eastAsia"/>
          <w:color w:val="000000"/>
          <w:spacing w:val="3"/>
          <w:szCs w:val="21"/>
        </w:rPr>
        <w:t>IDT</w:t>
      </w:r>
      <w:r w:rsidR="00CA6B3B">
        <w:rPr>
          <w:rFonts w:ascii="Times New Roman" w:hAnsiTheme="minorEastAsia" w:cs="Times New Roman" w:hint="eastAsia"/>
          <w:color w:val="000000"/>
          <w:spacing w:val="3"/>
          <w:szCs w:val="21"/>
        </w:rPr>
        <w:t>)</w:t>
      </w:r>
      <w:r w:rsidRPr="00C77601">
        <w:rPr>
          <w:rFonts w:ascii="Times New Roman" w:hAnsiTheme="minorEastAsia" w:cs="Times New Roman" w:hint="eastAsia"/>
          <w:color w:val="000000"/>
          <w:spacing w:val="3"/>
          <w:szCs w:val="21"/>
        </w:rPr>
        <w:t>和层流燃烧速率</w:t>
      </w:r>
      <w:r w:rsidR="00CA6B3B">
        <w:rPr>
          <w:rFonts w:ascii="Times New Roman" w:hAnsiTheme="minorEastAsia" w:cs="Times New Roman" w:hint="eastAsia"/>
          <w:color w:val="000000"/>
          <w:spacing w:val="3"/>
          <w:szCs w:val="21"/>
        </w:rPr>
        <w:t>(</w:t>
      </w:r>
      <w:r w:rsidRPr="00C77601">
        <w:rPr>
          <w:rFonts w:ascii="Times New Roman" w:hAnsiTheme="minorEastAsia" w:cs="Times New Roman" w:hint="eastAsia"/>
          <w:color w:val="000000"/>
          <w:spacing w:val="3"/>
          <w:szCs w:val="21"/>
        </w:rPr>
        <w:t>Su</w:t>
      </w:r>
      <w:r w:rsidR="00CA6B3B">
        <w:rPr>
          <w:rFonts w:ascii="Times New Roman" w:hAnsiTheme="minorEastAsia" w:cs="Times New Roman" w:hint="eastAsia"/>
          <w:color w:val="000000"/>
          <w:spacing w:val="3"/>
          <w:szCs w:val="21"/>
        </w:rPr>
        <w:t>)</w:t>
      </w:r>
      <w:r w:rsidRPr="00C77601">
        <w:rPr>
          <w:rFonts w:ascii="Times New Roman" w:hAnsiTheme="minorEastAsia" w:cs="Times New Roman" w:hint="eastAsia"/>
          <w:color w:val="000000"/>
          <w:spacing w:val="3"/>
          <w:szCs w:val="21"/>
        </w:rPr>
        <w:t>等基础燃烧实验数据对其展开验证。</w:t>
      </w:r>
    </w:p>
    <w:p w14:paraId="2432846E" w14:textId="6426EE4F" w:rsidR="00400F12" w:rsidRPr="00DF3F9B" w:rsidRDefault="00DB2D38" w:rsidP="00B13231">
      <w:pPr>
        <w:spacing w:afterLines="50" w:after="156"/>
        <w:rPr>
          <w:rFonts w:asciiTheme="majorEastAsia" w:eastAsiaTheme="majorEastAsia" w:hAnsiTheme="majorEastAsia" w:cs="Arial"/>
          <w:color w:val="000000"/>
          <w:spacing w:val="3"/>
          <w:kern w:val="0"/>
          <w:sz w:val="28"/>
          <w:szCs w:val="28"/>
        </w:rPr>
      </w:pPr>
      <w:r w:rsidRPr="00DF3F9B">
        <w:rPr>
          <w:rFonts w:asciiTheme="majorEastAsia" w:eastAsiaTheme="majorEastAsia" w:hAnsiTheme="majorEastAsia" w:cs="Times New Roman"/>
          <w:color w:val="000000"/>
          <w:spacing w:val="3"/>
          <w:kern w:val="0"/>
          <w:sz w:val="28"/>
          <w:szCs w:val="28"/>
        </w:rPr>
        <w:t>1</w:t>
      </w:r>
      <w:r w:rsidR="009B517D" w:rsidRPr="00DF3F9B">
        <w:rPr>
          <w:rFonts w:asciiTheme="majorEastAsia" w:eastAsiaTheme="majorEastAsia" w:hAnsiTheme="majorEastAsia" w:cs="Arial" w:hint="eastAsia"/>
          <w:color w:val="000000"/>
          <w:kern w:val="0"/>
          <w:sz w:val="28"/>
          <w:szCs w:val="28"/>
        </w:rPr>
        <w:t xml:space="preserve">  </w:t>
      </w:r>
      <w:r w:rsidR="00C21E78" w:rsidRPr="00DF3F9B">
        <w:rPr>
          <w:rFonts w:asciiTheme="majorEastAsia" w:eastAsiaTheme="majorEastAsia" w:hAnsiTheme="majorEastAsia" w:cs="Arial" w:hint="eastAsia"/>
          <w:color w:val="000000"/>
          <w:kern w:val="0"/>
          <w:sz w:val="28"/>
          <w:szCs w:val="28"/>
        </w:rPr>
        <w:t>模型构建</w:t>
      </w:r>
    </w:p>
    <w:p w14:paraId="3E08FD89" w14:textId="13D5612E" w:rsidR="0075636A" w:rsidRPr="008E3959" w:rsidRDefault="008E3959" w:rsidP="00911943">
      <w:pPr>
        <w:spacing w:beforeLines="50" w:before="156" w:afterLines="50" w:after="156"/>
        <w:rPr>
          <w:rFonts w:ascii="黑体" w:eastAsia="黑体" w:hAnsi="黑体" w:cs="Times New Roman"/>
          <w:color w:val="FF0000"/>
          <w:spacing w:val="3"/>
          <w:kern w:val="0"/>
          <w:szCs w:val="21"/>
        </w:rPr>
      </w:pPr>
      <w:r>
        <w:rPr>
          <w:rFonts w:ascii="黑体" w:eastAsia="黑体" w:hAnsi="黑体" w:cs="Times New Roman" w:hint="eastAsia"/>
          <w:color w:val="FF0000"/>
          <w:spacing w:val="3"/>
          <w:kern w:val="0"/>
          <w:szCs w:val="21"/>
        </w:rPr>
        <w:t>1</w:t>
      </w:r>
      <w:r>
        <w:rPr>
          <w:rFonts w:ascii="黑体" w:eastAsia="黑体" w:hAnsi="黑体" w:cs="Times New Roman"/>
          <w:color w:val="FF0000"/>
          <w:spacing w:val="3"/>
          <w:kern w:val="0"/>
          <w:szCs w:val="21"/>
        </w:rPr>
        <w:t xml:space="preserve">.1 </w:t>
      </w:r>
      <w:r w:rsidR="0075636A" w:rsidRPr="008E3959">
        <w:rPr>
          <w:rFonts w:ascii="黑体" w:eastAsia="黑体" w:hAnsi="黑体" w:cs="Times New Roman" w:hint="eastAsia"/>
          <w:color w:val="FF0000"/>
          <w:spacing w:val="3"/>
          <w:kern w:val="0"/>
          <w:szCs w:val="21"/>
        </w:rPr>
        <w:t>简化建模方法概述</w:t>
      </w:r>
    </w:p>
    <w:p w14:paraId="6CF7B918" w14:textId="31F5C4FB" w:rsidR="002405B0" w:rsidRDefault="00C77601" w:rsidP="008A7FD9">
      <w:pPr>
        <w:ind w:firstLineChars="200" w:firstLine="432"/>
        <w:rPr>
          <w:rFonts w:ascii="Times New Roman" w:hAnsiTheme="minorEastAsia" w:cs="Times New Roman"/>
          <w:color w:val="FF0000"/>
          <w:spacing w:val="3"/>
          <w:szCs w:val="21"/>
        </w:rPr>
      </w:pPr>
      <w:r w:rsidRPr="00C77601">
        <w:rPr>
          <w:rFonts w:ascii="Times New Roman" w:hAnsiTheme="minorEastAsia" w:cs="Times New Roman" w:hint="eastAsia"/>
          <w:color w:val="000000"/>
          <w:spacing w:val="3"/>
          <w:szCs w:val="21"/>
        </w:rPr>
        <w:t>高温条件下，大分子碳氢燃料的燃烧过程分为先后进行的两个部分，即母燃料分子本身的快速热解反应和热解产物较慢的氧化反应。</w:t>
      </w:r>
      <w:r w:rsidRPr="000F12FF">
        <w:rPr>
          <w:rFonts w:ascii="Times New Roman" w:hAnsiTheme="minorEastAsia" w:cs="Times New Roman" w:hint="eastAsia"/>
          <w:color w:val="FF0000"/>
          <w:spacing w:val="3"/>
          <w:szCs w:val="21"/>
        </w:rPr>
        <w:t>基于</w:t>
      </w:r>
      <w:r w:rsidR="002F5067">
        <w:rPr>
          <w:rFonts w:ascii="Times New Roman" w:hAnsiTheme="minorEastAsia" w:cs="Times New Roman" w:hint="eastAsia"/>
          <w:color w:val="FF0000"/>
          <w:spacing w:val="3"/>
          <w:szCs w:val="21"/>
        </w:rPr>
        <w:t>该</w:t>
      </w:r>
      <w:r w:rsidR="000F12FF" w:rsidRPr="000F12FF">
        <w:rPr>
          <w:rFonts w:ascii="Times New Roman" w:hAnsiTheme="minorEastAsia" w:cs="Times New Roman" w:hint="eastAsia"/>
          <w:color w:val="FF0000"/>
          <w:spacing w:val="3"/>
          <w:szCs w:val="21"/>
        </w:rPr>
        <w:t>燃烧物理过程</w:t>
      </w:r>
      <w:r w:rsidR="002F5067">
        <w:rPr>
          <w:rFonts w:ascii="Times New Roman" w:hAnsiTheme="minorEastAsia" w:cs="Times New Roman" w:hint="eastAsia"/>
          <w:color w:val="FF0000"/>
          <w:spacing w:val="3"/>
          <w:szCs w:val="21"/>
        </w:rPr>
        <w:t>的</w:t>
      </w:r>
      <w:r w:rsidR="000F12FF" w:rsidRPr="000F12FF">
        <w:rPr>
          <w:rFonts w:ascii="Times New Roman" w:hAnsiTheme="minorEastAsia" w:cs="Times New Roman" w:hint="eastAsia"/>
          <w:color w:val="FF0000"/>
          <w:spacing w:val="3"/>
          <w:szCs w:val="21"/>
        </w:rPr>
        <w:t>理解，应用</w:t>
      </w:r>
      <w:r w:rsidRPr="00C77601">
        <w:rPr>
          <w:rFonts w:ascii="Times New Roman" w:hAnsiTheme="minorEastAsia" w:cs="Times New Roman" w:hint="eastAsia"/>
          <w:color w:val="000000"/>
          <w:spacing w:val="3"/>
          <w:szCs w:val="21"/>
        </w:rPr>
        <w:t>反应特征时间分析和近稳态分析的方法，可对该物理反应过程做简化建模</w:t>
      </w:r>
      <w:r w:rsidR="000A072D">
        <w:fldChar w:fldCharType="begin"/>
      </w:r>
      <w:r w:rsidR="00AA3232">
        <w:instrText xml:space="preserve"> ADDIN EN.CITE &lt;EndNote&gt;&lt;Cite&gt;&lt;Author&gt;Kun&lt;/Author&gt;&lt;Year&gt;2019&lt;/Year&gt;&lt;RecNum&gt;34&lt;/RecNum&gt;&lt;DisplayText&gt;&lt;style face="superscript" font="Times New Roman"&gt;[4]&lt;/style&gt;&lt;/DisplayText&gt;&lt;record&gt;&lt;rec-number&gt;34&lt;/rec-number&gt;&lt;foreign-keys&gt;&lt;key app="EN" db-id="5f0rzsef5wrr5veewv7v5rpcedxxx0xzsfdv" timestamp="1594299322"&gt;34&lt;/key&gt;&lt;key app="ENWeb" db-id=""&gt;0&lt;/key&gt;&lt;/foreign-keys&gt;&lt;ref-type name="Journal Article"&gt;17&lt;/ref-type&gt;&lt;contributors&gt;&lt;authors&gt;&lt;author&gt;Wang,Kun &lt;/author&gt;&lt;author&gt;Bowman, Craig T.&lt;/author&gt;&lt;author&gt;Wang, Hai&lt;/author&gt;&lt;/authors&gt;&lt;/contributors&gt;&lt;titles&gt;&lt;title&gt;Kinetic analysis of distinct product generation in oxidative pyrolysis of four octane isomers&lt;/title&gt;&lt;secondary-title&gt;Proceedings of the Combustion Institute &lt;/secondary-title&gt;&lt;/titles&gt;&lt;periodical&gt;&lt;full-title&gt;Proceedings of the Combustion Institute&lt;/full-title&gt;&lt;/periodical&gt;&lt;pages&gt;531-538&lt;/pages&gt;&lt;volume&gt;37&lt;/volume&gt;&lt;number&gt;1&lt;/number&gt;&lt;section&gt;531&lt;/section&gt;&lt;dates&gt;&lt;year&gt;2019&lt;/year&gt;&lt;/dates&gt;&lt;isbn&gt;15407489&lt;/isbn&gt;&lt;urls&gt;&lt;/urls&gt;&lt;electronic-resource-num&gt;10.1016/j.proci.2018.06.219&lt;/electronic-resource-num&gt;&lt;/record&gt;&lt;/Cite&gt;&lt;/EndNote&gt;</w:instrText>
      </w:r>
      <w:r w:rsidR="000A072D">
        <w:fldChar w:fldCharType="separate"/>
      </w:r>
      <w:r w:rsidR="00AA3232" w:rsidRPr="00AA3232">
        <w:rPr>
          <w:rFonts w:ascii="Times New Roman" w:hAnsi="Times New Roman" w:cs="Times New Roman"/>
          <w:noProof/>
          <w:vertAlign w:val="superscript"/>
        </w:rPr>
        <w:t>[4]</w:t>
      </w:r>
      <w:r w:rsidR="000A072D">
        <w:fldChar w:fldCharType="end"/>
      </w:r>
      <w:r w:rsidR="008A2192">
        <w:rPr>
          <w:rFonts w:ascii="Times New Roman" w:hAnsiTheme="minorEastAsia" w:cs="Times New Roman" w:hint="eastAsia"/>
          <w:color w:val="FF0000"/>
          <w:spacing w:val="3"/>
          <w:szCs w:val="21"/>
        </w:rPr>
        <w:t>。</w:t>
      </w:r>
      <w:r w:rsidR="004555A8">
        <w:rPr>
          <w:rFonts w:ascii="Times New Roman" w:hAnsiTheme="minorEastAsia" w:cs="Times New Roman" w:hint="eastAsia"/>
          <w:color w:val="FF0000"/>
          <w:spacing w:val="3"/>
          <w:szCs w:val="21"/>
        </w:rPr>
        <w:t>如图</w:t>
      </w:r>
      <w:r w:rsidR="004555A8">
        <w:rPr>
          <w:rFonts w:ascii="Times New Roman" w:hAnsiTheme="minorEastAsia" w:cs="Times New Roman" w:hint="eastAsia"/>
          <w:color w:val="FF0000"/>
          <w:spacing w:val="3"/>
          <w:szCs w:val="21"/>
        </w:rPr>
        <w:t>1</w:t>
      </w:r>
      <w:r w:rsidR="004555A8">
        <w:rPr>
          <w:rFonts w:ascii="Times New Roman" w:hAnsiTheme="minorEastAsia" w:cs="Times New Roman" w:hint="eastAsia"/>
          <w:color w:val="FF0000"/>
          <w:spacing w:val="3"/>
          <w:szCs w:val="21"/>
        </w:rPr>
        <w:t>所示，</w:t>
      </w:r>
      <w:r w:rsidR="00D26A9A" w:rsidRPr="00D26A9A">
        <w:rPr>
          <w:rFonts w:ascii="Times New Roman" w:hAnsiTheme="minorEastAsia" w:cs="Times New Roman" w:hint="eastAsia"/>
          <w:color w:val="FF0000"/>
          <w:spacing w:val="3"/>
          <w:kern w:val="0"/>
          <w:szCs w:val="21"/>
        </w:rPr>
        <w:t>以正</w:t>
      </w:r>
      <w:r w:rsidR="00A631F9">
        <w:rPr>
          <w:rFonts w:ascii="Times New Roman" w:hAnsiTheme="minorEastAsia" w:cs="Times New Roman" w:hint="eastAsia"/>
          <w:color w:val="FF0000"/>
          <w:spacing w:val="3"/>
          <w:kern w:val="0"/>
          <w:szCs w:val="21"/>
        </w:rPr>
        <w:t>己</w:t>
      </w:r>
      <w:r w:rsidR="00D26A9A" w:rsidRPr="00D26A9A">
        <w:rPr>
          <w:rFonts w:ascii="Times New Roman" w:hAnsiTheme="minorEastAsia" w:cs="Times New Roman" w:hint="eastAsia"/>
          <w:color w:val="FF0000"/>
          <w:spacing w:val="3"/>
          <w:kern w:val="0"/>
          <w:szCs w:val="21"/>
        </w:rPr>
        <w:t>烷</w:t>
      </w:r>
      <w:r w:rsidR="00671B14">
        <w:rPr>
          <w:rFonts w:ascii="Times New Roman" w:hAnsiTheme="minorEastAsia" w:cs="Times New Roman" w:hint="eastAsia"/>
          <w:color w:val="FF0000"/>
          <w:spacing w:val="3"/>
          <w:kern w:val="0"/>
          <w:szCs w:val="21"/>
        </w:rPr>
        <w:t>(</w:t>
      </w:r>
      <w:r w:rsidR="00A631F9" w:rsidRPr="003F7D96">
        <w:rPr>
          <w:rFonts w:ascii="Times New Roman" w:hAnsiTheme="minorEastAsia" w:cs="Times New Roman" w:hint="eastAsia"/>
          <w:i/>
          <w:color w:val="FF0000"/>
          <w:spacing w:val="3"/>
          <w:kern w:val="0"/>
          <w:szCs w:val="21"/>
        </w:rPr>
        <w:t>n</w:t>
      </w:r>
      <w:r w:rsidR="00A631F9">
        <w:rPr>
          <w:rFonts w:ascii="Times New Roman" w:hAnsiTheme="minorEastAsia" w:cs="Times New Roman"/>
          <w:color w:val="FF0000"/>
          <w:spacing w:val="3"/>
          <w:kern w:val="0"/>
          <w:szCs w:val="21"/>
        </w:rPr>
        <w:t>-C</w:t>
      </w:r>
      <w:r w:rsidR="00A631F9" w:rsidRPr="00A631F9">
        <w:rPr>
          <w:rFonts w:ascii="Times New Roman" w:hAnsiTheme="minorEastAsia" w:cs="Times New Roman"/>
          <w:color w:val="FF0000"/>
          <w:spacing w:val="3"/>
          <w:kern w:val="0"/>
          <w:szCs w:val="21"/>
          <w:vertAlign w:val="subscript"/>
        </w:rPr>
        <w:t>6</w:t>
      </w:r>
      <w:r w:rsidR="00A631F9">
        <w:rPr>
          <w:rFonts w:ascii="Times New Roman" w:hAnsiTheme="minorEastAsia" w:cs="Times New Roman"/>
          <w:color w:val="FF0000"/>
          <w:spacing w:val="3"/>
          <w:kern w:val="0"/>
          <w:szCs w:val="21"/>
        </w:rPr>
        <w:t>H</w:t>
      </w:r>
      <w:r w:rsidR="00A631F9" w:rsidRPr="00A631F9">
        <w:rPr>
          <w:rFonts w:ascii="Times New Roman" w:hAnsiTheme="minorEastAsia" w:cs="Times New Roman"/>
          <w:color w:val="FF0000"/>
          <w:spacing w:val="3"/>
          <w:kern w:val="0"/>
          <w:szCs w:val="21"/>
          <w:vertAlign w:val="subscript"/>
        </w:rPr>
        <w:t>12</w:t>
      </w:r>
      <w:r w:rsidR="00671B14">
        <w:rPr>
          <w:rFonts w:ascii="Times New Roman" w:hAnsiTheme="minorEastAsia" w:cs="Times New Roman" w:hint="eastAsia"/>
          <w:color w:val="FF0000"/>
          <w:spacing w:val="3"/>
          <w:kern w:val="0"/>
          <w:szCs w:val="21"/>
        </w:rPr>
        <w:t>)</w:t>
      </w:r>
      <w:r w:rsidR="00D26A9A" w:rsidRPr="00D26A9A">
        <w:rPr>
          <w:rFonts w:ascii="Times New Roman" w:hAnsiTheme="minorEastAsia" w:cs="Times New Roman" w:hint="eastAsia"/>
          <w:color w:val="FF0000"/>
          <w:spacing w:val="3"/>
          <w:kern w:val="0"/>
          <w:szCs w:val="21"/>
        </w:rPr>
        <w:t>为例，其通过脱氢反应产生</w:t>
      </w:r>
      <w:r w:rsidR="008A2192">
        <w:rPr>
          <w:rFonts w:ascii="Times New Roman" w:hAnsiTheme="minorEastAsia" w:cs="Times New Roman" w:hint="eastAsia"/>
          <w:color w:val="FF0000"/>
          <w:spacing w:val="3"/>
          <w:kern w:val="0"/>
          <w:szCs w:val="21"/>
        </w:rPr>
        <w:t>的</w:t>
      </w:r>
      <w:r w:rsidR="00A631F9">
        <w:rPr>
          <w:rFonts w:ascii="Times New Roman" w:hAnsiTheme="minorEastAsia" w:cs="Times New Roman"/>
          <w:color w:val="FF0000"/>
          <w:spacing w:val="3"/>
          <w:kern w:val="0"/>
          <w:szCs w:val="21"/>
        </w:rPr>
        <w:t>3</w:t>
      </w:r>
      <w:r w:rsidR="00D26A9A" w:rsidRPr="00D26A9A">
        <w:rPr>
          <w:rFonts w:ascii="Times New Roman" w:hAnsiTheme="minorEastAsia" w:cs="Times New Roman" w:hint="eastAsia"/>
          <w:color w:val="FF0000"/>
          <w:spacing w:val="3"/>
          <w:kern w:val="0"/>
          <w:szCs w:val="21"/>
        </w:rPr>
        <w:t>种烷基自由基，</w:t>
      </w:r>
      <w:r w:rsidR="00A631F9">
        <w:rPr>
          <w:rFonts w:ascii="Times New Roman" w:hAnsiTheme="minorEastAsia" w:cs="Times New Roman" w:hint="eastAsia"/>
          <w:color w:val="FF0000"/>
          <w:spacing w:val="3"/>
          <w:kern w:val="0"/>
          <w:szCs w:val="21"/>
        </w:rPr>
        <w:t>通过氢转移反应</w:t>
      </w:r>
      <w:r w:rsidR="000F12FF">
        <w:rPr>
          <w:rFonts w:ascii="Times New Roman" w:hAnsiTheme="minorEastAsia" w:cs="Times New Roman" w:hint="eastAsia"/>
          <w:color w:val="FF0000"/>
          <w:spacing w:val="3"/>
          <w:kern w:val="0"/>
          <w:szCs w:val="21"/>
        </w:rPr>
        <w:t>进行</w:t>
      </w:r>
      <w:r w:rsidR="00D26A9A" w:rsidRPr="00D26A9A">
        <w:rPr>
          <w:rFonts w:ascii="Times New Roman" w:hAnsiTheme="minorEastAsia" w:cs="Times New Roman" w:hint="eastAsia"/>
          <w:color w:val="FF0000"/>
          <w:spacing w:val="3"/>
          <w:kern w:val="0"/>
          <w:szCs w:val="21"/>
        </w:rPr>
        <w:t>异构化反应达到</w:t>
      </w:r>
      <w:r w:rsidR="00A631F9">
        <w:rPr>
          <w:rFonts w:ascii="Times New Roman" w:hAnsiTheme="minorEastAsia" w:cs="Times New Roman" w:hint="eastAsia"/>
          <w:color w:val="FF0000"/>
          <w:spacing w:val="3"/>
          <w:kern w:val="0"/>
          <w:szCs w:val="21"/>
        </w:rPr>
        <w:t>热力学</w:t>
      </w:r>
      <w:r w:rsidR="00D26A9A" w:rsidRPr="00D26A9A">
        <w:rPr>
          <w:rFonts w:ascii="Times New Roman" w:hAnsiTheme="minorEastAsia" w:cs="Times New Roman" w:hint="eastAsia"/>
          <w:color w:val="FF0000"/>
          <w:spacing w:val="3"/>
          <w:kern w:val="0"/>
          <w:szCs w:val="21"/>
        </w:rPr>
        <w:t>平衡</w:t>
      </w:r>
      <w:r w:rsidR="008A2192">
        <w:rPr>
          <w:rFonts w:ascii="Times New Roman" w:hAnsiTheme="minorEastAsia" w:cs="Times New Roman" w:hint="eastAsia"/>
          <w:color w:val="FF0000"/>
          <w:spacing w:val="3"/>
          <w:kern w:val="0"/>
          <w:szCs w:val="21"/>
        </w:rPr>
        <w:t>。基于五环或六环过渡态结构的氢转移反应具有较低的能垒</w:t>
      </w:r>
      <w:r w:rsidR="00671B14">
        <w:rPr>
          <w:rFonts w:ascii="Times New Roman" w:hAnsiTheme="minorEastAsia" w:cs="Times New Roman" w:hint="eastAsia"/>
          <w:color w:val="FF0000"/>
          <w:spacing w:val="3"/>
          <w:kern w:val="0"/>
          <w:szCs w:val="21"/>
        </w:rPr>
        <w:t>(</w:t>
      </w:r>
      <w:r w:rsidR="008A2192">
        <w:rPr>
          <w:rFonts w:ascii="Times New Roman" w:hAnsiTheme="minorEastAsia" w:cs="Times New Roman" w:hint="eastAsia"/>
          <w:color w:val="FF0000"/>
          <w:spacing w:val="3"/>
          <w:kern w:val="0"/>
          <w:szCs w:val="21"/>
        </w:rPr>
        <w:t>分别为</w:t>
      </w:r>
      <w:r w:rsidR="008A2192">
        <w:rPr>
          <w:rFonts w:ascii="Times New Roman" w:hAnsiTheme="minorEastAsia" w:cs="Times New Roman" w:hint="eastAsia"/>
          <w:color w:val="FF0000"/>
          <w:spacing w:val="3"/>
          <w:kern w:val="0"/>
          <w:szCs w:val="21"/>
        </w:rPr>
        <w:t>~</w:t>
      </w:r>
      <w:r w:rsidR="008A2192">
        <w:rPr>
          <w:rFonts w:ascii="Times New Roman" w:hAnsiTheme="minorEastAsia" w:cs="Times New Roman"/>
          <w:color w:val="FF0000"/>
          <w:spacing w:val="3"/>
          <w:kern w:val="0"/>
          <w:szCs w:val="21"/>
        </w:rPr>
        <w:t xml:space="preserve">22 </w:t>
      </w:r>
      <w:r w:rsidR="008A2192">
        <w:rPr>
          <w:rFonts w:ascii="Times New Roman" w:hAnsiTheme="minorEastAsia" w:cs="Times New Roman" w:hint="eastAsia"/>
          <w:color w:val="FF0000"/>
          <w:spacing w:val="3"/>
          <w:kern w:val="0"/>
          <w:szCs w:val="21"/>
        </w:rPr>
        <w:t>和</w:t>
      </w:r>
      <w:r w:rsidR="008A2192">
        <w:rPr>
          <w:rFonts w:ascii="Times New Roman" w:hAnsiTheme="minorEastAsia" w:cs="Times New Roman" w:hint="eastAsia"/>
          <w:color w:val="FF0000"/>
          <w:spacing w:val="3"/>
          <w:kern w:val="0"/>
          <w:szCs w:val="21"/>
        </w:rPr>
        <w:t>~</w:t>
      </w:r>
      <w:r w:rsidR="008A2192">
        <w:rPr>
          <w:rFonts w:ascii="Times New Roman" w:hAnsiTheme="minorEastAsia" w:cs="Times New Roman"/>
          <w:color w:val="FF0000"/>
          <w:spacing w:val="3"/>
          <w:kern w:val="0"/>
          <w:szCs w:val="21"/>
        </w:rPr>
        <w:t xml:space="preserve">15 </w:t>
      </w:r>
      <w:r w:rsidR="008A2192">
        <w:rPr>
          <w:rFonts w:ascii="Times New Roman" w:hAnsiTheme="minorEastAsia" w:cs="Times New Roman" w:hint="eastAsia"/>
          <w:color w:val="FF0000"/>
          <w:spacing w:val="3"/>
          <w:kern w:val="0"/>
          <w:szCs w:val="21"/>
        </w:rPr>
        <w:t>kcal</w:t>
      </w:r>
      <w:r w:rsidR="008A2192">
        <w:rPr>
          <w:rFonts w:ascii="Times New Roman" w:hAnsiTheme="minorEastAsia" w:cs="Times New Roman"/>
          <w:color w:val="FF0000"/>
          <w:spacing w:val="3"/>
          <w:kern w:val="0"/>
          <w:szCs w:val="21"/>
        </w:rPr>
        <w:t>/mol</w:t>
      </w:r>
      <w:r w:rsidR="00671B14">
        <w:rPr>
          <w:rFonts w:ascii="Times New Roman" w:hAnsiTheme="minorEastAsia" w:cs="Times New Roman"/>
          <w:color w:val="FF0000"/>
          <w:spacing w:val="3"/>
          <w:kern w:val="0"/>
          <w:szCs w:val="21"/>
        </w:rPr>
        <w:t>)</w:t>
      </w:r>
      <w:r w:rsidR="008A2192">
        <w:rPr>
          <w:rFonts w:ascii="Times New Roman" w:hAnsiTheme="minorEastAsia" w:cs="Times New Roman" w:hint="eastAsia"/>
          <w:color w:val="FF0000"/>
          <w:spacing w:val="3"/>
          <w:kern w:val="0"/>
          <w:szCs w:val="21"/>
        </w:rPr>
        <w:t>，其反应特征时间</w:t>
      </w:r>
      <w:r w:rsidR="009A12AB">
        <w:rPr>
          <w:rFonts w:ascii="Times New Roman" w:hAnsiTheme="minorEastAsia" w:cs="Times New Roman" w:hint="eastAsia"/>
          <w:color w:val="FF0000"/>
          <w:spacing w:val="3"/>
          <w:kern w:val="0"/>
          <w:szCs w:val="21"/>
        </w:rPr>
        <w:t>尺度为</w:t>
      </w:r>
      <w:r w:rsidR="008A2192">
        <w:rPr>
          <w:rFonts w:ascii="Times New Roman" w:hAnsiTheme="minorEastAsia" w:cs="Times New Roman" w:hint="eastAsia"/>
          <w:color w:val="FF0000"/>
          <w:spacing w:val="3"/>
          <w:kern w:val="0"/>
          <w:szCs w:val="21"/>
        </w:rPr>
        <w:t>~0</w:t>
      </w:r>
      <w:r w:rsidR="008A2192">
        <w:rPr>
          <w:rFonts w:ascii="Times New Roman" w:hAnsiTheme="minorEastAsia" w:cs="Times New Roman"/>
          <w:color w:val="FF0000"/>
          <w:spacing w:val="3"/>
          <w:kern w:val="0"/>
          <w:szCs w:val="21"/>
        </w:rPr>
        <w:t>.01-0.1</w:t>
      </w:r>
      <w:r w:rsidR="005C4590">
        <w:rPr>
          <w:rFonts w:ascii="Times New Roman" w:hAnsiTheme="minorEastAsia" w:cs="Times New Roman"/>
          <w:color w:val="FF0000"/>
          <w:spacing w:val="3"/>
          <w:kern w:val="0"/>
          <w:szCs w:val="21"/>
        </w:rPr>
        <w:t xml:space="preserve"> </w:t>
      </w:r>
      <w:r w:rsidR="008A2192" w:rsidRPr="008A2192">
        <w:rPr>
          <w:rFonts w:ascii="Symbol" w:hAnsi="Symbol" w:cs="Times New Roman"/>
          <w:color w:val="FF0000"/>
          <w:spacing w:val="3"/>
          <w:kern w:val="0"/>
          <w:szCs w:val="21"/>
        </w:rPr>
        <w:t></w:t>
      </w:r>
      <w:r w:rsidR="008A2192">
        <w:rPr>
          <w:rFonts w:ascii="Times New Roman" w:hAnsiTheme="minorEastAsia" w:cs="Times New Roman"/>
          <w:color w:val="FF0000"/>
          <w:spacing w:val="3"/>
          <w:kern w:val="0"/>
          <w:szCs w:val="21"/>
        </w:rPr>
        <w:t>s</w:t>
      </w:r>
      <w:r w:rsidR="008A2192">
        <w:rPr>
          <w:rFonts w:ascii="Times New Roman" w:hAnsiTheme="minorEastAsia" w:cs="Times New Roman" w:hint="eastAsia"/>
          <w:color w:val="FF0000"/>
          <w:spacing w:val="3"/>
          <w:kern w:val="0"/>
          <w:szCs w:val="21"/>
        </w:rPr>
        <w:t>。烷基自由基的</w:t>
      </w:r>
      <w:r w:rsidR="00D26A9A" w:rsidRPr="00D26A9A">
        <w:rPr>
          <w:rFonts w:ascii="Times New Roman" w:hAnsiTheme="minorEastAsia" w:cs="Times New Roman"/>
          <w:color w:val="FF0000"/>
          <w:spacing w:val="3"/>
          <w:kern w:val="0"/>
          <w:szCs w:val="21"/>
        </w:rPr>
        <w:t>C-C</w:t>
      </w:r>
      <w:r w:rsidR="008A2192" w:rsidRPr="00D26A9A">
        <w:rPr>
          <w:rFonts w:ascii="Times New Roman" w:hAnsiTheme="minorEastAsia" w:cs="Times New Roman" w:hint="eastAsia"/>
          <w:color w:val="FF0000"/>
          <w:spacing w:val="3"/>
          <w:kern w:val="0"/>
          <w:szCs w:val="21"/>
        </w:rPr>
        <w:t>键</w:t>
      </w:r>
      <w:r w:rsidR="00A631F9" w:rsidRPr="00D26A9A">
        <w:rPr>
          <w:rFonts w:ascii="Times New Roman" w:hAnsi="Times New Roman" w:cs="Times New Roman"/>
          <w:color w:val="FF0000"/>
          <w:spacing w:val="3"/>
          <w:kern w:val="0"/>
          <w:szCs w:val="21"/>
        </w:rPr>
        <w:t>β</w:t>
      </w:r>
      <w:r w:rsidR="008A2192">
        <w:rPr>
          <w:rFonts w:ascii="Times New Roman" w:hAnsi="Times New Roman" w:cs="Times New Roman"/>
          <w:color w:val="FF0000"/>
          <w:spacing w:val="3"/>
          <w:kern w:val="0"/>
          <w:szCs w:val="21"/>
        </w:rPr>
        <w:t>-</w:t>
      </w:r>
      <w:r w:rsidR="008A2192">
        <w:rPr>
          <w:rFonts w:ascii="Times New Roman" w:hAnsi="Times New Roman" w:cs="Times New Roman" w:hint="eastAsia"/>
          <w:color w:val="FF0000"/>
          <w:spacing w:val="3"/>
          <w:kern w:val="0"/>
          <w:szCs w:val="21"/>
        </w:rPr>
        <w:t>位</w:t>
      </w:r>
      <w:r w:rsidR="00D26A9A" w:rsidRPr="00D26A9A">
        <w:rPr>
          <w:rFonts w:ascii="Times New Roman" w:hAnsiTheme="minorEastAsia" w:cs="Times New Roman" w:hint="eastAsia"/>
          <w:color w:val="FF0000"/>
          <w:spacing w:val="3"/>
          <w:kern w:val="0"/>
          <w:szCs w:val="21"/>
        </w:rPr>
        <w:t>断裂产生较小的烷基自由基</w:t>
      </w:r>
      <w:r w:rsidR="00671B14">
        <w:rPr>
          <w:rFonts w:ascii="Times New Roman" w:hAnsiTheme="minorEastAsia" w:cs="Times New Roman" w:hint="eastAsia"/>
          <w:color w:val="FF0000"/>
          <w:spacing w:val="3"/>
          <w:kern w:val="0"/>
          <w:szCs w:val="21"/>
        </w:rPr>
        <w:t>(</w:t>
      </w:r>
      <w:r w:rsidR="00F95FDA">
        <w:rPr>
          <w:rFonts w:ascii="Times New Roman" w:hAnsiTheme="minorEastAsia" w:cs="Times New Roman" w:hint="eastAsia"/>
          <w:color w:val="FF0000"/>
          <w:spacing w:val="3"/>
          <w:kern w:val="0"/>
          <w:szCs w:val="21"/>
        </w:rPr>
        <w:t>甲基或氢原子通过脱氢反应生成甲烷和氢气</w:t>
      </w:r>
      <w:r w:rsidR="00671B14">
        <w:rPr>
          <w:rFonts w:ascii="Times New Roman" w:hAnsiTheme="minorEastAsia" w:cs="Times New Roman" w:hint="eastAsia"/>
          <w:color w:val="FF0000"/>
          <w:spacing w:val="3"/>
          <w:kern w:val="0"/>
          <w:szCs w:val="21"/>
        </w:rPr>
        <w:t>)</w:t>
      </w:r>
      <w:r w:rsidR="00A631F9">
        <w:rPr>
          <w:rFonts w:ascii="Times New Roman" w:hAnsiTheme="minorEastAsia" w:cs="Times New Roman" w:hint="eastAsia"/>
          <w:color w:val="FF0000"/>
          <w:spacing w:val="3"/>
          <w:kern w:val="0"/>
          <w:szCs w:val="21"/>
        </w:rPr>
        <w:t>或</w:t>
      </w:r>
      <w:r w:rsidR="008D27BD">
        <w:rPr>
          <w:rFonts w:ascii="Times New Roman" w:hAnsiTheme="minorEastAsia" w:cs="Times New Roman" w:hint="eastAsia"/>
          <w:color w:val="FF0000"/>
          <w:spacing w:val="3"/>
          <w:kern w:val="0"/>
          <w:szCs w:val="21"/>
        </w:rPr>
        <w:t>轻</w:t>
      </w:r>
      <w:r w:rsidR="00A631F9">
        <w:rPr>
          <w:rFonts w:ascii="Times New Roman" w:hAnsiTheme="minorEastAsia" w:cs="Times New Roman" w:hint="eastAsia"/>
          <w:color w:val="FF0000"/>
          <w:spacing w:val="3"/>
          <w:kern w:val="0"/>
          <w:szCs w:val="21"/>
        </w:rPr>
        <w:t>烯烃</w:t>
      </w:r>
      <w:r w:rsidR="00837034">
        <w:rPr>
          <w:rFonts w:ascii="Times New Roman" w:hAnsiTheme="minorEastAsia" w:cs="Times New Roman" w:hint="eastAsia"/>
          <w:color w:val="FF0000"/>
          <w:spacing w:val="3"/>
          <w:kern w:val="0"/>
          <w:szCs w:val="21"/>
        </w:rPr>
        <w:t>(</w:t>
      </w:r>
      <w:r w:rsidR="00F95FDA">
        <w:rPr>
          <w:rFonts w:ascii="Times New Roman" w:hAnsiTheme="minorEastAsia" w:cs="Times New Roman" w:hint="eastAsia"/>
          <w:color w:val="FF0000"/>
          <w:spacing w:val="3"/>
          <w:kern w:val="0"/>
          <w:szCs w:val="21"/>
        </w:rPr>
        <w:t>包括乙烯、丙烯、丁烯等</w:t>
      </w:r>
      <w:r w:rsidR="00837034">
        <w:rPr>
          <w:rFonts w:ascii="Times New Roman" w:hAnsiTheme="minorEastAsia" w:cs="Times New Roman" w:hint="eastAsia"/>
          <w:color w:val="FF0000"/>
          <w:spacing w:val="3"/>
          <w:kern w:val="0"/>
          <w:szCs w:val="21"/>
        </w:rPr>
        <w:t>)</w:t>
      </w:r>
      <w:r w:rsidR="008D27BD">
        <w:rPr>
          <w:rFonts w:ascii="Times New Roman" w:hAnsiTheme="minorEastAsia" w:cs="Times New Roman" w:hint="eastAsia"/>
          <w:color w:val="FF0000"/>
          <w:spacing w:val="3"/>
          <w:kern w:val="0"/>
          <w:szCs w:val="21"/>
        </w:rPr>
        <w:t>，但具有较高的能垒</w:t>
      </w:r>
      <w:r w:rsidR="00837034">
        <w:rPr>
          <w:rFonts w:ascii="Times New Roman" w:hAnsiTheme="minorEastAsia" w:cs="Times New Roman" w:hint="eastAsia"/>
          <w:color w:val="FF0000"/>
          <w:spacing w:val="3"/>
          <w:kern w:val="0"/>
          <w:szCs w:val="21"/>
        </w:rPr>
        <w:t>(</w:t>
      </w:r>
      <w:r w:rsidR="008D27BD">
        <w:rPr>
          <w:rFonts w:ascii="Times New Roman" w:hAnsiTheme="minorEastAsia" w:cs="Times New Roman" w:hint="eastAsia"/>
          <w:color w:val="FF0000"/>
          <w:spacing w:val="3"/>
          <w:kern w:val="0"/>
          <w:szCs w:val="21"/>
        </w:rPr>
        <w:t>~</w:t>
      </w:r>
      <w:r w:rsidR="008D27BD">
        <w:rPr>
          <w:rFonts w:ascii="Times New Roman" w:hAnsiTheme="minorEastAsia" w:cs="Times New Roman"/>
          <w:color w:val="FF0000"/>
          <w:spacing w:val="3"/>
          <w:kern w:val="0"/>
          <w:szCs w:val="21"/>
        </w:rPr>
        <w:t xml:space="preserve">35 </w:t>
      </w:r>
      <w:r w:rsidR="008D27BD">
        <w:rPr>
          <w:rFonts w:ascii="Times New Roman" w:hAnsiTheme="minorEastAsia" w:cs="Times New Roman" w:hint="eastAsia"/>
          <w:color w:val="FF0000"/>
          <w:spacing w:val="3"/>
          <w:kern w:val="0"/>
          <w:szCs w:val="21"/>
        </w:rPr>
        <w:t>kcal</w:t>
      </w:r>
      <w:r w:rsidR="008D27BD">
        <w:rPr>
          <w:rFonts w:ascii="Times New Roman" w:hAnsiTheme="minorEastAsia" w:cs="Times New Roman"/>
          <w:color w:val="FF0000"/>
          <w:spacing w:val="3"/>
          <w:kern w:val="0"/>
          <w:szCs w:val="21"/>
        </w:rPr>
        <w:t>/mol</w:t>
      </w:r>
      <w:r w:rsidR="00837034">
        <w:rPr>
          <w:rFonts w:ascii="Times New Roman" w:hAnsiTheme="minorEastAsia" w:cs="Times New Roman"/>
          <w:color w:val="FF0000"/>
          <w:spacing w:val="3"/>
          <w:kern w:val="0"/>
          <w:szCs w:val="21"/>
        </w:rPr>
        <w:t>)</w:t>
      </w:r>
      <w:r w:rsidR="008D27BD">
        <w:rPr>
          <w:rFonts w:ascii="Times New Roman" w:hAnsiTheme="minorEastAsia" w:cs="Times New Roman" w:hint="eastAsia"/>
          <w:color w:val="FF0000"/>
          <w:spacing w:val="3"/>
          <w:kern w:val="0"/>
          <w:szCs w:val="21"/>
        </w:rPr>
        <w:t>，因而反应特征时间也较长，尺度</w:t>
      </w:r>
      <w:r w:rsidR="009A12AB">
        <w:rPr>
          <w:rFonts w:ascii="Times New Roman" w:hAnsiTheme="minorEastAsia" w:cs="Times New Roman" w:hint="eastAsia"/>
          <w:color w:val="FF0000"/>
          <w:spacing w:val="3"/>
          <w:kern w:val="0"/>
          <w:szCs w:val="21"/>
        </w:rPr>
        <w:t>为</w:t>
      </w:r>
      <w:r w:rsidR="008D27BD">
        <w:rPr>
          <w:rFonts w:ascii="Times New Roman" w:hAnsiTheme="minorEastAsia" w:cs="Times New Roman" w:hint="eastAsia"/>
          <w:color w:val="FF0000"/>
          <w:spacing w:val="3"/>
          <w:kern w:val="0"/>
          <w:szCs w:val="21"/>
        </w:rPr>
        <w:t>1</w:t>
      </w:r>
      <w:r w:rsidR="00CF03A6">
        <w:rPr>
          <w:rFonts w:ascii="Times New Roman" w:hAnsiTheme="minorEastAsia" w:cs="Times New Roman"/>
          <w:color w:val="FF0000"/>
          <w:spacing w:val="3"/>
          <w:kern w:val="0"/>
          <w:szCs w:val="21"/>
        </w:rPr>
        <w:t xml:space="preserve"> </w:t>
      </w:r>
      <w:r w:rsidR="008D27BD" w:rsidRPr="008D27BD">
        <w:rPr>
          <w:rFonts w:ascii="Symbol" w:hAnsi="Symbol" w:cs="Times New Roman"/>
          <w:color w:val="FF0000"/>
          <w:spacing w:val="3"/>
          <w:kern w:val="0"/>
          <w:szCs w:val="21"/>
        </w:rPr>
        <w:t></w:t>
      </w:r>
      <w:r w:rsidR="008D27BD">
        <w:rPr>
          <w:rFonts w:ascii="Times New Roman" w:hAnsiTheme="minorEastAsia" w:cs="Times New Roman"/>
          <w:color w:val="FF0000"/>
          <w:spacing w:val="3"/>
          <w:kern w:val="0"/>
          <w:szCs w:val="21"/>
        </w:rPr>
        <w:t>s</w:t>
      </w:r>
      <w:r w:rsidR="004D4BC3">
        <w:rPr>
          <w:rFonts w:ascii="Times New Roman" w:hAnsiTheme="minorEastAsia" w:cs="Times New Roman" w:hint="eastAsia"/>
          <w:color w:val="FF0000"/>
          <w:spacing w:val="3"/>
          <w:kern w:val="0"/>
          <w:szCs w:val="21"/>
        </w:rPr>
        <w:t>。</w:t>
      </w:r>
      <w:r w:rsidR="00525505">
        <w:rPr>
          <w:rFonts w:ascii="Times New Roman" w:hAnsiTheme="minorEastAsia" w:cs="Times New Roman" w:hint="eastAsia"/>
          <w:color w:val="FF0000"/>
          <w:spacing w:val="3"/>
          <w:kern w:val="0"/>
          <w:szCs w:val="21"/>
        </w:rPr>
        <w:t>以上分析符合</w:t>
      </w:r>
      <w:r w:rsidR="004D4BC3">
        <w:rPr>
          <w:rFonts w:ascii="Times New Roman" w:hAnsiTheme="minorEastAsia" w:cs="Times New Roman" w:hint="eastAsia"/>
          <w:color w:val="FF0000"/>
          <w:spacing w:val="3"/>
          <w:kern w:val="0"/>
          <w:szCs w:val="21"/>
        </w:rPr>
        <w:t>准稳态</w:t>
      </w:r>
      <w:r w:rsidR="00D26A9A" w:rsidRPr="00D26A9A">
        <w:rPr>
          <w:rFonts w:ascii="Times New Roman" w:hAnsiTheme="minorEastAsia" w:cs="Times New Roman" w:hint="eastAsia"/>
          <w:color w:val="FF0000"/>
          <w:spacing w:val="3"/>
          <w:kern w:val="0"/>
          <w:szCs w:val="21"/>
        </w:rPr>
        <w:t>假设</w:t>
      </w:r>
      <w:r w:rsidR="004D4BC3">
        <w:rPr>
          <w:rFonts w:ascii="Times New Roman" w:hAnsiTheme="minorEastAsia" w:cs="Times New Roman" w:hint="eastAsia"/>
          <w:color w:val="FF0000"/>
          <w:spacing w:val="3"/>
          <w:kern w:val="0"/>
          <w:szCs w:val="21"/>
        </w:rPr>
        <w:t>，</w:t>
      </w:r>
      <w:r w:rsidR="00525505">
        <w:rPr>
          <w:rFonts w:ascii="Times New Roman" w:hAnsiTheme="minorEastAsia" w:cs="Times New Roman" w:hint="eastAsia"/>
          <w:color w:val="FF0000"/>
          <w:spacing w:val="3"/>
          <w:kern w:val="0"/>
          <w:szCs w:val="21"/>
        </w:rPr>
        <w:t>即</w:t>
      </w:r>
      <w:r w:rsidR="008A7FD9">
        <w:rPr>
          <w:rFonts w:ascii="Times New Roman" w:hAnsiTheme="minorEastAsia" w:cs="Times New Roman" w:hint="eastAsia"/>
          <w:color w:val="FF0000"/>
          <w:spacing w:val="3"/>
          <w:kern w:val="0"/>
          <w:szCs w:val="21"/>
        </w:rPr>
        <w:t>正己烷脱氢反应后，其</w:t>
      </w:r>
      <w:r w:rsidR="00525505">
        <w:rPr>
          <w:rFonts w:ascii="Times New Roman" w:hAnsiTheme="minorEastAsia" w:cs="Times New Roman" w:hint="eastAsia"/>
          <w:color w:val="FF0000"/>
          <w:spacing w:val="3"/>
          <w:kern w:val="0"/>
          <w:szCs w:val="21"/>
        </w:rPr>
        <w:t>烷基自由基</w:t>
      </w:r>
      <w:r w:rsidR="008A7FD9" w:rsidRPr="00D26A9A">
        <w:rPr>
          <w:rFonts w:ascii="Times New Roman" w:hAnsiTheme="minorEastAsia" w:cs="Times New Roman"/>
          <w:color w:val="FF0000"/>
          <w:spacing w:val="3"/>
          <w:kern w:val="0"/>
          <w:szCs w:val="21"/>
        </w:rPr>
        <w:t>C-C</w:t>
      </w:r>
      <w:r w:rsidR="008A7FD9" w:rsidRPr="00D26A9A">
        <w:rPr>
          <w:rFonts w:ascii="Times New Roman" w:hAnsiTheme="minorEastAsia" w:cs="Times New Roman" w:hint="eastAsia"/>
          <w:color w:val="FF0000"/>
          <w:spacing w:val="3"/>
          <w:kern w:val="0"/>
          <w:szCs w:val="21"/>
        </w:rPr>
        <w:t>键</w:t>
      </w:r>
      <w:r w:rsidR="008A7FD9" w:rsidRPr="00D26A9A">
        <w:rPr>
          <w:rFonts w:ascii="Times New Roman" w:hAnsi="Times New Roman" w:cs="Times New Roman"/>
          <w:color w:val="FF0000"/>
          <w:spacing w:val="3"/>
          <w:kern w:val="0"/>
          <w:szCs w:val="21"/>
        </w:rPr>
        <w:t>β</w:t>
      </w:r>
      <w:r w:rsidR="008A7FD9">
        <w:rPr>
          <w:rFonts w:ascii="Times New Roman" w:hAnsi="Times New Roman" w:cs="Times New Roman"/>
          <w:color w:val="FF0000"/>
          <w:spacing w:val="3"/>
          <w:kern w:val="0"/>
          <w:szCs w:val="21"/>
        </w:rPr>
        <w:t>-</w:t>
      </w:r>
      <w:r w:rsidR="008A7FD9">
        <w:rPr>
          <w:rFonts w:ascii="Times New Roman" w:hAnsi="Times New Roman" w:cs="Times New Roman" w:hint="eastAsia"/>
          <w:color w:val="FF0000"/>
          <w:spacing w:val="3"/>
          <w:kern w:val="0"/>
          <w:szCs w:val="21"/>
        </w:rPr>
        <w:t>位</w:t>
      </w:r>
      <w:r w:rsidR="008A7FD9" w:rsidRPr="00D26A9A">
        <w:rPr>
          <w:rFonts w:ascii="Times New Roman" w:hAnsiTheme="minorEastAsia" w:cs="Times New Roman" w:hint="eastAsia"/>
          <w:color w:val="FF0000"/>
          <w:spacing w:val="3"/>
          <w:kern w:val="0"/>
          <w:szCs w:val="21"/>
        </w:rPr>
        <w:t>断裂</w:t>
      </w:r>
      <w:r w:rsidR="008A7FD9">
        <w:rPr>
          <w:rFonts w:ascii="Times New Roman" w:hAnsiTheme="minorEastAsia" w:cs="Times New Roman" w:hint="eastAsia"/>
          <w:color w:val="FF0000"/>
          <w:spacing w:val="3"/>
          <w:kern w:val="0"/>
          <w:szCs w:val="21"/>
        </w:rPr>
        <w:t>是其裂解的决速步；平衡浓度的自由基决定了小分子烯烃产物的分布。</w:t>
      </w:r>
      <w:r w:rsidR="007327F6" w:rsidRPr="000F12FF">
        <w:rPr>
          <w:rFonts w:ascii="Times New Roman" w:hAnsiTheme="minorEastAsia" w:cs="Times New Roman" w:hint="eastAsia"/>
          <w:color w:val="FF0000"/>
          <w:spacing w:val="3"/>
          <w:szCs w:val="21"/>
        </w:rPr>
        <w:t>基于上述</w:t>
      </w:r>
      <w:r w:rsidR="007327F6">
        <w:rPr>
          <w:rFonts w:ascii="Times New Roman" w:hAnsiTheme="minorEastAsia" w:cs="Times New Roman" w:hint="eastAsia"/>
          <w:color w:val="FF0000"/>
          <w:spacing w:val="3"/>
          <w:szCs w:val="21"/>
        </w:rPr>
        <w:t>基元</w:t>
      </w:r>
      <w:r w:rsidR="007327F6" w:rsidRPr="000F12FF">
        <w:rPr>
          <w:rFonts w:ascii="Times New Roman" w:hAnsiTheme="minorEastAsia" w:cs="Times New Roman" w:hint="eastAsia"/>
          <w:color w:val="FF0000"/>
          <w:spacing w:val="3"/>
          <w:szCs w:val="21"/>
        </w:rPr>
        <w:t>反应特征时间</w:t>
      </w:r>
      <w:r w:rsidR="008A7FD9">
        <w:rPr>
          <w:rFonts w:ascii="Times New Roman" w:hAnsiTheme="minorEastAsia" w:cs="Times New Roman" w:hint="eastAsia"/>
          <w:color w:val="FF0000"/>
          <w:spacing w:val="3"/>
          <w:szCs w:val="21"/>
        </w:rPr>
        <w:t>分析</w:t>
      </w:r>
      <w:r w:rsidR="007327F6" w:rsidRPr="000F12FF">
        <w:rPr>
          <w:rFonts w:ascii="Times New Roman" w:hAnsiTheme="minorEastAsia" w:cs="Times New Roman" w:hint="eastAsia"/>
          <w:color w:val="FF0000"/>
          <w:spacing w:val="3"/>
          <w:szCs w:val="21"/>
        </w:rPr>
        <w:t>和准稳态假设</w:t>
      </w:r>
      <w:r w:rsidR="007327F6">
        <w:rPr>
          <w:rFonts w:ascii="Times New Roman" w:hAnsiTheme="minorEastAsia" w:cs="Times New Roman" w:hint="eastAsia"/>
          <w:color w:val="FF0000"/>
          <w:spacing w:val="3"/>
          <w:szCs w:val="21"/>
        </w:rPr>
        <w:t>，采</w:t>
      </w:r>
      <w:r w:rsidR="007327F6" w:rsidRPr="00855F71">
        <w:rPr>
          <w:rFonts w:ascii="Times New Roman" w:hAnsiTheme="minorEastAsia" w:cs="Times New Roman" w:hint="eastAsia"/>
          <w:color w:val="FF0000"/>
          <w:spacing w:val="3"/>
          <w:szCs w:val="21"/>
        </w:rPr>
        <w:t>用</w:t>
      </w:r>
      <w:r w:rsidR="007327F6" w:rsidRPr="00855F71">
        <w:rPr>
          <w:rFonts w:ascii="Times New Roman" w:hAnsiTheme="minorEastAsia" w:cs="Times New Roman" w:hint="eastAsia"/>
          <w:color w:val="FF0000"/>
          <w:spacing w:val="3"/>
          <w:szCs w:val="21"/>
        </w:rPr>
        <w:t>7</w:t>
      </w:r>
      <w:r w:rsidR="007327F6" w:rsidRPr="00855F71">
        <w:rPr>
          <w:rFonts w:ascii="Times New Roman" w:hAnsiTheme="minorEastAsia" w:cs="Times New Roman" w:hint="eastAsia"/>
          <w:color w:val="FF0000"/>
          <w:spacing w:val="3"/>
          <w:szCs w:val="21"/>
        </w:rPr>
        <w:t>个总包反应</w:t>
      </w:r>
      <w:r w:rsidR="007327F6" w:rsidRPr="00855F71">
        <w:rPr>
          <w:rFonts w:ascii="Times New Roman" w:hAnsiTheme="minorEastAsia" w:cs="Times New Roman" w:hint="eastAsia"/>
          <w:color w:val="FF0000"/>
          <w:spacing w:val="3"/>
          <w:szCs w:val="21"/>
        </w:rPr>
        <w:t>(1</w:t>
      </w:r>
      <w:r w:rsidR="007327F6" w:rsidRPr="00855F71">
        <w:rPr>
          <w:rFonts w:ascii="Times New Roman" w:hAnsiTheme="minorEastAsia" w:cs="Times New Roman" w:hint="eastAsia"/>
          <w:color w:val="FF0000"/>
          <w:spacing w:val="3"/>
          <w:szCs w:val="21"/>
        </w:rPr>
        <w:t>个燃料</w:t>
      </w:r>
      <w:r w:rsidR="007327F6" w:rsidRPr="00855F71">
        <w:rPr>
          <w:rFonts w:ascii="Times New Roman" w:hAnsiTheme="minorEastAsia" w:cs="Times New Roman" w:hint="eastAsia"/>
          <w:color w:val="FF0000"/>
          <w:spacing w:val="3"/>
          <w:szCs w:val="21"/>
        </w:rPr>
        <w:t>C-C</w:t>
      </w:r>
      <w:r w:rsidR="007327F6" w:rsidRPr="00855F71">
        <w:rPr>
          <w:rFonts w:ascii="Times New Roman" w:hAnsiTheme="minorEastAsia" w:cs="Times New Roman" w:hint="eastAsia"/>
          <w:color w:val="FF0000"/>
          <w:spacing w:val="3"/>
          <w:szCs w:val="21"/>
        </w:rPr>
        <w:t>键离解反应和</w:t>
      </w:r>
      <w:r w:rsidR="007327F6" w:rsidRPr="00855F71">
        <w:rPr>
          <w:rFonts w:ascii="Times New Roman" w:hAnsiTheme="minorEastAsia" w:cs="Times New Roman" w:hint="eastAsia"/>
          <w:color w:val="FF0000"/>
          <w:spacing w:val="3"/>
          <w:szCs w:val="21"/>
        </w:rPr>
        <w:t>6</w:t>
      </w:r>
      <w:r w:rsidR="007327F6" w:rsidRPr="00855F71">
        <w:rPr>
          <w:rFonts w:ascii="Times New Roman" w:hAnsiTheme="minorEastAsia" w:cs="Times New Roman" w:hint="eastAsia"/>
          <w:color w:val="FF0000"/>
          <w:spacing w:val="3"/>
          <w:szCs w:val="21"/>
        </w:rPr>
        <w:t>个脱氢反应</w:t>
      </w:r>
      <w:r w:rsidR="007327F6" w:rsidRPr="00855F71">
        <w:rPr>
          <w:rFonts w:ascii="Times New Roman" w:hAnsiTheme="minorEastAsia" w:cs="Times New Roman" w:hint="eastAsia"/>
          <w:color w:val="FF0000"/>
          <w:spacing w:val="3"/>
          <w:szCs w:val="21"/>
        </w:rPr>
        <w:t>)</w:t>
      </w:r>
      <w:r w:rsidR="007327F6" w:rsidRPr="00855F71">
        <w:rPr>
          <w:rFonts w:ascii="Times New Roman" w:hAnsiTheme="minorEastAsia" w:cs="Times New Roman" w:hint="eastAsia"/>
          <w:color w:val="FF0000"/>
          <w:spacing w:val="3"/>
          <w:szCs w:val="21"/>
        </w:rPr>
        <w:t>描述母燃料通过热解</w:t>
      </w:r>
      <w:r w:rsidR="007327F6" w:rsidRPr="00855F71">
        <w:rPr>
          <w:rFonts w:ascii="Times New Roman" w:hAnsiTheme="minorEastAsia" w:cs="Times New Roman" w:hint="eastAsia"/>
          <w:color w:val="FF0000"/>
          <w:spacing w:val="3"/>
          <w:szCs w:val="21"/>
        </w:rPr>
        <w:t>/</w:t>
      </w:r>
      <w:r w:rsidR="007327F6" w:rsidRPr="00855F71">
        <w:rPr>
          <w:rFonts w:ascii="Times New Roman" w:hAnsiTheme="minorEastAsia" w:cs="Times New Roman" w:hint="eastAsia"/>
          <w:color w:val="FF0000"/>
          <w:spacing w:val="3"/>
          <w:szCs w:val="21"/>
        </w:rPr>
        <w:t>氧化热解反应迅速转化为</w:t>
      </w:r>
      <w:r w:rsidR="00286A6F" w:rsidRPr="00855F71">
        <w:rPr>
          <w:rFonts w:ascii="Times New Roman" w:hAnsiTheme="minorEastAsia" w:cs="Times New Roman" w:hint="eastAsia"/>
          <w:color w:val="FF0000"/>
          <w:spacing w:val="3"/>
          <w:szCs w:val="21"/>
        </w:rPr>
        <w:t>小分子</w:t>
      </w:r>
      <w:r w:rsidR="007327F6" w:rsidRPr="00855F71">
        <w:rPr>
          <w:rFonts w:ascii="Times New Roman" w:hAnsiTheme="minorEastAsia" w:cs="Times New Roman" w:hint="eastAsia"/>
          <w:color w:val="FF0000"/>
          <w:spacing w:val="3"/>
          <w:szCs w:val="21"/>
        </w:rPr>
        <w:t>中间产物的反应过程</w:t>
      </w:r>
      <w:r w:rsidR="007327F6" w:rsidRPr="00855F71">
        <w:rPr>
          <w:rFonts w:ascii="Times New Roman" w:hAnsiTheme="minorEastAsia" w:cs="Times New Roman" w:hint="eastAsia"/>
          <w:color w:val="FF0000"/>
          <w:spacing w:val="3"/>
          <w:szCs w:val="21"/>
        </w:rPr>
        <w:t>(</w:t>
      </w:r>
      <w:r w:rsidR="007327F6" w:rsidRPr="00855F71">
        <w:rPr>
          <w:rFonts w:ascii="Times New Roman" w:hAnsiTheme="minorEastAsia" w:cs="Times New Roman" w:hint="eastAsia"/>
          <w:color w:val="FF0000"/>
          <w:spacing w:val="3"/>
          <w:szCs w:val="21"/>
        </w:rPr>
        <w:t>即热解反应简化模型</w:t>
      </w:r>
      <w:r w:rsidR="007327F6" w:rsidRPr="00855F71">
        <w:rPr>
          <w:rFonts w:ascii="Times New Roman" w:hAnsiTheme="minorEastAsia" w:cs="Times New Roman" w:hint="eastAsia"/>
          <w:color w:val="FF0000"/>
          <w:spacing w:val="3"/>
          <w:szCs w:val="21"/>
        </w:rPr>
        <w:t>)</w:t>
      </w:r>
      <w:r w:rsidR="00F95FDA" w:rsidRPr="00855F71">
        <w:rPr>
          <w:rFonts w:ascii="Times New Roman" w:hAnsiTheme="minorEastAsia" w:cs="Times New Roman" w:hint="eastAsia"/>
          <w:color w:val="FF0000"/>
          <w:spacing w:val="3"/>
          <w:szCs w:val="21"/>
        </w:rPr>
        <w:t>。</w:t>
      </w:r>
      <w:r w:rsidR="00855F71" w:rsidRPr="00855F71">
        <w:rPr>
          <w:rFonts w:ascii="Times New Roman" w:hAnsiTheme="minorEastAsia" w:cs="Times New Roman" w:hint="eastAsia"/>
          <w:color w:val="FF0000"/>
          <w:spacing w:val="3"/>
          <w:szCs w:val="21"/>
        </w:rPr>
        <w:t>小分子中间产物进入火焰燃烧区，进行剧烈氧化还原反应，实际控制整个燃烧过程的放热和终产物水和二氧化碳的生成。该过程较慢，需</w:t>
      </w:r>
      <w:r w:rsidR="007327F6" w:rsidRPr="00855F71">
        <w:rPr>
          <w:rFonts w:ascii="Times New Roman" w:hAnsiTheme="minorEastAsia" w:cs="Times New Roman" w:hint="eastAsia"/>
          <w:color w:val="FF0000"/>
          <w:spacing w:val="3"/>
          <w:szCs w:val="21"/>
        </w:rPr>
        <w:t>用详细的基础燃料氧化反应模型</w:t>
      </w:r>
      <w:r w:rsidR="00855F71" w:rsidRPr="00855F71">
        <w:rPr>
          <w:rFonts w:ascii="Times New Roman" w:hAnsiTheme="minorEastAsia" w:cs="Times New Roman" w:hint="eastAsia"/>
          <w:color w:val="FF0000"/>
          <w:spacing w:val="3"/>
          <w:szCs w:val="21"/>
        </w:rPr>
        <w:t>描述</w:t>
      </w:r>
      <w:r w:rsidR="007327F6" w:rsidRPr="00855F71">
        <w:rPr>
          <w:rFonts w:ascii="Times New Roman" w:hAnsiTheme="minorEastAsia" w:cs="Times New Roman" w:hint="eastAsia"/>
          <w:color w:val="FF0000"/>
          <w:spacing w:val="3"/>
          <w:szCs w:val="21"/>
        </w:rPr>
        <w:t>。</w:t>
      </w:r>
    </w:p>
    <w:p w14:paraId="6298FFD7" w14:textId="02682EE1" w:rsidR="002405B0" w:rsidRDefault="00CF03A6" w:rsidP="002A15E5">
      <w:pPr>
        <w:adjustRightInd w:val="0"/>
        <w:snapToGrid w:val="0"/>
        <w:spacing w:beforeLines="50" w:before="156"/>
        <w:jc w:val="center"/>
        <w:rPr>
          <w:rFonts w:ascii="Times New Roman" w:eastAsia="宋体" w:hAnsi="Times New Roman" w:cs="Times New Roman"/>
          <w:color w:val="000000"/>
          <w:spacing w:val="3"/>
          <w:sz w:val="18"/>
          <w:szCs w:val="18"/>
        </w:rPr>
      </w:pPr>
      <w:r w:rsidRPr="00CF03A6">
        <w:rPr>
          <w:rFonts w:ascii="Times New Roman" w:eastAsia="宋体" w:hAnsi="Times New Roman" w:cs="Times New Roman"/>
          <w:noProof/>
          <w:color w:val="000000"/>
          <w:spacing w:val="3"/>
          <w:sz w:val="18"/>
          <w:szCs w:val="18"/>
        </w:rPr>
        <w:drawing>
          <wp:inline distT="0" distB="0" distL="0" distR="0" wp14:anchorId="5370A2A6" wp14:editId="70C9CC10">
            <wp:extent cx="2970000" cy="2015631"/>
            <wp:effectExtent l="0" t="0" r="1905" b="3810"/>
            <wp:docPr id="5" name="图片 5" descr="C:\Users\ADMINI~1\AppData\Local\Temp\WeChat Files\6ec333a0d7ba1128d320d3880d6c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ADMINI~1\AppData\Local\Temp\WeChat Files\6ec333a0d7ba1128d320d3880d6c80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0000" cy="2015631"/>
                    </a:xfrm>
                    <a:prstGeom prst="rect">
                      <a:avLst/>
                    </a:prstGeom>
                    <a:noFill/>
                    <a:ln>
                      <a:noFill/>
                    </a:ln>
                  </pic:spPr>
                </pic:pic>
              </a:graphicData>
            </a:graphic>
          </wp:inline>
        </w:drawing>
      </w:r>
    </w:p>
    <w:p w14:paraId="5E6F98D4" w14:textId="6EAF6FE2" w:rsidR="002405B0" w:rsidRPr="002405B0" w:rsidRDefault="002405B0" w:rsidP="00E56DC3">
      <w:pPr>
        <w:adjustRightInd w:val="0"/>
        <w:snapToGrid w:val="0"/>
        <w:spacing w:beforeLines="25" w:before="78" w:afterLines="50" w:after="156"/>
        <w:jc w:val="center"/>
        <w:rPr>
          <w:rFonts w:ascii="Times New Roman" w:hAnsiTheme="minorEastAsia" w:cs="Times New Roman"/>
          <w:color w:val="FF0000"/>
          <w:spacing w:val="3"/>
          <w:szCs w:val="21"/>
        </w:rPr>
      </w:pPr>
      <w:r w:rsidRPr="00721F8F">
        <w:rPr>
          <w:rFonts w:ascii="Times New Roman" w:eastAsia="宋体" w:hAnsi="Times New Roman" w:cs="Times New Roman"/>
          <w:color w:val="FF0000"/>
          <w:spacing w:val="3"/>
          <w:szCs w:val="21"/>
        </w:rPr>
        <w:t>图</w:t>
      </w:r>
      <w:r w:rsidRPr="00721F8F">
        <w:rPr>
          <w:rFonts w:ascii="Times New Roman" w:eastAsia="宋体" w:hAnsi="Times New Roman" w:cs="Times New Roman"/>
          <w:color w:val="FF0000"/>
          <w:spacing w:val="3"/>
          <w:szCs w:val="21"/>
        </w:rPr>
        <w:t xml:space="preserve">1 </w:t>
      </w:r>
      <w:r w:rsidRPr="00721F8F">
        <w:rPr>
          <w:rFonts w:ascii="Times New Roman" w:eastAsia="宋体" w:hAnsi="Times New Roman" w:cs="Times New Roman" w:hint="eastAsia"/>
          <w:color w:val="FF0000"/>
          <w:spacing w:val="3"/>
          <w:szCs w:val="21"/>
        </w:rPr>
        <w:t>高温热</w:t>
      </w:r>
      <w:r w:rsidRPr="00721F8F">
        <w:rPr>
          <w:rFonts w:ascii="Times New Roman" w:eastAsia="宋体" w:hAnsi="Times New Roman" w:cs="Times New Roman"/>
          <w:color w:val="FF0000"/>
          <w:spacing w:val="3"/>
          <w:szCs w:val="21"/>
        </w:rPr>
        <w:t>解反应过程</w:t>
      </w:r>
      <w:r w:rsidRPr="00721F8F">
        <w:rPr>
          <w:rFonts w:ascii="Times New Roman" w:eastAsia="宋体" w:hAnsi="Times New Roman" w:cs="Times New Roman" w:hint="eastAsia"/>
          <w:color w:val="FF0000"/>
          <w:spacing w:val="3"/>
          <w:szCs w:val="21"/>
        </w:rPr>
        <w:t>，特征时间尺度与近稳态分析（以正己烷为例）</w:t>
      </w:r>
    </w:p>
    <w:p w14:paraId="7A2A78CE" w14:textId="079673AE" w:rsidR="00091B0E" w:rsidRDefault="00EA1042" w:rsidP="008A7FD9">
      <w:pPr>
        <w:ind w:firstLineChars="200" w:firstLine="432"/>
        <w:rPr>
          <w:rFonts w:ascii="Times New Roman" w:hAnsiTheme="minorEastAsia" w:cs="Times New Roman"/>
          <w:color w:val="FF0000"/>
          <w:spacing w:val="3"/>
          <w:szCs w:val="21"/>
        </w:rPr>
      </w:pPr>
      <w:r>
        <w:rPr>
          <w:rFonts w:ascii="Times New Roman" w:hAnsiTheme="minorEastAsia" w:cs="Times New Roman" w:hint="eastAsia"/>
          <w:color w:val="FF0000"/>
          <w:spacing w:val="3"/>
          <w:szCs w:val="21"/>
        </w:rPr>
        <w:t>以上方法已经用于</w:t>
      </w:r>
      <w:r w:rsidR="00B47441">
        <w:rPr>
          <w:rFonts w:ascii="Times New Roman" w:hAnsiTheme="minorEastAsia" w:cs="Times New Roman" w:hint="eastAsia"/>
          <w:color w:val="FF0000"/>
          <w:spacing w:val="3"/>
          <w:szCs w:val="21"/>
        </w:rPr>
        <w:t>直链和支链烷烃的高温燃烧化学的描述</w:t>
      </w:r>
      <w:r w:rsidRPr="00B47441">
        <w:rPr>
          <w:rFonts w:ascii="Times New Roman" w:hAnsiTheme="minorEastAsia" w:cs="Times New Roman" w:hint="eastAsia"/>
          <w:color w:val="FF0000"/>
          <w:spacing w:val="3"/>
          <w:szCs w:val="21"/>
          <w:vertAlign w:val="superscript"/>
        </w:rPr>
        <w:t>[</w:t>
      </w:r>
      <w:r w:rsidRPr="00B47441">
        <w:rPr>
          <w:rFonts w:ascii="Times New Roman" w:hAnsiTheme="minorEastAsia" w:cs="Times New Roman"/>
          <w:color w:val="FF0000"/>
          <w:spacing w:val="3"/>
          <w:szCs w:val="21"/>
          <w:vertAlign w:val="superscript"/>
        </w:rPr>
        <w:t>3]</w:t>
      </w:r>
      <w:r w:rsidR="00B47441" w:rsidRPr="00B47441">
        <w:rPr>
          <w:rFonts w:ascii="Times New Roman" w:hAnsiTheme="minorEastAsia" w:cs="Times New Roman" w:hint="eastAsia"/>
          <w:color w:val="FF0000"/>
          <w:spacing w:val="3"/>
          <w:szCs w:val="21"/>
        </w:rPr>
        <w:t>，</w:t>
      </w:r>
      <w:r w:rsidR="00C761B3">
        <w:rPr>
          <w:rFonts w:ascii="Times New Roman" w:hAnsiTheme="minorEastAsia" w:cs="Times New Roman" w:hint="eastAsia"/>
          <w:color w:val="FF0000"/>
          <w:spacing w:val="3"/>
          <w:szCs w:val="21"/>
        </w:rPr>
        <w:t>本研究将该方法扩展至化学反应</w:t>
      </w:r>
      <w:r w:rsidR="00C761B3">
        <w:rPr>
          <w:rFonts w:ascii="Times New Roman" w:hAnsiTheme="minorEastAsia" w:cs="Times New Roman" w:hint="eastAsia"/>
          <w:color w:val="FF0000"/>
          <w:spacing w:val="3"/>
          <w:szCs w:val="21"/>
        </w:rPr>
        <w:lastRenderedPageBreak/>
        <w:t>动力学更复杂的环烷烃</w:t>
      </w:r>
      <w:r w:rsidR="00881619">
        <w:rPr>
          <w:rFonts w:ascii="Times New Roman" w:hAnsiTheme="minorEastAsia" w:cs="Times New Roman" w:hint="eastAsia"/>
          <w:color w:val="FF0000"/>
          <w:spacing w:val="3"/>
          <w:szCs w:val="21"/>
        </w:rPr>
        <w:t>（以甲基环己烷为例）</w:t>
      </w:r>
      <w:r w:rsidR="00C761B3">
        <w:rPr>
          <w:rFonts w:ascii="Times New Roman" w:hAnsiTheme="minorEastAsia" w:cs="Times New Roman" w:hint="eastAsia"/>
          <w:color w:val="FF0000"/>
          <w:spacing w:val="3"/>
          <w:szCs w:val="21"/>
        </w:rPr>
        <w:t>和芳香烃</w:t>
      </w:r>
      <w:r w:rsidR="00881619">
        <w:rPr>
          <w:rFonts w:ascii="Times New Roman" w:hAnsiTheme="minorEastAsia" w:cs="Times New Roman" w:hint="eastAsia"/>
          <w:color w:val="FF0000"/>
          <w:spacing w:val="3"/>
          <w:szCs w:val="21"/>
        </w:rPr>
        <w:t>（</w:t>
      </w:r>
      <w:r w:rsidR="00FF1AAF">
        <w:rPr>
          <w:rFonts w:ascii="Times New Roman" w:hAnsiTheme="minorEastAsia" w:cs="Times New Roman" w:hint="eastAsia"/>
          <w:color w:val="FF0000"/>
          <w:spacing w:val="3"/>
          <w:kern w:val="0"/>
          <w:szCs w:val="21"/>
        </w:rPr>
        <w:t>正</w:t>
      </w:r>
      <w:r w:rsidR="00881619">
        <w:rPr>
          <w:rFonts w:ascii="Times New Roman" w:hAnsiTheme="minorEastAsia" w:cs="Times New Roman" w:hint="eastAsia"/>
          <w:color w:val="FF0000"/>
          <w:spacing w:val="3"/>
          <w:szCs w:val="21"/>
        </w:rPr>
        <w:t>丁基苯）</w:t>
      </w:r>
      <w:r w:rsidR="00C761B3">
        <w:rPr>
          <w:rFonts w:ascii="Times New Roman" w:hAnsiTheme="minorEastAsia" w:cs="Times New Roman" w:hint="eastAsia"/>
          <w:color w:val="FF0000"/>
          <w:spacing w:val="3"/>
          <w:szCs w:val="21"/>
        </w:rPr>
        <w:t>的高温氧化反应</w:t>
      </w:r>
      <w:r w:rsidR="002405B0">
        <w:rPr>
          <w:rFonts w:ascii="Times New Roman" w:hAnsiTheme="minorEastAsia" w:cs="Times New Roman" w:hint="eastAsia"/>
          <w:color w:val="FF0000"/>
          <w:spacing w:val="3"/>
          <w:szCs w:val="21"/>
        </w:rPr>
        <w:t>；并进而探究不同官能团碳氢化合物对各自宏观燃烧特性的动力学控制因素</w:t>
      </w:r>
      <w:r w:rsidR="009C585F">
        <w:rPr>
          <w:rFonts w:ascii="Times New Roman" w:hAnsiTheme="minorEastAsia" w:cs="Times New Roman" w:hint="eastAsia"/>
          <w:color w:val="FF0000"/>
          <w:spacing w:val="3"/>
          <w:szCs w:val="21"/>
        </w:rPr>
        <w:t>。</w:t>
      </w:r>
    </w:p>
    <w:p w14:paraId="2E61BD3F" w14:textId="40CEA8DE" w:rsidR="002405B0" w:rsidRPr="008E3959" w:rsidRDefault="002405B0" w:rsidP="002405B0">
      <w:pPr>
        <w:spacing w:beforeLines="50" w:before="156" w:afterLines="50" w:after="156"/>
        <w:rPr>
          <w:rFonts w:ascii="黑体" w:eastAsia="黑体" w:hAnsi="黑体" w:cs="Times New Roman"/>
          <w:color w:val="FF0000"/>
          <w:spacing w:val="3"/>
          <w:kern w:val="0"/>
          <w:szCs w:val="21"/>
        </w:rPr>
      </w:pPr>
      <w:r w:rsidRPr="008E3959">
        <w:rPr>
          <w:rFonts w:ascii="黑体" w:eastAsia="黑体" w:hAnsi="黑体" w:cs="Times New Roman" w:hint="eastAsia"/>
          <w:color w:val="FF0000"/>
          <w:spacing w:val="3"/>
          <w:kern w:val="0"/>
          <w:szCs w:val="21"/>
        </w:rPr>
        <w:t>1</w:t>
      </w:r>
      <w:r w:rsidRPr="008E3959">
        <w:rPr>
          <w:rFonts w:ascii="黑体" w:eastAsia="黑体" w:hAnsi="黑体" w:cs="Times New Roman"/>
          <w:color w:val="FF0000"/>
          <w:spacing w:val="3"/>
          <w:kern w:val="0"/>
          <w:szCs w:val="21"/>
        </w:rPr>
        <w:t>.</w:t>
      </w:r>
      <w:r w:rsidR="008C2C35">
        <w:rPr>
          <w:rFonts w:ascii="黑体" w:eastAsia="黑体" w:hAnsi="黑体" w:cs="Times New Roman"/>
          <w:color w:val="FF0000"/>
          <w:spacing w:val="3"/>
          <w:kern w:val="0"/>
          <w:szCs w:val="21"/>
        </w:rPr>
        <w:t>2</w:t>
      </w:r>
      <w:r w:rsidRPr="008E3959">
        <w:rPr>
          <w:rFonts w:ascii="黑体" w:eastAsia="黑体" w:hAnsi="黑体" w:cs="Times New Roman"/>
          <w:color w:val="FF0000"/>
          <w:spacing w:val="3"/>
          <w:kern w:val="0"/>
          <w:szCs w:val="21"/>
        </w:rPr>
        <w:t xml:space="preserve"> </w:t>
      </w:r>
      <w:r w:rsidR="00DC1124">
        <w:rPr>
          <w:rFonts w:ascii="黑体" w:eastAsia="黑体" w:hAnsi="黑体" w:cs="Times New Roman" w:hint="eastAsia"/>
          <w:color w:val="FF0000"/>
          <w:spacing w:val="3"/>
          <w:kern w:val="0"/>
          <w:szCs w:val="21"/>
        </w:rPr>
        <w:t>动力学、</w:t>
      </w:r>
      <w:r>
        <w:rPr>
          <w:rFonts w:ascii="黑体" w:eastAsia="黑体" w:hAnsi="黑体" w:cs="Times New Roman" w:hint="eastAsia"/>
          <w:color w:val="FF0000"/>
          <w:spacing w:val="3"/>
          <w:kern w:val="0"/>
          <w:szCs w:val="21"/>
        </w:rPr>
        <w:t>热力学数据和输运参数</w:t>
      </w:r>
      <w:r w:rsidR="00DC1124">
        <w:rPr>
          <w:rFonts w:ascii="黑体" w:eastAsia="黑体" w:hAnsi="黑体" w:cs="Times New Roman" w:hint="eastAsia"/>
          <w:color w:val="FF0000"/>
          <w:spacing w:val="3"/>
          <w:kern w:val="0"/>
          <w:szCs w:val="21"/>
        </w:rPr>
        <w:t>的确定</w:t>
      </w:r>
    </w:p>
    <w:p w14:paraId="37E1CE46" w14:textId="33D833C2" w:rsidR="00DC1124" w:rsidRDefault="00C77601" w:rsidP="00250B1B">
      <w:pPr>
        <w:ind w:firstLineChars="200" w:firstLine="432"/>
      </w:pPr>
      <w:r w:rsidRPr="00C77601">
        <w:rPr>
          <w:rFonts w:ascii="Times New Roman" w:hAnsiTheme="minorEastAsia" w:cs="Times New Roman" w:hint="eastAsia"/>
          <w:color w:val="000000"/>
          <w:spacing w:val="3"/>
          <w:szCs w:val="21"/>
        </w:rPr>
        <w:t>总包反应的动力学参数来自各单步</w:t>
      </w:r>
      <w:r w:rsidRPr="00D41D91">
        <w:rPr>
          <w:rFonts w:ascii="Times New Roman" w:hAnsiTheme="minorEastAsia" w:cs="Times New Roman" w:hint="eastAsia"/>
          <w:color w:val="000000" w:themeColor="text1"/>
          <w:spacing w:val="3"/>
          <w:szCs w:val="21"/>
        </w:rPr>
        <w:t>反</w:t>
      </w:r>
      <w:r w:rsidRPr="00C77601">
        <w:rPr>
          <w:rFonts w:ascii="Times New Roman" w:hAnsiTheme="minorEastAsia" w:cs="Times New Roman" w:hint="eastAsia"/>
          <w:color w:val="000000"/>
          <w:spacing w:val="3"/>
          <w:szCs w:val="21"/>
        </w:rPr>
        <w:t>应</w:t>
      </w:r>
      <w:r w:rsidR="00D41D91">
        <w:rPr>
          <w:rFonts w:ascii="Times New Roman" w:hAnsiTheme="minorEastAsia" w:cs="Times New Roman"/>
          <w:color w:val="000000"/>
          <w:spacing w:val="3"/>
          <w:szCs w:val="21"/>
        </w:rPr>
        <w:fldChar w:fldCharType="begin">
          <w:fldData xml:space="preserve">PEVuZE5vdGU+PENpdGU+PEF1dGhvcj5LbGlwcGVuc3RlaW48L0F1dGhvcj48WWVhcj4yMDA2PC9Z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==
</w:fldData>
        </w:fldChar>
      </w:r>
      <w:r w:rsidR="00AA3232">
        <w:rPr>
          <w:rFonts w:ascii="Times New Roman" w:hAnsiTheme="minorEastAsia" w:cs="Times New Roman"/>
          <w:color w:val="000000"/>
          <w:spacing w:val="3"/>
          <w:szCs w:val="21"/>
        </w:rPr>
        <w:instrText xml:space="preserve"> ADDIN EN.CITE </w:instrText>
      </w:r>
      <w:r w:rsidR="00AA3232">
        <w:rPr>
          <w:rFonts w:ascii="Times New Roman" w:hAnsiTheme="minorEastAsia" w:cs="Times New Roman"/>
          <w:color w:val="000000"/>
          <w:spacing w:val="3"/>
          <w:szCs w:val="21"/>
        </w:rPr>
        <w:fldChar w:fldCharType="begin">
          <w:fldData xml:space="preserve">PEVuZE5vdGU+PENpdGU+PEF1dGhvcj5LbGlwcGVuc3RlaW48L0F1dGhvcj48WWVhcj4yMDA2PC9Z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==
</w:fldData>
        </w:fldChar>
      </w:r>
      <w:r w:rsidR="00AA3232">
        <w:rPr>
          <w:rFonts w:ascii="Times New Roman" w:hAnsiTheme="minorEastAsia" w:cs="Times New Roman"/>
          <w:color w:val="000000"/>
          <w:spacing w:val="3"/>
          <w:szCs w:val="21"/>
        </w:rPr>
        <w:instrText xml:space="preserve"> ADDIN EN.CITE.DATA </w:instrText>
      </w:r>
      <w:r w:rsidR="00AA3232">
        <w:rPr>
          <w:rFonts w:ascii="Times New Roman" w:hAnsiTheme="minorEastAsia" w:cs="Times New Roman"/>
          <w:color w:val="000000"/>
          <w:spacing w:val="3"/>
          <w:szCs w:val="21"/>
        </w:rPr>
      </w:r>
      <w:r w:rsidR="00AA3232">
        <w:rPr>
          <w:rFonts w:ascii="Times New Roman" w:hAnsiTheme="minorEastAsia" w:cs="Times New Roman"/>
          <w:color w:val="000000"/>
          <w:spacing w:val="3"/>
          <w:szCs w:val="21"/>
        </w:rPr>
        <w:fldChar w:fldCharType="end"/>
      </w:r>
      <w:r w:rsidR="00D41D91">
        <w:rPr>
          <w:rFonts w:ascii="Times New Roman" w:hAnsiTheme="minorEastAsia" w:cs="Times New Roman"/>
          <w:color w:val="000000"/>
          <w:spacing w:val="3"/>
          <w:szCs w:val="21"/>
        </w:rPr>
      </w:r>
      <w:r w:rsidR="00D41D91">
        <w:rPr>
          <w:rFonts w:ascii="Times New Roman" w:hAnsiTheme="minorEastAsia" w:cs="Times New Roman"/>
          <w:color w:val="000000"/>
          <w:spacing w:val="3"/>
          <w:szCs w:val="21"/>
        </w:rPr>
        <w:fldChar w:fldCharType="separate"/>
      </w:r>
      <w:r w:rsidR="00AA3232" w:rsidRPr="00AA3232">
        <w:rPr>
          <w:rFonts w:ascii="Times New Roman" w:hAnsi="Times New Roman" w:cs="Times New Roman"/>
          <w:noProof/>
          <w:color w:val="000000"/>
          <w:spacing w:val="3"/>
          <w:szCs w:val="21"/>
          <w:vertAlign w:val="superscript"/>
        </w:rPr>
        <w:t>[6, 7]</w:t>
      </w:r>
      <w:r w:rsidR="00D41D91">
        <w:rPr>
          <w:rFonts w:ascii="Times New Roman" w:hAnsiTheme="minorEastAsia" w:cs="Times New Roman"/>
          <w:color w:val="000000"/>
          <w:spacing w:val="3"/>
          <w:szCs w:val="21"/>
        </w:rPr>
        <w:fldChar w:fldCharType="end"/>
      </w:r>
      <w:r>
        <w:rPr>
          <w:rFonts w:hint="eastAsia"/>
        </w:rPr>
        <w:t>，</w:t>
      </w:r>
      <w:r w:rsidRPr="00C77601">
        <w:rPr>
          <w:rFonts w:ascii="Times New Roman" w:hAnsiTheme="minorEastAsia" w:cs="Times New Roman" w:hint="eastAsia"/>
          <w:color w:val="000000"/>
          <w:spacing w:val="3"/>
          <w:szCs w:val="21"/>
        </w:rPr>
        <w:t>涉及</w:t>
      </w:r>
      <w:r w:rsidR="00FB4926">
        <w:rPr>
          <w:rFonts w:ascii="Times New Roman" w:hAnsiTheme="minorEastAsia" w:cs="Times New Roman" w:hint="eastAsia"/>
          <w:color w:val="000000"/>
          <w:spacing w:val="3"/>
          <w:szCs w:val="21"/>
        </w:rPr>
        <w:t>的</w:t>
      </w:r>
      <w:r w:rsidR="00F144AC">
        <w:rPr>
          <w:rFonts w:ascii="Times New Roman" w:hAnsiTheme="minorEastAsia" w:cs="Times New Roman" w:hint="eastAsia"/>
          <w:color w:val="000000"/>
          <w:spacing w:val="3"/>
          <w:szCs w:val="21"/>
        </w:rPr>
        <w:t>化学</w:t>
      </w:r>
      <w:r w:rsidR="009238FD">
        <w:rPr>
          <w:rFonts w:ascii="Times New Roman" w:hAnsiTheme="minorEastAsia" w:cs="Times New Roman" w:hint="eastAsia"/>
          <w:color w:val="000000"/>
          <w:spacing w:val="3"/>
          <w:szCs w:val="21"/>
        </w:rPr>
        <w:t>物种</w:t>
      </w:r>
      <w:r w:rsidRPr="00C77601">
        <w:rPr>
          <w:rFonts w:ascii="Times New Roman" w:hAnsiTheme="minorEastAsia" w:cs="Times New Roman" w:hint="eastAsia"/>
          <w:color w:val="000000"/>
          <w:spacing w:val="3"/>
          <w:szCs w:val="21"/>
        </w:rPr>
        <w:t>热力学数据</w:t>
      </w:r>
      <w:r w:rsidR="00FB4926">
        <w:rPr>
          <w:rFonts w:ascii="Times New Roman" w:hAnsiTheme="minorEastAsia" w:cs="Times New Roman" w:hint="eastAsia"/>
          <w:color w:val="000000"/>
          <w:spacing w:val="3"/>
          <w:szCs w:val="21"/>
        </w:rPr>
        <w:t>使用</w:t>
      </w:r>
      <w:r w:rsidRPr="00C77601">
        <w:rPr>
          <w:rFonts w:ascii="Times New Roman" w:hAnsiTheme="minorEastAsia" w:cs="Times New Roman" w:hint="eastAsia"/>
          <w:color w:val="000000"/>
          <w:spacing w:val="3"/>
          <w:szCs w:val="21"/>
        </w:rPr>
        <w:t>官能团贡献法</w:t>
      </w:r>
      <w:r w:rsidR="00FB4926">
        <w:rPr>
          <w:rFonts w:ascii="Times New Roman" w:hAnsiTheme="minorEastAsia" w:cs="Times New Roman" w:hint="eastAsia"/>
          <w:color w:val="000000"/>
          <w:spacing w:val="3"/>
          <w:szCs w:val="21"/>
        </w:rPr>
        <w:t>获得</w:t>
      </w:r>
      <w:r w:rsidR="000A072D">
        <w:fldChar w:fldCharType="begin"/>
      </w:r>
      <w:r w:rsidR="00AA3232">
        <w:instrText xml:space="preserve"> ADDIN EN.CITE &lt;EndNote&gt;&lt;Cite&gt;&lt;Author&gt;Ritter&lt;/Author&gt;&lt;Year&gt;1991&lt;/Year&gt;&lt;RecNum&gt;110&lt;/RecNum&gt;&lt;DisplayText&gt;&lt;style face="superscript" font="Times New Roman"&gt;[8]&lt;/style&gt;&lt;/DisplayText&gt;&lt;record&gt;&lt;rec-number&gt;110&lt;/rec-number&gt;&lt;foreign-keys&gt;&lt;key app="EN" db-id="5f0rzsef5wrr5veewv7v5rpcedxxx0xzsfdv" timestamp="1594361854"&gt;110&lt;/key&gt;&lt;/foreign-keys&gt;&lt;ref-type name="Journal Article"&gt;17&lt;/ref-type&gt;&lt;contributors&gt;&lt;authors&gt;&lt;author&gt;Ritter, Edward&lt;/author&gt;&lt;author&gt;Bozzelli, Joseph&lt;/author&gt;&lt;/authors&gt;&lt;/contributors&gt;&lt;titles&gt;&lt;title&gt;THERM: Thermodynamic property estimation for gas phase radicals and molecules&lt;/title&gt;&lt;secondary-title&gt;International Journal of Chemical Kinetics&lt;/secondary-title&gt;&lt;/titles&gt;&lt;periodical&gt;&lt;full-title&gt;International Journal of Chemical Kinetics&lt;/full-title&gt;&lt;/periodical&gt;&lt;pages&gt;767-778&lt;/pages&gt;&lt;volume&gt;23&lt;/volume&gt;&lt;dates&gt;&lt;year&gt;1991&lt;/year&gt;&lt;pub-dates&gt;&lt;date&gt;09/01&lt;/date&gt;&lt;/pub-dates&gt;&lt;/dates&gt;&lt;urls&gt;&lt;/urls&gt;&lt;electronic-resource-num&gt;10.1002/kin.550230903&lt;/electronic-resource-num&gt;&lt;/record&gt;&lt;/Cite&gt;&lt;/EndNote&gt;</w:instrText>
      </w:r>
      <w:r w:rsidR="000A072D">
        <w:fldChar w:fldCharType="separate"/>
      </w:r>
      <w:r w:rsidR="00AA3232" w:rsidRPr="00AA3232">
        <w:rPr>
          <w:rFonts w:ascii="Times New Roman" w:hAnsi="Times New Roman" w:cs="Times New Roman"/>
          <w:noProof/>
          <w:vertAlign w:val="superscript"/>
        </w:rPr>
        <w:t>[8]</w:t>
      </w:r>
      <w:r w:rsidR="000A072D">
        <w:fldChar w:fldCharType="end"/>
      </w:r>
      <w:r w:rsidR="00C21E78" w:rsidRPr="0055565E">
        <w:rPr>
          <w:rFonts w:ascii="Times New Roman" w:hAnsiTheme="minorEastAsia" w:cs="Times New Roman" w:hint="eastAsia"/>
          <w:color w:val="000000"/>
          <w:spacing w:val="3"/>
          <w:szCs w:val="21"/>
        </w:rPr>
        <w:t>。</w:t>
      </w:r>
      <w:r w:rsidR="00FB4926">
        <w:rPr>
          <w:rFonts w:ascii="Times New Roman" w:hAnsiTheme="minorEastAsia" w:cs="Times New Roman" w:hint="eastAsia"/>
          <w:color w:val="000000"/>
          <w:spacing w:val="3"/>
          <w:szCs w:val="21"/>
        </w:rPr>
        <w:t>最终得到</w:t>
      </w:r>
      <w:r w:rsidR="00FB4926" w:rsidRPr="00C77601">
        <w:rPr>
          <w:rFonts w:ascii="Times New Roman" w:hAnsiTheme="minorEastAsia" w:cs="Times New Roman" w:hint="eastAsia"/>
          <w:color w:val="000000"/>
          <w:spacing w:val="3"/>
          <w:szCs w:val="21"/>
        </w:rPr>
        <w:t>如表</w:t>
      </w:r>
      <w:r w:rsidR="00FB4926" w:rsidRPr="00C77601">
        <w:rPr>
          <w:rFonts w:ascii="Times New Roman" w:hAnsiTheme="minorEastAsia" w:cs="Times New Roman" w:hint="eastAsia"/>
          <w:color w:val="000000"/>
          <w:spacing w:val="3"/>
          <w:szCs w:val="21"/>
        </w:rPr>
        <w:t>1-3</w:t>
      </w:r>
      <w:r w:rsidR="00FB4926" w:rsidRPr="00C77601">
        <w:rPr>
          <w:rFonts w:ascii="Times New Roman" w:hAnsiTheme="minorEastAsia" w:cs="Times New Roman" w:hint="eastAsia"/>
          <w:color w:val="000000"/>
          <w:spacing w:val="3"/>
          <w:szCs w:val="21"/>
        </w:rPr>
        <w:t>所示</w:t>
      </w:r>
      <w:r w:rsidR="00FB4926">
        <w:rPr>
          <w:rFonts w:ascii="Times New Roman" w:hAnsiTheme="minorEastAsia" w:cs="Times New Roman" w:hint="eastAsia"/>
          <w:color w:val="000000"/>
          <w:spacing w:val="3"/>
          <w:szCs w:val="21"/>
        </w:rPr>
        <w:t>的</w:t>
      </w:r>
      <w:r w:rsidRPr="00C77601">
        <w:rPr>
          <w:rFonts w:ascii="Times New Roman" w:hAnsiTheme="minorEastAsia" w:cs="Times New Roman" w:hint="eastAsia"/>
          <w:color w:val="000000"/>
          <w:spacing w:val="3"/>
          <w:szCs w:val="21"/>
        </w:rPr>
        <w:t>上述四种燃料简化模型的总包反应，其中</w:t>
      </w:r>
      <w:r w:rsidRPr="00C77601">
        <w:rPr>
          <w:rFonts w:ascii="Times New Roman" w:hAnsiTheme="minorEastAsia" w:cs="Times New Roman" w:hint="eastAsia"/>
          <w:color w:val="000000"/>
          <w:spacing w:val="3"/>
          <w:szCs w:val="21"/>
        </w:rPr>
        <w:t>R</w:t>
      </w:r>
      <w:r w:rsidRPr="00C77601">
        <w:rPr>
          <w:rFonts w:ascii="Times New Roman" w:hAnsiTheme="minorEastAsia" w:cs="Times New Roman" w:hint="eastAsia"/>
          <w:color w:val="000000"/>
          <w:spacing w:val="3"/>
          <w:szCs w:val="21"/>
        </w:rPr>
        <w:t>代表</w:t>
      </w:r>
      <w:r w:rsidR="003C010F">
        <w:rPr>
          <w:rFonts w:ascii="Times New Roman" w:hAnsiTheme="minorEastAsia" w:cs="Times New Roman"/>
          <w:color w:val="000000"/>
          <w:spacing w:val="3"/>
          <w:szCs w:val="21"/>
        </w:rPr>
        <w:t>H</w:t>
      </w:r>
      <w:r w:rsidR="00F02603">
        <w:rPr>
          <w:rFonts w:ascii="Times New Roman" w:hAnsiTheme="minorEastAsia" w:cs="Times New Roman"/>
          <w:color w:val="000000"/>
          <w:spacing w:val="3"/>
          <w:szCs w:val="21"/>
        </w:rPr>
        <w:sym w:font="Symbol" w:char="F0B7"/>
      </w:r>
      <w:r w:rsidR="00F02603">
        <w:rPr>
          <w:rFonts w:ascii="Times New Roman" w:hAnsiTheme="minorEastAsia" w:cs="Times New Roman" w:hint="eastAsia"/>
          <w:color w:val="000000"/>
          <w:spacing w:val="3"/>
          <w:szCs w:val="21"/>
        </w:rPr>
        <w:t>、</w:t>
      </w:r>
      <w:r w:rsidR="00C21E78" w:rsidRPr="0055565E">
        <w:rPr>
          <w:rFonts w:ascii="Times New Roman" w:hAnsiTheme="minorEastAsia" w:cs="Times New Roman" w:hint="eastAsia"/>
          <w:color w:val="000000"/>
          <w:spacing w:val="3"/>
          <w:szCs w:val="21"/>
        </w:rPr>
        <w:t>CH</w:t>
      </w:r>
      <w:r w:rsidR="00C21E78" w:rsidRPr="003C010F">
        <w:rPr>
          <w:rFonts w:ascii="Times New Roman" w:hAnsiTheme="minorEastAsia" w:cs="Times New Roman" w:hint="eastAsia"/>
          <w:color w:val="000000"/>
          <w:spacing w:val="3"/>
          <w:szCs w:val="21"/>
          <w:vertAlign w:val="subscript"/>
        </w:rPr>
        <w:t>3</w:t>
      </w:r>
      <w:r w:rsidR="00F02603">
        <w:rPr>
          <w:rFonts w:ascii="Times New Roman" w:hAnsiTheme="minorEastAsia" w:cs="Times New Roman"/>
          <w:color w:val="000000"/>
          <w:spacing w:val="3"/>
          <w:szCs w:val="21"/>
        </w:rPr>
        <w:sym w:font="Symbol" w:char="F0B7"/>
      </w:r>
      <w:r w:rsidR="00F02603">
        <w:rPr>
          <w:rFonts w:ascii="Times New Roman" w:hAnsiTheme="minorEastAsia" w:cs="Times New Roman" w:hint="eastAsia"/>
          <w:color w:val="000000"/>
          <w:spacing w:val="3"/>
          <w:szCs w:val="21"/>
        </w:rPr>
        <w:t>、</w:t>
      </w:r>
      <w:r w:rsidR="00C21E78" w:rsidRPr="0055565E">
        <w:rPr>
          <w:rFonts w:ascii="Times New Roman" w:hAnsiTheme="minorEastAsia" w:cs="Times New Roman" w:hint="eastAsia"/>
          <w:color w:val="000000"/>
          <w:spacing w:val="3"/>
          <w:szCs w:val="21"/>
        </w:rPr>
        <w:t>OH</w:t>
      </w:r>
      <w:r w:rsidR="00F02603">
        <w:rPr>
          <w:rFonts w:ascii="Times New Roman" w:hAnsiTheme="minorEastAsia" w:cs="Times New Roman"/>
          <w:color w:val="000000"/>
          <w:spacing w:val="3"/>
          <w:szCs w:val="21"/>
        </w:rPr>
        <w:sym w:font="Symbol" w:char="F0B7"/>
      </w:r>
      <w:r w:rsidR="00F02603">
        <w:rPr>
          <w:rFonts w:ascii="Times New Roman" w:hAnsiTheme="minorEastAsia" w:cs="Times New Roman" w:hint="eastAsia"/>
          <w:color w:val="000000"/>
          <w:spacing w:val="3"/>
          <w:szCs w:val="21"/>
        </w:rPr>
        <w:t>、</w:t>
      </w:r>
      <w:r w:rsidR="00C21E78" w:rsidRPr="0055565E">
        <w:rPr>
          <w:rFonts w:ascii="Times New Roman" w:hAnsiTheme="minorEastAsia" w:cs="Times New Roman" w:hint="eastAsia"/>
          <w:color w:val="000000"/>
          <w:spacing w:val="3"/>
          <w:szCs w:val="21"/>
        </w:rPr>
        <w:t>HO</w:t>
      </w:r>
      <w:r w:rsidR="00C21E78" w:rsidRPr="003C010F">
        <w:rPr>
          <w:rFonts w:ascii="Times New Roman" w:hAnsiTheme="minorEastAsia" w:cs="Times New Roman" w:hint="eastAsia"/>
          <w:color w:val="000000"/>
          <w:spacing w:val="3"/>
          <w:szCs w:val="21"/>
          <w:vertAlign w:val="subscript"/>
        </w:rPr>
        <w:t>2</w:t>
      </w:r>
      <w:r w:rsidR="00F02603">
        <w:rPr>
          <w:rFonts w:ascii="Times New Roman" w:hAnsiTheme="minorEastAsia" w:cs="Times New Roman"/>
          <w:color w:val="000000"/>
          <w:spacing w:val="3"/>
          <w:szCs w:val="21"/>
        </w:rPr>
        <w:sym w:font="Symbol" w:char="F0B7"/>
      </w:r>
      <w:r w:rsidR="00F02603">
        <w:rPr>
          <w:rFonts w:ascii="Times New Roman" w:hAnsiTheme="minorEastAsia" w:cs="Times New Roman" w:hint="eastAsia"/>
          <w:color w:val="000000"/>
          <w:spacing w:val="3"/>
          <w:szCs w:val="21"/>
        </w:rPr>
        <w:t>、</w:t>
      </w:r>
      <w:r w:rsidR="00C21E78" w:rsidRPr="0055565E">
        <w:rPr>
          <w:rFonts w:ascii="Times New Roman" w:hAnsiTheme="minorEastAsia" w:cs="Times New Roman" w:hint="eastAsia"/>
          <w:color w:val="000000"/>
          <w:spacing w:val="3"/>
          <w:szCs w:val="21"/>
        </w:rPr>
        <w:t>O</w:t>
      </w:r>
      <w:r w:rsidR="00F02603">
        <w:rPr>
          <w:rFonts w:ascii="Times New Roman" w:hAnsiTheme="minorEastAsia" w:cs="Times New Roman"/>
          <w:color w:val="000000"/>
          <w:spacing w:val="3"/>
          <w:szCs w:val="21"/>
        </w:rPr>
        <w:sym w:font="Symbol" w:char="F0B7"/>
      </w:r>
      <w:r w:rsidR="00F02603">
        <w:rPr>
          <w:rFonts w:ascii="Times New Roman" w:hAnsiTheme="minorEastAsia" w:cs="Times New Roman" w:hint="eastAsia"/>
          <w:color w:val="000000"/>
          <w:spacing w:val="3"/>
          <w:szCs w:val="21"/>
        </w:rPr>
        <w:t>和</w:t>
      </w:r>
      <w:r w:rsidR="00C21E78" w:rsidRPr="0055565E">
        <w:rPr>
          <w:rFonts w:ascii="Times New Roman" w:hAnsiTheme="minorEastAsia" w:cs="Times New Roman" w:hint="eastAsia"/>
          <w:color w:val="000000"/>
          <w:spacing w:val="3"/>
          <w:szCs w:val="21"/>
        </w:rPr>
        <w:t>O</w:t>
      </w:r>
      <w:r w:rsidR="00C21E78" w:rsidRPr="003C010F">
        <w:rPr>
          <w:rFonts w:ascii="Times New Roman" w:hAnsiTheme="minorEastAsia" w:cs="Times New Roman" w:hint="eastAsia"/>
          <w:color w:val="000000"/>
          <w:spacing w:val="3"/>
          <w:szCs w:val="21"/>
          <w:vertAlign w:val="subscript"/>
        </w:rPr>
        <w:t>2</w:t>
      </w:r>
      <w:r w:rsidR="00C21E78" w:rsidRPr="0055565E">
        <w:rPr>
          <w:rFonts w:ascii="Times New Roman" w:hAnsiTheme="minorEastAsia" w:cs="Times New Roman" w:hint="eastAsia"/>
          <w:color w:val="000000"/>
          <w:spacing w:val="3"/>
          <w:szCs w:val="21"/>
        </w:rPr>
        <w:t>。</w:t>
      </w:r>
      <w:r w:rsidR="007327F6" w:rsidRPr="007327F6">
        <w:rPr>
          <w:rFonts w:ascii="Times New Roman" w:hAnsiTheme="minorEastAsia" w:cs="Times New Roman" w:hint="eastAsia"/>
          <w:color w:val="FF0000"/>
          <w:spacing w:val="3"/>
          <w:szCs w:val="21"/>
        </w:rPr>
        <w:t>同时，</w:t>
      </w:r>
      <w:r w:rsidR="00405832" w:rsidRPr="00C77601">
        <w:rPr>
          <w:rFonts w:ascii="Times New Roman" w:hAnsiTheme="minorEastAsia" w:cs="Times New Roman" w:hint="eastAsia"/>
          <w:color w:val="000000"/>
          <w:spacing w:val="3"/>
          <w:szCs w:val="21"/>
        </w:rPr>
        <w:t>本研究选择</w:t>
      </w:r>
      <w:r w:rsidR="00405832" w:rsidRPr="00C77601">
        <w:rPr>
          <w:rFonts w:ascii="Times New Roman" w:hAnsiTheme="minorEastAsia" w:cs="Times New Roman" w:hint="eastAsia"/>
          <w:color w:val="000000"/>
          <w:spacing w:val="3"/>
          <w:szCs w:val="21"/>
        </w:rPr>
        <w:t xml:space="preserve">USC mech </w:t>
      </w:r>
      <w:r w:rsidR="003F7D96" w:rsidRPr="00007209">
        <w:rPr>
          <w:rFonts w:ascii="Times New Roman" w:hAnsi="Times New Roman" w:cs="Times New Roman"/>
          <w:color w:val="FF0000"/>
        </w:rPr>
        <w:t>Ⅱ</w:t>
      </w:r>
      <w:r w:rsidR="00405832">
        <w:rPr>
          <w:rFonts w:ascii="Times New Roman" w:hAnsiTheme="minorEastAsia" w:cs="Times New Roman"/>
          <w:color w:val="000000"/>
          <w:spacing w:val="3"/>
          <w:szCs w:val="21"/>
        </w:rPr>
        <w:fldChar w:fldCharType="begin"/>
      </w:r>
      <w:r w:rsidR="00AA3232">
        <w:rPr>
          <w:rFonts w:ascii="Times New Roman" w:hAnsiTheme="minorEastAsia" w:cs="Times New Roman"/>
          <w:color w:val="000000"/>
          <w:spacing w:val="3"/>
          <w:szCs w:val="21"/>
        </w:rPr>
        <w:instrText xml:space="preserve"> ADDIN EN.CITE &lt;EndNote&gt;&lt;Cite&gt;&lt;Author&gt;Hai&lt;/Author&gt;&lt;RecNum&gt;146&lt;/RecNum&gt;&lt;DisplayText&gt;&lt;style face="superscript" font="Times New Roman"&gt;[9]&lt;/style&gt;&lt;/DisplayText&gt;&lt;record&gt;&lt;rec-number&gt;146&lt;/rec-number&gt;&lt;foreign-keys&gt;&lt;key app="EN" db-id="5f0rzsef5wrr5veewv7v5rpcedxxx0xzsfdv" timestamp="1595947391"&gt;146&lt;/key&gt;&lt;/foreign-keys&gt;&lt;ref-type name="Web Page"&gt;12&lt;/ref-type&gt;&lt;contributors&gt;&lt;authors&gt;&lt;author&gt;Hai Wang&lt;/author&gt;&lt;author&gt;Xiaoqing You&lt;/author&gt;&lt;author&gt;Ameya V. Joshi&lt;/author&gt;&lt;author&gt;Scott G. Davis&lt;/author&gt;&lt;author&gt;Alexander Laskin&lt;/author&gt;&lt;author&gt;Fokion Egolfopoulos&lt;/author&gt;&lt;author&gt;Chung K. Law&lt;/author&gt;&lt;/authors&gt;&lt;/contributors&gt;&lt;titles&gt;&lt;title&gt;USC Mech Version II. High-Temperature Combustion Reaction Model of H2/CO/C1-C4 Compounds&lt;/title&gt;&lt;/titles&gt;&lt;volume&gt;2007&lt;/volume&gt;&lt;number&gt;May&lt;/number&gt;&lt;dates&gt;&lt;/dates&gt;&lt;urls&gt;&lt;related-urls&gt;&lt;url&gt;http://ignis.usc.edu/USC_Mech_II.htm&lt;/url&gt;&lt;/related-urls&gt;&lt;/urls&gt;&lt;/record&gt;&lt;/Cite&gt;&lt;/EndNote&gt;</w:instrText>
      </w:r>
      <w:r w:rsidR="00405832">
        <w:rPr>
          <w:rFonts w:ascii="Times New Roman" w:hAnsiTheme="minorEastAsia" w:cs="Times New Roman"/>
          <w:color w:val="000000"/>
          <w:spacing w:val="3"/>
          <w:szCs w:val="21"/>
        </w:rPr>
        <w:fldChar w:fldCharType="separate"/>
      </w:r>
      <w:r w:rsidR="00AA3232" w:rsidRPr="00AA3232">
        <w:rPr>
          <w:rFonts w:ascii="Times New Roman" w:hAnsi="Times New Roman" w:cs="Times New Roman"/>
          <w:noProof/>
          <w:color w:val="000000"/>
          <w:spacing w:val="3"/>
          <w:szCs w:val="21"/>
          <w:vertAlign w:val="superscript"/>
        </w:rPr>
        <w:t>[9]</w:t>
      </w:r>
      <w:r w:rsidR="00405832">
        <w:rPr>
          <w:rFonts w:ascii="Times New Roman" w:hAnsiTheme="minorEastAsia" w:cs="Times New Roman"/>
          <w:color w:val="000000"/>
          <w:spacing w:val="3"/>
          <w:szCs w:val="21"/>
        </w:rPr>
        <w:fldChar w:fldCharType="end"/>
      </w:r>
      <w:r w:rsidR="00405832" w:rsidRPr="00B91FA8">
        <w:rPr>
          <w:rFonts w:ascii="Times New Roman" w:hAnsiTheme="minorEastAsia" w:cs="Times New Roman" w:hint="eastAsia"/>
          <w:color w:val="000000" w:themeColor="text1"/>
          <w:spacing w:val="3"/>
          <w:szCs w:val="21"/>
        </w:rPr>
        <w:t>作为</w:t>
      </w:r>
      <w:r w:rsidR="00405832">
        <w:rPr>
          <w:rFonts w:ascii="Times New Roman" w:hAnsiTheme="minorEastAsia" w:cs="Times New Roman" w:hint="eastAsia"/>
          <w:color w:val="000000"/>
          <w:spacing w:val="3"/>
          <w:szCs w:val="21"/>
        </w:rPr>
        <w:t>基础燃料详细模型，直接用于对正辛烷、异辛烷和甲基环己烷的描述。</w:t>
      </w:r>
      <w:r w:rsidR="00405832" w:rsidRPr="00C77601">
        <w:rPr>
          <w:rFonts w:ascii="Times New Roman" w:hAnsiTheme="minorEastAsia" w:cs="Times New Roman" w:hint="eastAsia"/>
          <w:color w:val="000000"/>
          <w:spacing w:val="3"/>
          <w:szCs w:val="21"/>
        </w:rPr>
        <w:t>对正丁基苯，其氧化和热解反应</w:t>
      </w:r>
      <w:r w:rsidR="00405832">
        <w:rPr>
          <w:rFonts w:ascii="Times New Roman" w:hAnsiTheme="minorEastAsia" w:cs="Times New Roman" w:hint="eastAsia"/>
          <w:color w:val="000000"/>
          <w:spacing w:val="3"/>
          <w:szCs w:val="21"/>
        </w:rPr>
        <w:t>的</w:t>
      </w:r>
      <w:r w:rsidR="00405832" w:rsidRPr="00C77601">
        <w:rPr>
          <w:rFonts w:ascii="Times New Roman" w:hAnsiTheme="minorEastAsia" w:cs="Times New Roman" w:hint="eastAsia"/>
          <w:color w:val="000000"/>
          <w:spacing w:val="3"/>
          <w:szCs w:val="21"/>
        </w:rPr>
        <w:t>中间产物实验数据显示</w:t>
      </w:r>
      <w:r w:rsidR="00405832">
        <w:fldChar w:fldCharType="begin">
          <w:fldData xml:space="preserve">PEVuZE5vdGU+PENpdGU+PEF1dGhvcj5ZYW48L0F1dGhvcj48WWVhcj4yMDE3PC9ZZWFyPjxSZWNO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</w:fldData>
        </w:fldChar>
      </w:r>
      <w:r w:rsidR="00AA3232">
        <w:instrText xml:space="preserve"> ADDIN EN.CITE </w:instrText>
      </w:r>
      <w:r w:rsidR="00AA3232">
        <w:fldChar w:fldCharType="begin">
          <w:fldData xml:space="preserve">PEVuZE5vdGU+PENpdGU+PEF1dGhvcj5ZYW48L0F1dGhvcj48WWVhcj4yMDE3PC9ZZWFyPjxSZWNO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</w:fldData>
        </w:fldChar>
      </w:r>
      <w:r w:rsidR="00AA3232">
        <w:instrText xml:space="preserve"> ADDIN EN.CITE.DATA </w:instrText>
      </w:r>
      <w:r w:rsidR="00AA3232">
        <w:fldChar w:fldCharType="end"/>
      </w:r>
      <w:r w:rsidR="00405832">
        <w:fldChar w:fldCharType="separate"/>
      </w:r>
      <w:r w:rsidR="00AA3232" w:rsidRPr="00AA3232">
        <w:rPr>
          <w:rFonts w:ascii="Times New Roman" w:hAnsi="Times New Roman" w:cs="Times New Roman"/>
          <w:noProof/>
          <w:vertAlign w:val="superscript"/>
        </w:rPr>
        <w:t>[10, 11]</w:t>
      </w:r>
      <w:r w:rsidR="00405832">
        <w:fldChar w:fldCharType="end"/>
      </w:r>
      <w:r w:rsidR="00405832" w:rsidRPr="0055565E">
        <w:rPr>
          <w:rFonts w:ascii="Times New Roman" w:hAnsiTheme="minorEastAsia" w:cs="Times New Roman" w:hint="eastAsia"/>
          <w:color w:val="000000"/>
          <w:spacing w:val="3"/>
          <w:szCs w:val="21"/>
        </w:rPr>
        <w:t>，</w:t>
      </w:r>
      <w:r w:rsidR="00405832">
        <w:rPr>
          <w:rFonts w:hint="eastAsia"/>
        </w:rPr>
        <w:t>大量乙基苯</w:t>
      </w:r>
      <w:r w:rsidR="00CA6B3B">
        <w:rPr>
          <w:rFonts w:hint="eastAsia"/>
        </w:rPr>
        <w:t>(</w:t>
      </w:r>
      <w:r w:rsidR="00405832" w:rsidRPr="00C707AE">
        <w:rPr>
          <w:rFonts w:ascii="Times New Roman" w:hAnsi="Times New Roman" w:cs="Times New Roman"/>
          <w:color w:val="000000"/>
          <w:szCs w:val="18"/>
        </w:rPr>
        <w:t>A1C</w:t>
      </w:r>
      <w:r w:rsidR="00405832" w:rsidRPr="00C707AE">
        <w:rPr>
          <w:rFonts w:ascii="Times New Roman" w:hAnsi="Times New Roman" w:cs="Times New Roman"/>
          <w:color w:val="000000"/>
          <w:szCs w:val="18"/>
          <w:vertAlign w:val="subscript"/>
        </w:rPr>
        <w:t>2</w:t>
      </w:r>
      <w:r w:rsidR="00405832" w:rsidRPr="00C707AE">
        <w:rPr>
          <w:rFonts w:ascii="Times New Roman" w:hAnsi="Times New Roman" w:cs="Times New Roman"/>
          <w:color w:val="000000"/>
          <w:szCs w:val="18"/>
        </w:rPr>
        <w:t>H</w:t>
      </w:r>
      <w:r w:rsidR="00405832" w:rsidRPr="00C707AE">
        <w:rPr>
          <w:rFonts w:ascii="Times New Roman" w:hAnsi="Times New Roman" w:cs="Times New Roman"/>
          <w:color w:val="000000"/>
          <w:szCs w:val="18"/>
          <w:vertAlign w:val="subscript"/>
        </w:rPr>
        <w:t>5</w:t>
      </w:r>
      <w:r w:rsidR="00CA6B3B">
        <w:rPr>
          <w:rFonts w:ascii="Times New Roman" w:hAnsi="Times New Roman" w:cs="Times New Roman" w:hint="eastAsia"/>
        </w:rPr>
        <w:t>)</w:t>
      </w:r>
      <w:r w:rsidR="00405832">
        <w:rPr>
          <w:rFonts w:hint="eastAsia"/>
        </w:rPr>
        <w:t>、苯乙烯</w:t>
      </w:r>
      <w:r w:rsidR="00CA6B3B">
        <w:rPr>
          <w:rFonts w:hint="eastAsia"/>
        </w:rPr>
        <w:t>(</w:t>
      </w:r>
      <w:r w:rsidR="00405832" w:rsidRPr="00C707AE">
        <w:rPr>
          <w:rFonts w:ascii="Times New Roman" w:hAnsi="Times New Roman" w:cs="Times New Roman"/>
          <w:color w:val="000000"/>
          <w:szCs w:val="18"/>
        </w:rPr>
        <w:t>A1C</w:t>
      </w:r>
      <w:r w:rsidR="00405832" w:rsidRPr="00C707AE">
        <w:rPr>
          <w:rFonts w:ascii="Times New Roman" w:hAnsi="Times New Roman" w:cs="Times New Roman"/>
          <w:color w:val="000000"/>
          <w:szCs w:val="18"/>
          <w:vertAlign w:val="subscript"/>
        </w:rPr>
        <w:t>2</w:t>
      </w:r>
      <w:r w:rsidR="00405832" w:rsidRPr="00C707AE">
        <w:rPr>
          <w:rFonts w:ascii="Times New Roman" w:hAnsi="Times New Roman" w:cs="Times New Roman"/>
          <w:color w:val="000000"/>
          <w:szCs w:val="18"/>
        </w:rPr>
        <w:t>H</w:t>
      </w:r>
      <w:r w:rsidR="00405832" w:rsidRPr="00C707AE">
        <w:rPr>
          <w:rFonts w:ascii="Times New Roman" w:hAnsi="Times New Roman" w:cs="Times New Roman"/>
          <w:color w:val="000000"/>
          <w:szCs w:val="18"/>
          <w:vertAlign w:val="subscript"/>
        </w:rPr>
        <w:t>3</w:t>
      </w:r>
      <w:r w:rsidR="00CA6B3B">
        <w:rPr>
          <w:rFonts w:hint="eastAsia"/>
        </w:rPr>
        <w:t>)</w:t>
      </w:r>
      <w:r w:rsidR="00405832">
        <w:rPr>
          <w:rFonts w:hint="eastAsia"/>
        </w:rPr>
        <w:t>等芳香烃</w:t>
      </w:r>
      <w:r w:rsidR="00405832" w:rsidRPr="00434455">
        <w:rPr>
          <w:rFonts w:hint="eastAsia"/>
        </w:rPr>
        <w:t>中间产物</w:t>
      </w:r>
      <w:r w:rsidR="00405832">
        <w:rPr>
          <w:rFonts w:hint="eastAsia"/>
        </w:rPr>
        <w:t>生成，而</w:t>
      </w:r>
      <w:r w:rsidR="00405832" w:rsidRPr="00C707AE">
        <w:rPr>
          <w:rFonts w:ascii="Times New Roman" w:hAnsi="Times New Roman" w:cs="Times New Roman"/>
        </w:rPr>
        <w:t>USC mech</w:t>
      </w:r>
      <w:r w:rsidR="005C304A" w:rsidRPr="00007209">
        <w:rPr>
          <w:rFonts w:ascii="Times New Roman" w:hAnsi="Times New Roman" w:cs="Times New Roman"/>
          <w:color w:val="FF0000"/>
        </w:rPr>
        <w:t xml:space="preserve"> Ⅱ</w:t>
      </w:r>
      <w:r w:rsidR="00405832">
        <w:rPr>
          <w:rFonts w:hint="eastAsia"/>
        </w:rPr>
        <w:t>对该类物质</w:t>
      </w:r>
      <w:r w:rsidR="00405832" w:rsidRPr="00434455">
        <w:rPr>
          <w:rFonts w:hint="eastAsia"/>
        </w:rPr>
        <w:t>及其</w:t>
      </w:r>
      <w:r w:rsidR="00405832">
        <w:rPr>
          <w:rFonts w:hint="eastAsia"/>
        </w:rPr>
        <w:t>化学</w:t>
      </w:r>
      <w:r w:rsidR="00405832" w:rsidRPr="00434455">
        <w:rPr>
          <w:rFonts w:hint="eastAsia"/>
        </w:rPr>
        <w:t>反应</w:t>
      </w:r>
      <w:r w:rsidR="00405832">
        <w:rPr>
          <w:rFonts w:hint="eastAsia"/>
        </w:rPr>
        <w:t>的描述不完善。因此，本研究加入了部分化学反应，用以描述该类芳香烃物质的消耗</w:t>
      </w:r>
      <w:r w:rsidR="008F17DC" w:rsidRPr="008F17DC">
        <w:rPr>
          <w:rFonts w:hint="eastAsia"/>
          <w:color w:val="FF0000"/>
          <w:kern w:val="0"/>
        </w:rPr>
        <w:t>：主要包括了新产生自由基</w:t>
      </w:r>
      <w:r w:rsidR="008F17DC" w:rsidRPr="0075636A">
        <w:rPr>
          <w:rFonts w:ascii="Times New Roman" w:hAnsi="Times New Roman" w:cs="Times New Roman"/>
          <w:color w:val="FF0000"/>
          <w:kern w:val="0"/>
        </w:rPr>
        <w:t>A1CH</w:t>
      </w:r>
      <w:r w:rsidR="008F17DC" w:rsidRPr="0075636A">
        <w:rPr>
          <w:rFonts w:ascii="Times New Roman" w:hAnsi="Times New Roman" w:cs="Times New Roman"/>
          <w:color w:val="FF0000"/>
          <w:kern w:val="0"/>
          <w:vertAlign w:val="subscript"/>
        </w:rPr>
        <w:t>2</w:t>
      </w:r>
      <w:r w:rsidR="00CF03A6" w:rsidRPr="005C4590">
        <w:rPr>
          <w:rFonts w:ascii="Times New Roman" w:hAnsiTheme="minorEastAsia" w:cs="Times New Roman"/>
          <w:color w:val="FF0000"/>
          <w:spacing w:val="3"/>
          <w:szCs w:val="21"/>
        </w:rPr>
        <w:sym w:font="Symbol" w:char="F0B7"/>
      </w:r>
      <w:r w:rsidR="008F17DC" w:rsidRPr="0075636A">
        <w:rPr>
          <w:rFonts w:ascii="Times New Roman" w:hAnsi="Times New Roman" w:cs="Times New Roman"/>
          <w:color w:val="FF0000"/>
          <w:kern w:val="0"/>
        </w:rPr>
        <w:t>、</w:t>
      </w:r>
      <w:r w:rsidR="008F17DC" w:rsidRPr="0075636A">
        <w:rPr>
          <w:rFonts w:ascii="Times New Roman" w:hAnsi="Times New Roman" w:cs="Times New Roman"/>
          <w:color w:val="FF0000"/>
          <w:kern w:val="0"/>
        </w:rPr>
        <w:t>A1C</w:t>
      </w:r>
      <w:r w:rsidR="008F17DC" w:rsidRPr="0075636A">
        <w:rPr>
          <w:rFonts w:ascii="Times New Roman" w:hAnsi="Times New Roman" w:cs="Times New Roman"/>
          <w:color w:val="FF0000"/>
          <w:kern w:val="0"/>
          <w:vertAlign w:val="subscript"/>
        </w:rPr>
        <w:t>2</w:t>
      </w:r>
      <w:r w:rsidR="008F17DC" w:rsidRPr="0075636A">
        <w:rPr>
          <w:rFonts w:ascii="Times New Roman" w:hAnsi="Times New Roman" w:cs="Times New Roman"/>
          <w:color w:val="FF0000"/>
          <w:kern w:val="0"/>
        </w:rPr>
        <w:t>H</w:t>
      </w:r>
      <w:r w:rsidR="008F17DC" w:rsidRPr="0075636A">
        <w:rPr>
          <w:rFonts w:ascii="Times New Roman" w:hAnsi="Times New Roman" w:cs="Times New Roman"/>
          <w:color w:val="FF0000"/>
          <w:kern w:val="0"/>
          <w:vertAlign w:val="subscript"/>
        </w:rPr>
        <w:t>4</w:t>
      </w:r>
      <w:r w:rsidR="00CF03A6" w:rsidRPr="005C4590">
        <w:rPr>
          <w:rFonts w:ascii="Times New Roman" w:hAnsiTheme="minorEastAsia" w:cs="Times New Roman"/>
          <w:color w:val="FF0000"/>
          <w:spacing w:val="3"/>
          <w:szCs w:val="21"/>
        </w:rPr>
        <w:sym w:font="Symbol" w:char="F0B7"/>
      </w:r>
      <w:r w:rsidR="008F17DC" w:rsidRPr="0075636A">
        <w:rPr>
          <w:rFonts w:ascii="Times New Roman" w:hAnsi="Times New Roman" w:cs="Times New Roman"/>
          <w:color w:val="FF0000"/>
          <w:kern w:val="0"/>
        </w:rPr>
        <w:t>参与的正丁基苯</w:t>
      </w:r>
      <w:r w:rsidR="009A12AB">
        <w:rPr>
          <w:rFonts w:ascii="Times New Roman" w:hAnsi="Times New Roman" w:cs="Times New Roman"/>
          <w:color w:val="FF0000"/>
          <w:kern w:val="0"/>
        </w:rPr>
        <w:t>脱氢反应</w:t>
      </w:r>
      <w:r w:rsidR="00C434B1">
        <w:rPr>
          <w:rFonts w:ascii="Times New Roman" w:hAnsi="Times New Roman" w:cs="Times New Roman" w:hint="eastAsia"/>
          <w:color w:val="FF0000"/>
          <w:kern w:val="0"/>
        </w:rPr>
        <w:t>及</w:t>
      </w:r>
      <w:r w:rsidR="009A12AB">
        <w:rPr>
          <w:rFonts w:ascii="Times New Roman" w:hAnsi="Times New Roman" w:cs="Times New Roman" w:hint="eastAsia"/>
          <w:color w:val="FF0000"/>
          <w:kern w:val="0"/>
        </w:rPr>
        <w:t>上述</w:t>
      </w:r>
      <w:r w:rsidR="009A12AB">
        <w:rPr>
          <w:rFonts w:ascii="Times New Roman" w:hAnsi="Times New Roman" w:cs="Times New Roman" w:hint="eastAsia"/>
          <w:color w:val="FF0000"/>
          <w:kern w:val="0"/>
        </w:rPr>
        <w:t>R</w:t>
      </w:r>
      <w:r w:rsidR="009A12AB">
        <w:rPr>
          <w:rFonts w:ascii="Times New Roman" w:hAnsi="Times New Roman" w:cs="Times New Roman" w:hint="eastAsia"/>
          <w:color w:val="FF0000"/>
          <w:kern w:val="0"/>
        </w:rPr>
        <w:t>、</w:t>
      </w:r>
      <w:r w:rsidR="009A12AB" w:rsidRPr="0075636A">
        <w:rPr>
          <w:rFonts w:ascii="Times New Roman" w:hAnsi="Times New Roman" w:cs="Times New Roman"/>
          <w:color w:val="FF0000"/>
          <w:kern w:val="0"/>
        </w:rPr>
        <w:t>A1CH</w:t>
      </w:r>
      <w:r w:rsidR="009A12AB" w:rsidRPr="0075636A">
        <w:rPr>
          <w:rFonts w:ascii="Times New Roman" w:hAnsi="Times New Roman" w:cs="Times New Roman"/>
          <w:color w:val="FF0000"/>
          <w:kern w:val="0"/>
          <w:vertAlign w:val="subscript"/>
        </w:rPr>
        <w:t>2</w:t>
      </w:r>
      <w:r w:rsidR="00CF03A6" w:rsidRPr="005C4590">
        <w:rPr>
          <w:rFonts w:ascii="Times New Roman" w:hAnsiTheme="minorEastAsia" w:cs="Times New Roman"/>
          <w:color w:val="FF0000"/>
          <w:spacing w:val="3"/>
          <w:szCs w:val="21"/>
        </w:rPr>
        <w:sym w:font="Symbol" w:char="F0B7"/>
      </w:r>
      <w:r w:rsidR="009A12AB">
        <w:rPr>
          <w:rFonts w:ascii="Times New Roman" w:hAnsi="Times New Roman" w:cs="Times New Roman" w:hint="eastAsia"/>
          <w:color w:val="FF0000"/>
          <w:kern w:val="0"/>
        </w:rPr>
        <w:t>和</w:t>
      </w:r>
      <w:r w:rsidR="009A12AB" w:rsidRPr="0075636A">
        <w:rPr>
          <w:rFonts w:ascii="Times New Roman" w:hAnsi="Times New Roman" w:cs="Times New Roman"/>
          <w:color w:val="FF0000"/>
          <w:kern w:val="0"/>
        </w:rPr>
        <w:t>A1C</w:t>
      </w:r>
      <w:r w:rsidR="009A12AB" w:rsidRPr="0075636A">
        <w:rPr>
          <w:rFonts w:ascii="Times New Roman" w:hAnsi="Times New Roman" w:cs="Times New Roman"/>
          <w:color w:val="FF0000"/>
          <w:kern w:val="0"/>
          <w:vertAlign w:val="subscript"/>
        </w:rPr>
        <w:t>2</w:t>
      </w:r>
      <w:r w:rsidR="009A12AB" w:rsidRPr="0075636A">
        <w:rPr>
          <w:rFonts w:ascii="Times New Roman" w:hAnsi="Times New Roman" w:cs="Times New Roman"/>
          <w:color w:val="FF0000"/>
          <w:kern w:val="0"/>
        </w:rPr>
        <w:t>H</w:t>
      </w:r>
      <w:r w:rsidR="009A12AB" w:rsidRPr="0075636A">
        <w:rPr>
          <w:rFonts w:ascii="Times New Roman" w:hAnsi="Times New Roman" w:cs="Times New Roman"/>
          <w:color w:val="FF0000"/>
          <w:kern w:val="0"/>
          <w:vertAlign w:val="subscript"/>
        </w:rPr>
        <w:t>4</w:t>
      </w:r>
      <w:r w:rsidR="00CF03A6" w:rsidRPr="005C4590">
        <w:rPr>
          <w:rFonts w:ascii="Times New Roman" w:hAnsiTheme="minorEastAsia" w:cs="Times New Roman"/>
          <w:color w:val="FF0000"/>
          <w:spacing w:val="3"/>
          <w:szCs w:val="21"/>
        </w:rPr>
        <w:sym w:font="Symbol" w:char="F0B7"/>
      </w:r>
      <w:r w:rsidR="009A12AB">
        <w:rPr>
          <w:rFonts w:ascii="Times New Roman" w:hAnsi="Times New Roman" w:cs="Times New Roman"/>
          <w:color w:val="FF0000"/>
          <w:kern w:val="0"/>
        </w:rPr>
        <w:t>自由基</w:t>
      </w:r>
      <w:r w:rsidR="009A12AB">
        <w:rPr>
          <w:rFonts w:ascii="Times New Roman" w:hAnsi="Times New Roman" w:cs="Times New Roman" w:hint="eastAsia"/>
          <w:color w:val="FF0000"/>
          <w:kern w:val="0"/>
        </w:rPr>
        <w:t>参与的</w:t>
      </w:r>
      <w:r w:rsidR="00C434B1">
        <w:rPr>
          <w:rFonts w:ascii="Times New Roman" w:hAnsi="Times New Roman" w:cs="Times New Roman" w:hint="eastAsia"/>
          <w:color w:val="FF0000"/>
          <w:kern w:val="0"/>
        </w:rPr>
        <w:t>乙苯</w:t>
      </w:r>
      <w:r w:rsidR="00C434B1">
        <w:rPr>
          <w:rFonts w:ascii="Times New Roman" w:hAnsi="Times New Roman" w:cs="Times New Roman" w:hint="eastAsia"/>
          <w:color w:val="FF0000"/>
          <w:kern w:val="0"/>
        </w:rPr>
        <w:t>(</w:t>
      </w:r>
      <w:r w:rsidR="00C434B1" w:rsidRPr="0075636A">
        <w:rPr>
          <w:rFonts w:ascii="Times New Roman" w:hAnsi="Times New Roman" w:cs="Times New Roman"/>
          <w:color w:val="FF0000"/>
          <w:kern w:val="0"/>
        </w:rPr>
        <w:t>A1C</w:t>
      </w:r>
      <w:r w:rsidR="00C434B1" w:rsidRPr="0075636A">
        <w:rPr>
          <w:rFonts w:ascii="Times New Roman" w:hAnsi="Times New Roman" w:cs="Times New Roman"/>
          <w:color w:val="FF0000"/>
          <w:kern w:val="0"/>
          <w:vertAlign w:val="subscript"/>
        </w:rPr>
        <w:t>2</w:t>
      </w:r>
      <w:r w:rsidR="00C434B1" w:rsidRPr="0075636A">
        <w:rPr>
          <w:rFonts w:ascii="Times New Roman" w:hAnsi="Times New Roman" w:cs="Times New Roman"/>
          <w:color w:val="FF0000"/>
          <w:kern w:val="0"/>
        </w:rPr>
        <w:t>H</w:t>
      </w:r>
      <w:r w:rsidR="00C434B1" w:rsidRPr="0075636A">
        <w:rPr>
          <w:rFonts w:ascii="Times New Roman" w:hAnsi="Times New Roman" w:cs="Times New Roman"/>
          <w:color w:val="FF0000"/>
          <w:kern w:val="0"/>
          <w:vertAlign w:val="subscript"/>
        </w:rPr>
        <w:t>5</w:t>
      </w:r>
      <w:r w:rsidR="00C434B1" w:rsidRPr="00C434B1">
        <w:rPr>
          <w:rFonts w:ascii="Times New Roman" w:hAnsi="Times New Roman" w:cs="Times New Roman"/>
          <w:color w:val="FF0000"/>
          <w:kern w:val="0"/>
        </w:rPr>
        <w:t>)</w:t>
      </w:r>
      <w:r w:rsidR="00C434B1">
        <w:rPr>
          <w:rFonts w:ascii="Times New Roman" w:hAnsi="Times New Roman" w:cs="Times New Roman" w:hint="eastAsia"/>
          <w:color w:val="FF0000"/>
          <w:kern w:val="0"/>
        </w:rPr>
        <w:t>的</w:t>
      </w:r>
      <w:r w:rsidR="008F17DC" w:rsidRPr="0075636A">
        <w:rPr>
          <w:rFonts w:ascii="Times New Roman" w:hAnsi="Times New Roman" w:cs="Times New Roman"/>
          <w:color w:val="FF0000"/>
          <w:kern w:val="0"/>
        </w:rPr>
        <w:t>脱氢反应</w:t>
      </w:r>
      <w:r w:rsidR="008F17DC" w:rsidRPr="008F17DC">
        <w:rPr>
          <w:rFonts w:hint="eastAsia"/>
          <w:color w:val="FF0000"/>
          <w:kern w:val="0"/>
        </w:rPr>
        <w:t>。</w:t>
      </w:r>
      <w:r w:rsidR="00405832">
        <w:rPr>
          <w:rFonts w:hint="eastAsia"/>
        </w:rPr>
        <w:t>需要指出的是，补充该部分反应的目标是阐</w:t>
      </w:r>
      <w:r w:rsidR="00405832">
        <w:rPr>
          <w:rFonts w:hint="eastAsia"/>
        </w:rPr>
        <w:t>述该简化建模方法对</w:t>
      </w:r>
      <w:r w:rsidR="00405832" w:rsidRPr="00F10AF7">
        <w:rPr>
          <w:rFonts w:hint="eastAsia"/>
        </w:rPr>
        <w:t>烷基</w:t>
      </w:r>
      <w:r w:rsidR="00405832">
        <w:rPr>
          <w:rFonts w:hint="eastAsia"/>
        </w:rPr>
        <w:t>芳香烃氧化反应的可行性，</w:t>
      </w:r>
      <w:r w:rsidR="00F632F9">
        <w:rPr>
          <w:rFonts w:hint="eastAsia"/>
        </w:rPr>
        <w:t>未来可进一步完善其</w:t>
      </w:r>
      <w:r w:rsidR="00405832">
        <w:rPr>
          <w:rFonts w:hint="eastAsia"/>
        </w:rPr>
        <w:t>动力学描述。</w:t>
      </w:r>
    </w:p>
    <w:p w14:paraId="318A69C6" w14:textId="1CF48D1B" w:rsidR="00405832" w:rsidRPr="00B16E9E" w:rsidRDefault="008C2C35" w:rsidP="00250B1B">
      <w:pPr>
        <w:ind w:firstLineChars="200" w:firstLine="432"/>
        <w:rPr>
          <w:color w:val="FF0000"/>
        </w:rPr>
      </w:pPr>
      <w:r w:rsidRPr="00B16E9E">
        <w:rPr>
          <w:rFonts w:ascii="Times New Roman" w:hAnsiTheme="minorEastAsia" w:cs="Times New Roman" w:hint="eastAsia"/>
          <w:color w:val="FF0000"/>
          <w:spacing w:val="3"/>
          <w:szCs w:val="21"/>
        </w:rPr>
        <w:t>由于以上总包反应为不可逆反应，</w:t>
      </w:r>
      <w:r w:rsidR="00F46AA4" w:rsidRPr="00B16E9E">
        <w:rPr>
          <w:rFonts w:ascii="Times New Roman" w:hAnsiTheme="minorEastAsia" w:cs="Times New Roman" w:hint="eastAsia"/>
          <w:color w:val="FF0000"/>
          <w:spacing w:val="3"/>
          <w:szCs w:val="21"/>
        </w:rPr>
        <w:t>母燃料的</w:t>
      </w:r>
      <w:r w:rsidR="00DC1124" w:rsidRPr="00B16E9E">
        <w:rPr>
          <w:rFonts w:ascii="Times New Roman" w:hAnsiTheme="minorEastAsia" w:cs="Times New Roman" w:hint="eastAsia"/>
          <w:color w:val="FF0000"/>
          <w:spacing w:val="3"/>
          <w:szCs w:val="21"/>
        </w:rPr>
        <w:t>热力学数据</w:t>
      </w:r>
      <w:r w:rsidRPr="00B16E9E">
        <w:rPr>
          <w:rFonts w:ascii="Times New Roman" w:hAnsiTheme="minorEastAsia" w:cs="Times New Roman" w:hint="eastAsia"/>
          <w:color w:val="FF0000"/>
          <w:spacing w:val="3"/>
          <w:szCs w:val="21"/>
        </w:rPr>
        <w:t>不会对动力学产生影响，但其会影响燃烧系统绝热温度等。母燃料的热力学数据</w:t>
      </w:r>
      <w:r w:rsidR="00F46AA4" w:rsidRPr="00B16E9E">
        <w:rPr>
          <w:rFonts w:ascii="Times New Roman" w:hAnsiTheme="minorEastAsia" w:cs="Times New Roman" w:hint="eastAsia"/>
          <w:color w:val="FF0000"/>
          <w:spacing w:val="3"/>
          <w:szCs w:val="21"/>
        </w:rPr>
        <w:t>和输运参数</w:t>
      </w:r>
      <w:r w:rsidR="00DC1124" w:rsidRPr="00B16E9E">
        <w:rPr>
          <w:rFonts w:ascii="Times New Roman" w:hAnsiTheme="minorEastAsia" w:cs="Times New Roman" w:hint="eastAsia"/>
          <w:color w:val="FF0000"/>
          <w:spacing w:val="3"/>
          <w:szCs w:val="21"/>
        </w:rPr>
        <w:t>来自</w:t>
      </w:r>
      <w:r w:rsidR="00F46AA4" w:rsidRPr="00B16E9E">
        <w:rPr>
          <w:rFonts w:ascii="Times New Roman" w:hAnsiTheme="minorEastAsia" w:cs="Times New Roman" w:hint="eastAsia"/>
          <w:color w:val="FF0000"/>
          <w:spacing w:val="3"/>
          <w:szCs w:val="21"/>
        </w:rPr>
        <w:t>L</w:t>
      </w:r>
      <w:r w:rsidR="00F46AA4" w:rsidRPr="00B16E9E">
        <w:rPr>
          <w:rFonts w:ascii="Times New Roman" w:hAnsiTheme="minorEastAsia" w:cs="Times New Roman"/>
          <w:color w:val="FF0000"/>
          <w:spacing w:val="3"/>
          <w:szCs w:val="21"/>
        </w:rPr>
        <w:t>LNL</w:t>
      </w:r>
      <w:r w:rsidR="00F46AA4" w:rsidRPr="00B16E9E">
        <w:rPr>
          <w:rFonts w:ascii="Times New Roman" w:hAnsiTheme="minorEastAsia" w:cs="Times New Roman" w:hint="eastAsia"/>
          <w:color w:val="FF0000"/>
          <w:spacing w:val="3"/>
          <w:szCs w:val="21"/>
        </w:rPr>
        <w:t>或</w:t>
      </w:r>
      <w:r w:rsidR="00F46AA4" w:rsidRPr="00B16E9E">
        <w:rPr>
          <w:rFonts w:ascii="Times New Roman" w:hAnsiTheme="minorEastAsia" w:cs="Times New Roman" w:hint="eastAsia"/>
          <w:color w:val="FF0000"/>
          <w:spacing w:val="3"/>
          <w:szCs w:val="21"/>
        </w:rPr>
        <w:t>Jet</w:t>
      </w:r>
      <w:r w:rsidR="00F46AA4" w:rsidRPr="00B16E9E">
        <w:rPr>
          <w:rFonts w:ascii="Times New Roman" w:hAnsiTheme="minorEastAsia" w:cs="Times New Roman"/>
          <w:color w:val="FF0000"/>
          <w:spacing w:val="3"/>
          <w:szCs w:val="21"/>
        </w:rPr>
        <w:t>SurF</w:t>
      </w:r>
      <w:r w:rsidR="005579A3">
        <w:rPr>
          <w:rFonts w:ascii="Times New Roman" w:hAnsiTheme="minorEastAsia" w:cs="Times New Roman"/>
          <w:color w:val="FF0000"/>
          <w:spacing w:val="3"/>
          <w:szCs w:val="21"/>
        </w:rPr>
        <w:t xml:space="preserve"> v1.1</w:t>
      </w:r>
      <w:r w:rsidR="00F46AA4" w:rsidRPr="00B16E9E">
        <w:rPr>
          <w:rFonts w:ascii="Times New Roman" w:hAnsiTheme="minorEastAsia" w:cs="Times New Roman" w:hint="eastAsia"/>
          <w:color w:val="FF0000"/>
          <w:spacing w:val="3"/>
          <w:szCs w:val="21"/>
        </w:rPr>
        <w:t>详细机理，或通过</w:t>
      </w:r>
      <w:r w:rsidR="00DC1124" w:rsidRPr="00B16E9E">
        <w:rPr>
          <w:rFonts w:ascii="Times New Roman" w:hAnsiTheme="minorEastAsia" w:cs="Times New Roman" w:hint="eastAsia"/>
          <w:color w:val="FF0000"/>
          <w:spacing w:val="3"/>
          <w:szCs w:val="21"/>
        </w:rPr>
        <w:t>官能团贡献法</w:t>
      </w:r>
      <w:r w:rsidR="00F46AA4" w:rsidRPr="00B16E9E">
        <w:rPr>
          <w:rFonts w:ascii="Times New Roman" w:hAnsiTheme="minorEastAsia" w:cs="Times New Roman" w:hint="eastAsia"/>
          <w:color w:val="FF0000"/>
          <w:spacing w:val="3"/>
          <w:szCs w:val="21"/>
        </w:rPr>
        <w:t>确定</w:t>
      </w:r>
      <w:r w:rsidR="00DC1124" w:rsidRPr="00B16E9E">
        <w:rPr>
          <w:rFonts w:ascii="Times New Roman" w:hAnsiTheme="minorEastAsia" w:cs="Times New Roman" w:hint="eastAsia"/>
          <w:color w:val="FF0000"/>
          <w:spacing w:val="3"/>
          <w:szCs w:val="21"/>
        </w:rPr>
        <w:t>。</w:t>
      </w:r>
    </w:p>
    <w:p w14:paraId="691DC605" w14:textId="33B8087C" w:rsidR="008E3959" w:rsidRPr="008E3959" w:rsidRDefault="008E3959" w:rsidP="00911943">
      <w:pPr>
        <w:spacing w:beforeLines="50" w:before="156" w:afterLines="50" w:after="156"/>
        <w:rPr>
          <w:rFonts w:ascii="黑体" w:eastAsia="黑体" w:hAnsi="黑体" w:cs="Times New Roman"/>
          <w:color w:val="FF0000"/>
          <w:spacing w:val="3"/>
          <w:kern w:val="0"/>
          <w:szCs w:val="21"/>
        </w:rPr>
      </w:pPr>
      <w:r w:rsidRPr="008E3959">
        <w:rPr>
          <w:rFonts w:ascii="黑体" w:eastAsia="黑体" w:hAnsi="黑体" w:cs="Times New Roman" w:hint="eastAsia"/>
          <w:color w:val="FF0000"/>
          <w:spacing w:val="3"/>
          <w:kern w:val="0"/>
          <w:szCs w:val="21"/>
        </w:rPr>
        <w:t>1</w:t>
      </w:r>
      <w:r w:rsidRPr="008E3959">
        <w:rPr>
          <w:rFonts w:ascii="黑体" w:eastAsia="黑体" w:hAnsi="黑体" w:cs="Times New Roman"/>
          <w:color w:val="FF0000"/>
          <w:spacing w:val="3"/>
          <w:kern w:val="0"/>
          <w:szCs w:val="21"/>
        </w:rPr>
        <w:t>.</w:t>
      </w:r>
      <w:r w:rsidR="008C2C35">
        <w:rPr>
          <w:rFonts w:ascii="黑体" w:eastAsia="黑体" w:hAnsi="黑体" w:cs="Times New Roman"/>
          <w:color w:val="FF0000"/>
          <w:spacing w:val="3"/>
          <w:kern w:val="0"/>
          <w:szCs w:val="21"/>
        </w:rPr>
        <w:t>3</w:t>
      </w:r>
      <w:r w:rsidRPr="008E3959">
        <w:rPr>
          <w:rFonts w:ascii="黑体" w:eastAsia="黑体" w:hAnsi="黑体" w:cs="Times New Roman"/>
          <w:color w:val="FF0000"/>
          <w:spacing w:val="3"/>
          <w:kern w:val="0"/>
          <w:szCs w:val="21"/>
        </w:rPr>
        <w:t xml:space="preserve"> </w:t>
      </w:r>
      <w:r w:rsidRPr="008E3959">
        <w:rPr>
          <w:rFonts w:ascii="黑体" w:eastAsia="黑体" w:hAnsi="黑体" w:cs="Times New Roman" w:hint="eastAsia"/>
          <w:color w:val="FF0000"/>
          <w:spacing w:val="3"/>
          <w:kern w:val="0"/>
          <w:szCs w:val="21"/>
        </w:rPr>
        <w:t>动力学</w:t>
      </w:r>
      <w:r w:rsidR="00705706">
        <w:rPr>
          <w:rFonts w:ascii="黑体" w:eastAsia="黑体" w:hAnsi="黑体" w:cs="Times New Roman" w:hint="eastAsia"/>
          <w:color w:val="FF0000"/>
          <w:spacing w:val="3"/>
          <w:kern w:val="0"/>
          <w:szCs w:val="21"/>
        </w:rPr>
        <w:t>模型的</w:t>
      </w:r>
      <w:r w:rsidRPr="008E3959">
        <w:rPr>
          <w:rFonts w:ascii="黑体" w:eastAsia="黑体" w:hAnsi="黑体" w:cs="Times New Roman" w:hint="eastAsia"/>
          <w:color w:val="FF0000"/>
          <w:spacing w:val="3"/>
          <w:kern w:val="0"/>
          <w:szCs w:val="21"/>
        </w:rPr>
        <w:t>计算</w:t>
      </w:r>
    </w:p>
    <w:p w14:paraId="3BD8E5C2" w14:textId="7A1045DF" w:rsidR="007327F6" w:rsidRPr="00B20402" w:rsidRDefault="008E3959" w:rsidP="008E3959">
      <w:pPr>
        <w:ind w:firstLine="420"/>
        <w:rPr>
          <w:rFonts w:ascii="Times New Roman" w:hAnsiTheme="minorEastAsia" w:cs="Times New Roman"/>
          <w:color w:val="FF0000"/>
          <w:spacing w:val="3"/>
          <w:kern w:val="0"/>
          <w:szCs w:val="21"/>
        </w:rPr>
      </w:pPr>
      <w:r>
        <w:rPr>
          <w:rFonts w:ascii="Times New Roman" w:hAnsiTheme="minorEastAsia" w:cs="Times New Roman" w:hint="eastAsia"/>
          <w:color w:val="FF0000"/>
          <w:spacing w:val="3"/>
          <w:kern w:val="0"/>
          <w:szCs w:val="21"/>
        </w:rPr>
        <w:t>以上</w:t>
      </w:r>
      <w:r w:rsidR="00076D81">
        <w:rPr>
          <w:rFonts w:ascii="Times New Roman" w:hAnsiTheme="minorEastAsia" w:cs="Times New Roman" w:hint="eastAsia"/>
          <w:color w:val="FF0000"/>
          <w:spacing w:val="3"/>
          <w:kern w:val="0"/>
          <w:szCs w:val="21"/>
        </w:rPr>
        <w:t>所建</w:t>
      </w:r>
      <w:r w:rsidR="00FF1AAF">
        <w:rPr>
          <w:rFonts w:ascii="Times New Roman" w:hAnsiTheme="minorEastAsia" w:cs="Times New Roman" w:hint="eastAsia"/>
          <w:color w:val="FF0000"/>
          <w:spacing w:val="3"/>
          <w:kern w:val="0"/>
          <w:szCs w:val="21"/>
        </w:rPr>
        <w:t>四类燃料（即正辛烷、异辛烷、甲基环己烷和正丁基苯）的</w:t>
      </w:r>
      <w:r w:rsidR="00076D81">
        <w:rPr>
          <w:rFonts w:ascii="Times New Roman" w:hAnsiTheme="minorEastAsia" w:cs="Times New Roman" w:hint="eastAsia"/>
          <w:color w:val="FF0000"/>
          <w:spacing w:val="3"/>
          <w:kern w:val="0"/>
          <w:szCs w:val="21"/>
        </w:rPr>
        <w:t>简化动力学</w:t>
      </w:r>
      <w:r w:rsidRPr="008F17DC">
        <w:rPr>
          <w:rFonts w:ascii="Times New Roman" w:hAnsiTheme="minorEastAsia" w:cs="Times New Roman" w:hint="eastAsia"/>
          <w:color w:val="FF0000"/>
          <w:spacing w:val="3"/>
          <w:kern w:val="0"/>
          <w:szCs w:val="21"/>
        </w:rPr>
        <w:t>模型在</w:t>
      </w:r>
      <w:r w:rsidR="00F812B8">
        <w:rPr>
          <w:rFonts w:ascii="Times New Roman" w:hAnsiTheme="minorEastAsia" w:cs="Times New Roman" w:hint="eastAsia"/>
          <w:color w:val="FF0000"/>
          <w:spacing w:val="3"/>
          <w:kern w:val="0"/>
          <w:szCs w:val="21"/>
        </w:rPr>
        <w:t>T</w:t>
      </w:r>
      <w:r w:rsidR="00F812B8">
        <w:rPr>
          <w:rFonts w:ascii="Times New Roman" w:hAnsiTheme="minorEastAsia" w:cs="Times New Roman"/>
          <w:color w:val="FF0000"/>
          <w:spacing w:val="3"/>
          <w:kern w:val="0"/>
          <w:szCs w:val="21"/>
        </w:rPr>
        <w:t xml:space="preserve"> = </w:t>
      </w:r>
      <w:r w:rsidRPr="008F17DC">
        <w:rPr>
          <w:rFonts w:ascii="Times New Roman" w:hAnsiTheme="minorEastAsia" w:cs="Times New Roman"/>
          <w:color w:val="FF0000"/>
          <w:spacing w:val="3"/>
          <w:kern w:val="0"/>
          <w:szCs w:val="21"/>
        </w:rPr>
        <w:t>800-1400</w:t>
      </w:r>
      <w:r w:rsidR="00B15014">
        <w:rPr>
          <w:rFonts w:ascii="Times New Roman" w:hAnsiTheme="minorEastAsia" w:cs="Times New Roman"/>
          <w:color w:val="FF0000"/>
          <w:spacing w:val="3"/>
          <w:kern w:val="0"/>
          <w:szCs w:val="21"/>
        </w:rPr>
        <w:t xml:space="preserve"> </w:t>
      </w:r>
      <w:r w:rsidRPr="008F17DC">
        <w:rPr>
          <w:rFonts w:ascii="Times New Roman" w:hAnsiTheme="minorEastAsia" w:cs="Times New Roman"/>
          <w:color w:val="FF0000"/>
          <w:spacing w:val="3"/>
          <w:kern w:val="0"/>
          <w:szCs w:val="21"/>
        </w:rPr>
        <w:t>K</w:t>
      </w:r>
      <w:r w:rsidRPr="008F17DC">
        <w:rPr>
          <w:rFonts w:ascii="Times New Roman" w:hAnsiTheme="minorEastAsia" w:cs="Times New Roman" w:hint="eastAsia"/>
          <w:color w:val="FF0000"/>
          <w:spacing w:val="3"/>
          <w:kern w:val="0"/>
          <w:szCs w:val="21"/>
        </w:rPr>
        <w:t>，</w:t>
      </w:r>
      <w:r w:rsidR="00F812B8" w:rsidRPr="002A15E5">
        <w:rPr>
          <w:rFonts w:ascii="Times New Roman" w:hAnsiTheme="minorEastAsia" w:cs="Times New Roman" w:hint="eastAsia"/>
          <w:i/>
          <w:iCs/>
          <w:color w:val="FF0000"/>
          <w:spacing w:val="3"/>
          <w:kern w:val="0"/>
          <w:szCs w:val="21"/>
        </w:rPr>
        <w:t>p</w:t>
      </w:r>
      <w:r w:rsidR="00F812B8" w:rsidRPr="002A15E5">
        <w:rPr>
          <w:rFonts w:ascii="Times New Roman" w:hAnsiTheme="minorEastAsia" w:cs="Times New Roman"/>
          <w:color w:val="FF0000"/>
          <w:spacing w:val="3"/>
          <w:kern w:val="0"/>
          <w:szCs w:val="21"/>
        </w:rPr>
        <w:t xml:space="preserve"> = </w:t>
      </w:r>
      <w:r w:rsidRPr="002A15E5">
        <w:rPr>
          <w:rFonts w:ascii="Times New Roman" w:hAnsiTheme="minorEastAsia" w:cs="Times New Roman"/>
          <w:color w:val="FF0000"/>
          <w:spacing w:val="3"/>
          <w:kern w:val="0"/>
          <w:szCs w:val="21"/>
        </w:rPr>
        <w:t>0.</w:t>
      </w:r>
      <w:r w:rsidR="00007209" w:rsidRPr="002A15E5">
        <w:rPr>
          <w:rFonts w:ascii="Times New Roman" w:hAnsiTheme="minorEastAsia" w:cs="Times New Roman"/>
          <w:color w:val="FF0000"/>
          <w:spacing w:val="3"/>
          <w:kern w:val="0"/>
          <w:szCs w:val="21"/>
        </w:rPr>
        <w:t>0</w:t>
      </w:r>
      <w:r w:rsidR="00B15014" w:rsidRPr="002A15E5">
        <w:rPr>
          <w:rFonts w:ascii="Times New Roman" w:hAnsiTheme="minorEastAsia" w:cs="Times New Roman"/>
          <w:color w:val="FF0000"/>
          <w:spacing w:val="3"/>
          <w:kern w:val="0"/>
          <w:szCs w:val="21"/>
        </w:rPr>
        <w:t>1</w:t>
      </w:r>
      <w:r w:rsidRPr="002A15E5">
        <w:rPr>
          <w:rFonts w:ascii="Times New Roman" w:hAnsiTheme="minorEastAsia" w:cs="Times New Roman"/>
          <w:color w:val="FF0000"/>
          <w:spacing w:val="3"/>
          <w:kern w:val="0"/>
          <w:szCs w:val="21"/>
        </w:rPr>
        <w:t>-5</w:t>
      </w:r>
      <w:r w:rsidR="00B15014" w:rsidRPr="002A15E5">
        <w:rPr>
          <w:rFonts w:ascii="Times New Roman" w:hAnsiTheme="minorEastAsia" w:cs="Times New Roman"/>
          <w:color w:val="FF0000"/>
          <w:spacing w:val="3"/>
          <w:kern w:val="0"/>
          <w:szCs w:val="21"/>
        </w:rPr>
        <w:t xml:space="preserve"> </w:t>
      </w:r>
      <w:r w:rsidR="00007209" w:rsidRPr="002A15E5">
        <w:rPr>
          <w:rFonts w:ascii="Times New Roman" w:hAnsiTheme="minorEastAsia" w:cs="Times New Roman"/>
          <w:color w:val="FF0000"/>
          <w:spacing w:val="3"/>
          <w:kern w:val="0"/>
          <w:szCs w:val="21"/>
        </w:rPr>
        <w:t>MPa</w:t>
      </w:r>
      <w:r w:rsidR="005C304A" w:rsidRPr="002A15E5">
        <w:rPr>
          <w:rFonts w:ascii="Times New Roman" w:hAnsiTheme="minorEastAsia" w:cs="Times New Roman" w:hint="eastAsia"/>
          <w:color w:val="FF0000"/>
          <w:spacing w:val="3"/>
          <w:kern w:val="0"/>
          <w:szCs w:val="21"/>
        </w:rPr>
        <w:t>，</w:t>
      </w:r>
      <w:r w:rsidR="005C304A" w:rsidRPr="005156C0">
        <w:rPr>
          <w:rFonts w:ascii="Times New Roman" w:hAnsi="Times New Roman" w:cs="Times New Roman"/>
          <w:i/>
          <w:iCs/>
          <w:color w:val="FF0000"/>
          <w:spacing w:val="3"/>
          <w:kern w:val="0"/>
          <w:szCs w:val="21"/>
        </w:rPr>
        <w:t>φ</w:t>
      </w:r>
      <w:r w:rsidR="008A6593" w:rsidRPr="002A15E5">
        <w:rPr>
          <w:rFonts w:ascii="Times New Roman" w:hAnsi="Times New Roman" w:cs="Times New Roman"/>
          <w:color w:val="FF0000"/>
          <w:spacing w:val="3"/>
          <w:kern w:val="0"/>
          <w:szCs w:val="21"/>
        </w:rPr>
        <w:t xml:space="preserve"> </w:t>
      </w:r>
      <w:r w:rsidR="005C304A" w:rsidRPr="002A15E5">
        <w:rPr>
          <w:rFonts w:ascii="Times New Roman" w:hAnsi="Times New Roman" w:cs="Times New Roman"/>
          <w:color w:val="FF0000"/>
          <w:spacing w:val="3"/>
          <w:kern w:val="0"/>
          <w:szCs w:val="21"/>
        </w:rPr>
        <w:t>=</w:t>
      </w:r>
      <w:r w:rsidR="008A6593" w:rsidRPr="002A15E5">
        <w:rPr>
          <w:rFonts w:ascii="Times New Roman" w:hAnsi="Times New Roman" w:cs="Times New Roman"/>
          <w:color w:val="FF0000"/>
          <w:spacing w:val="3"/>
          <w:kern w:val="0"/>
          <w:szCs w:val="21"/>
        </w:rPr>
        <w:t xml:space="preserve"> </w:t>
      </w:r>
      <w:r w:rsidR="00CF03A6" w:rsidRPr="002A15E5">
        <w:rPr>
          <w:rFonts w:ascii="Times New Roman" w:hAnsi="Times New Roman" w:cs="Times New Roman"/>
          <w:color w:val="FF0000"/>
          <w:spacing w:val="3"/>
          <w:kern w:val="0"/>
          <w:szCs w:val="21"/>
        </w:rPr>
        <w:t>0.5-∞</w:t>
      </w:r>
      <w:r w:rsidRPr="008F17DC">
        <w:rPr>
          <w:rFonts w:ascii="Times New Roman" w:hAnsiTheme="minorEastAsia" w:cs="Times New Roman" w:hint="eastAsia"/>
          <w:color w:val="FF0000"/>
          <w:spacing w:val="3"/>
          <w:kern w:val="0"/>
          <w:szCs w:val="21"/>
        </w:rPr>
        <w:t>范围内均适用。</w:t>
      </w:r>
      <w:r w:rsidRPr="00B20402">
        <w:rPr>
          <w:rFonts w:ascii="Times New Roman" w:hAnsiTheme="minorEastAsia" w:cs="Times New Roman" w:hint="eastAsia"/>
          <w:color w:val="FF0000"/>
          <w:spacing w:val="3"/>
          <w:szCs w:val="21"/>
        </w:rPr>
        <w:t>所有动力学模拟均在动力学软件</w:t>
      </w:r>
      <w:r w:rsidRPr="00B20402">
        <w:rPr>
          <w:rFonts w:ascii="Times New Roman" w:hAnsiTheme="minorEastAsia" w:cs="Times New Roman" w:hint="eastAsia"/>
          <w:color w:val="FF0000"/>
          <w:spacing w:val="3"/>
          <w:szCs w:val="21"/>
        </w:rPr>
        <w:t>Ansys</w:t>
      </w:r>
      <w:r w:rsidRPr="00B20402">
        <w:rPr>
          <w:rFonts w:ascii="Times New Roman" w:hAnsiTheme="minorEastAsia" w:cs="Times New Roman" w:hint="eastAsia"/>
          <w:color w:val="FF0000"/>
          <w:spacing w:val="3"/>
          <w:szCs w:val="21"/>
          <w:vertAlign w:val="superscript"/>
        </w:rPr>
        <w:t>@</w:t>
      </w:r>
      <w:r w:rsidRPr="00B20402">
        <w:rPr>
          <w:rFonts w:ascii="Times New Roman" w:hAnsiTheme="minorEastAsia" w:cs="Times New Roman" w:hint="eastAsia"/>
          <w:color w:val="FF0000"/>
          <w:spacing w:val="3"/>
          <w:szCs w:val="21"/>
        </w:rPr>
        <w:t xml:space="preserve"> ChemKin Pro</w:t>
      </w:r>
      <w:r w:rsidRPr="00B20402">
        <w:rPr>
          <w:rFonts w:ascii="Times New Roman" w:hAnsiTheme="minorEastAsia" w:cs="Times New Roman" w:hint="eastAsia"/>
          <w:color w:val="FF0000"/>
          <w:spacing w:val="3"/>
          <w:szCs w:val="21"/>
        </w:rPr>
        <w:t>中进行</w:t>
      </w:r>
      <w:r w:rsidR="00AB173C">
        <w:rPr>
          <w:rFonts w:ascii="Times New Roman" w:hAnsiTheme="minorEastAsia" w:cs="Times New Roman" w:hint="eastAsia"/>
          <w:color w:val="FF0000"/>
          <w:spacing w:val="3"/>
          <w:szCs w:val="21"/>
        </w:rPr>
        <w:t>，采用的模块包括活塞流反应器</w:t>
      </w:r>
      <w:r w:rsidR="00AB173C">
        <w:rPr>
          <w:rFonts w:ascii="Times New Roman" w:hAnsiTheme="minorEastAsia" w:cs="Times New Roman" w:hint="eastAsia"/>
          <w:color w:val="FF0000"/>
          <w:spacing w:val="3"/>
          <w:szCs w:val="21"/>
        </w:rPr>
        <w:t>(</w:t>
      </w:r>
      <w:r w:rsidR="00AB173C">
        <w:rPr>
          <w:rFonts w:ascii="Times New Roman" w:hAnsiTheme="minorEastAsia" w:cs="Times New Roman"/>
          <w:color w:val="FF0000"/>
          <w:spacing w:val="3"/>
          <w:szCs w:val="21"/>
        </w:rPr>
        <w:t>PFR)</w:t>
      </w:r>
      <w:r w:rsidR="005E07DA">
        <w:rPr>
          <w:rFonts w:ascii="Times New Roman" w:hAnsiTheme="minorEastAsia" w:cs="Times New Roman" w:hint="eastAsia"/>
          <w:color w:val="FF0000"/>
          <w:spacing w:val="3"/>
          <w:szCs w:val="21"/>
        </w:rPr>
        <w:t>、</w:t>
      </w:r>
      <w:r w:rsidR="00AB173C">
        <w:rPr>
          <w:rFonts w:ascii="Times New Roman" w:hAnsiTheme="minorEastAsia" w:cs="Times New Roman" w:hint="eastAsia"/>
          <w:color w:val="FF0000"/>
          <w:spacing w:val="3"/>
          <w:szCs w:val="21"/>
        </w:rPr>
        <w:t>射流反应器</w:t>
      </w:r>
      <w:r w:rsidR="00AB173C">
        <w:rPr>
          <w:rFonts w:ascii="Times New Roman" w:hAnsiTheme="minorEastAsia" w:cs="Times New Roman" w:hint="eastAsia"/>
          <w:color w:val="FF0000"/>
          <w:spacing w:val="3"/>
          <w:szCs w:val="21"/>
        </w:rPr>
        <w:t>(</w:t>
      </w:r>
      <w:r w:rsidR="00AB173C">
        <w:rPr>
          <w:rFonts w:ascii="Times New Roman" w:hAnsiTheme="minorEastAsia" w:cs="Times New Roman"/>
          <w:color w:val="FF0000"/>
          <w:spacing w:val="3"/>
          <w:szCs w:val="21"/>
        </w:rPr>
        <w:t>JSR)</w:t>
      </w:r>
      <w:r w:rsidR="005E07DA">
        <w:rPr>
          <w:rFonts w:ascii="Times New Roman" w:hAnsiTheme="minorEastAsia" w:cs="Times New Roman" w:hint="eastAsia"/>
          <w:color w:val="FF0000"/>
          <w:spacing w:val="3"/>
          <w:szCs w:val="21"/>
        </w:rPr>
        <w:t>、</w:t>
      </w:r>
      <w:r w:rsidR="00553C31">
        <w:rPr>
          <w:rFonts w:ascii="Times New Roman" w:hAnsiTheme="minorEastAsia" w:cs="Times New Roman" w:hint="eastAsia"/>
          <w:color w:val="FF0000"/>
          <w:spacing w:val="3"/>
          <w:szCs w:val="21"/>
        </w:rPr>
        <w:t>零维</w:t>
      </w:r>
      <w:r w:rsidR="00BC4C39">
        <w:rPr>
          <w:rFonts w:ascii="Times New Roman" w:hAnsiTheme="minorEastAsia" w:cs="Times New Roman" w:hint="eastAsia"/>
          <w:color w:val="FF0000"/>
          <w:spacing w:val="3"/>
          <w:szCs w:val="21"/>
        </w:rPr>
        <w:t>全混流</w:t>
      </w:r>
      <w:r w:rsidR="005E07DA">
        <w:rPr>
          <w:rFonts w:ascii="Times New Roman" w:hAnsiTheme="minorEastAsia" w:cs="Times New Roman" w:hint="eastAsia"/>
          <w:color w:val="FF0000"/>
          <w:spacing w:val="3"/>
          <w:szCs w:val="21"/>
        </w:rPr>
        <w:t>反应器和</w:t>
      </w:r>
      <w:r w:rsidR="00763F84">
        <w:rPr>
          <w:rFonts w:ascii="Times New Roman" w:hAnsiTheme="minorEastAsia" w:cs="Times New Roman" w:hint="eastAsia"/>
          <w:color w:val="FF0000"/>
          <w:spacing w:val="3"/>
          <w:szCs w:val="21"/>
        </w:rPr>
        <w:t>预混</w:t>
      </w:r>
      <w:r w:rsidR="00553C31">
        <w:rPr>
          <w:rFonts w:ascii="Times New Roman" w:hAnsiTheme="minorEastAsia" w:cs="Times New Roman" w:hint="eastAsia"/>
          <w:color w:val="FF0000"/>
          <w:spacing w:val="3"/>
          <w:szCs w:val="21"/>
        </w:rPr>
        <w:t>层流燃烧火焰</w:t>
      </w:r>
      <w:r w:rsidRPr="00B20402">
        <w:rPr>
          <w:rFonts w:ascii="Times New Roman" w:hAnsiTheme="minorEastAsia" w:cs="Times New Roman" w:hint="eastAsia"/>
          <w:color w:val="FF0000"/>
          <w:spacing w:val="3"/>
          <w:szCs w:val="21"/>
        </w:rPr>
        <w:t>。</w:t>
      </w:r>
      <w:r w:rsidR="00405832" w:rsidRPr="00B20402">
        <w:rPr>
          <w:rFonts w:ascii="Times New Roman" w:hAnsiTheme="minorEastAsia" w:cs="Times New Roman" w:hint="eastAsia"/>
          <w:color w:val="FF0000"/>
          <w:spacing w:val="3"/>
          <w:szCs w:val="21"/>
        </w:rPr>
        <w:t>使用来源较宽广实验条件的基础燃烧实验数据，包括高温热解和氧化反应中间产物分布、</w:t>
      </w:r>
      <w:r w:rsidR="00405832" w:rsidRPr="00B20402">
        <w:rPr>
          <w:rFonts w:ascii="Times New Roman" w:hAnsiTheme="minorEastAsia" w:cs="Times New Roman" w:hint="eastAsia"/>
          <w:color w:val="FF0000"/>
          <w:spacing w:val="3"/>
          <w:szCs w:val="21"/>
        </w:rPr>
        <w:t>IDT</w:t>
      </w:r>
      <w:r w:rsidR="000F12FF" w:rsidRPr="00B20402">
        <w:rPr>
          <w:rFonts w:ascii="Times New Roman" w:hAnsiTheme="minorEastAsia" w:cs="Times New Roman"/>
          <w:color w:val="FF0000"/>
          <w:spacing w:val="3"/>
          <w:szCs w:val="21"/>
        </w:rPr>
        <w:t xml:space="preserve"> </w:t>
      </w:r>
      <w:r w:rsidR="007327F6" w:rsidRPr="00B20402">
        <w:rPr>
          <w:rFonts w:ascii="Times New Roman" w:hAnsiTheme="minorEastAsia" w:cs="Times New Roman" w:hint="eastAsia"/>
          <w:color w:val="FF0000"/>
          <w:spacing w:val="3"/>
          <w:szCs w:val="21"/>
        </w:rPr>
        <w:t>和</w:t>
      </w:r>
      <w:r w:rsidR="007327F6" w:rsidRPr="00B20402">
        <w:rPr>
          <w:rFonts w:ascii="Times New Roman" w:hAnsiTheme="minorEastAsia" w:cs="Times New Roman" w:hint="eastAsia"/>
          <w:color w:val="FF0000"/>
          <w:spacing w:val="3"/>
          <w:szCs w:val="21"/>
        </w:rPr>
        <w:t>Su</w:t>
      </w:r>
      <w:r w:rsidR="007327F6" w:rsidRPr="00B20402">
        <w:rPr>
          <w:rFonts w:ascii="Times New Roman" w:hAnsiTheme="minorEastAsia" w:cs="Times New Roman" w:hint="eastAsia"/>
          <w:color w:val="FF0000"/>
          <w:spacing w:val="3"/>
          <w:szCs w:val="21"/>
        </w:rPr>
        <w:t>等，对简化模型进行了验证。</w:t>
      </w:r>
    </w:p>
    <w:p w14:paraId="3D9AE3B4" w14:textId="1D257B41" w:rsidR="008716A9" w:rsidRPr="00B20402" w:rsidRDefault="007327F6" w:rsidP="00911943">
      <w:pPr>
        <w:ind w:firstLine="420"/>
        <w:rPr>
          <w:rFonts w:ascii="Times New Roman" w:hAnsiTheme="minorEastAsia" w:cs="Times New Roman"/>
          <w:color w:val="FF0000"/>
          <w:spacing w:val="3"/>
          <w:szCs w:val="21"/>
        </w:rPr>
      </w:pPr>
      <w:r w:rsidRPr="00B20402">
        <w:rPr>
          <w:rFonts w:ascii="Times New Roman" w:hAnsiTheme="minorEastAsia" w:cs="Times New Roman" w:hint="eastAsia"/>
          <w:color w:val="FF0000"/>
          <w:spacing w:val="3"/>
          <w:szCs w:val="21"/>
        </w:rPr>
        <w:t>作为参照，本研究同时选取了</w:t>
      </w:r>
      <w:r w:rsidRPr="00B20402">
        <w:rPr>
          <w:rFonts w:ascii="Times New Roman" w:hAnsiTheme="minorEastAsia" w:cs="Times New Roman" w:hint="eastAsia"/>
          <w:color w:val="FF0000"/>
          <w:spacing w:val="3"/>
          <w:szCs w:val="21"/>
        </w:rPr>
        <w:t>LLNL</w:t>
      </w:r>
      <w:r w:rsidRPr="00B20402">
        <w:rPr>
          <w:rFonts w:ascii="Times New Roman" w:hAnsiTheme="minorEastAsia" w:cs="Times New Roman" w:hint="eastAsia"/>
          <w:color w:val="FF0000"/>
          <w:spacing w:val="3"/>
          <w:szCs w:val="21"/>
        </w:rPr>
        <w:t>详细机理</w:t>
      </w:r>
      <w:r w:rsidRPr="00B20402">
        <w:rPr>
          <w:color w:val="FF0000"/>
        </w:rPr>
        <w:fldChar w:fldCharType="begin">
          <w:fldData xml:space="preserve">PEVuZE5vdGU+PENpdGU+PEF1dGhvcj5BdGVmPC9BdXRob3I+PFllYXI+MjAxNzwvWWVhcj48UmVj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</w:fldData>
        </w:fldChar>
      </w:r>
      <w:r w:rsidR="00AA3232">
        <w:rPr>
          <w:color w:val="FF0000"/>
        </w:rPr>
        <w:instrText xml:space="preserve"> ADDIN EN.CITE </w:instrText>
      </w:r>
      <w:r w:rsidR="00AA3232">
        <w:rPr>
          <w:color w:val="FF0000"/>
        </w:rPr>
        <w:fldChar w:fldCharType="begin">
          <w:fldData xml:space="preserve">PEVuZE5vdGU+PENpdGU+PEF1dGhvcj5BdGVmPC9BdXRob3I+PFllYXI+MjAxNzwvWWVhcj48UmVj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</w:fldData>
        </w:fldChar>
      </w:r>
      <w:r w:rsidR="00AA3232">
        <w:rPr>
          <w:color w:val="FF0000"/>
        </w:rPr>
        <w:instrText xml:space="preserve"> ADDIN EN.CITE.DATA </w:instrText>
      </w:r>
      <w:r w:rsidR="00AA3232">
        <w:rPr>
          <w:color w:val="FF0000"/>
        </w:rPr>
      </w:r>
      <w:r w:rsidR="00AA3232">
        <w:rPr>
          <w:color w:val="FF0000"/>
        </w:rPr>
        <w:fldChar w:fldCharType="end"/>
      </w:r>
      <w:r w:rsidRPr="00B20402">
        <w:rPr>
          <w:color w:val="FF0000"/>
        </w:rPr>
      </w:r>
      <w:r w:rsidRPr="00B20402">
        <w:rPr>
          <w:color w:val="FF0000"/>
        </w:rPr>
        <w:fldChar w:fldCharType="separate"/>
      </w:r>
      <w:r w:rsidR="00AA3232" w:rsidRPr="00AA3232">
        <w:rPr>
          <w:rFonts w:ascii="Times New Roman" w:hAnsi="Times New Roman" w:cs="Times New Roman"/>
          <w:noProof/>
          <w:color w:val="FF0000"/>
          <w:vertAlign w:val="superscript"/>
        </w:rPr>
        <w:t>[12-14]</w:t>
      </w:r>
      <w:r w:rsidRPr="00B20402">
        <w:rPr>
          <w:color w:val="FF0000"/>
        </w:rPr>
        <w:fldChar w:fldCharType="end"/>
      </w:r>
      <w:r w:rsidRPr="00B20402">
        <w:rPr>
          <w:rFonts w:ascii="Times New Roman" w:hAnsiTheme="minorEastAsia" w:cs="Times New Roman" w:hint="eastAsia"/>
          <w:color w:val="FF0000"/>
          <w:spacing w:val="3"/>
          <w:szCs w:val="21"/>
        </w:rPr>
        <w:t>进行对比验证。</w:t>
      </w:r>
    </w:p>
    <w:p w14:paraId="3F346970" w14:textId="77777777" w:rsidR="008716A9" w:rsidRDefault="008716A9" w:rsidP="009F3D4C">
      <w:pPr>
        <w:spacing w:afterLines="50" w:after="156"/>
        <w:ind w:firstLineChars="200" w:firstLine="432"/>
        <w:rPr>
          <w:rFonts w:ascii="Times New Roman" w:hAnsiTheme="minorEastAsia" w:cs="Times New Roman"/>
          <w:color w:val="000000"/>
          <w:spacing w:val="3"/>
          <w:szCs w:val="21"/>
        </w:rPr>
        <w:sectPr w:rsidR="008716A9" w:rsidSect="00661D41">
          <w:type w:val="continuous"/>
          <w:pgSz w:w="11906" w:h="16838"/>
          <w:pgMar w:top="1440" w:right="1021" w:bottom="1440" w:left="1021" w:header="1304" w:footer="0" w:gutter="0"/>
          <w:cols w:num="2" w:space="425"/>
          <w:docGrid w:type="lines" w:linePitch="312"/>
        </w:sectPr>
      </w:pPr>
    </w:p>
    <w:p w14:paraId="1ACAE6E4" w14:textId="69F205FA" w:rsidR="008716A9" w:rsidRDefault="008716A9" w:rsidP="008716A9">
      <w:pPr>
        <w:jc w:val="center"/>
        <w:rPr>
          <w:rFonts w:ascii="宋体" w:eastAsia="宋体" w:hAnsi="宋体"/>
          <w:sz w:val="18"/>
        </w:rPr>
      </w:pPr>
      <w:r>
        <w:rPr>
          <w:rFonts w:ascii="宋体" w:eastAsia="宋体" w:hAnsi="宋体" w:hint="eastAsia"/>
          <w:sz w:val="18"/>
        </w:rPr>
        <w:t>表</w:t>
      </w:r>
      <w:r>
        <w:rPr>
          <w:rFonts w:ascii="Times New Roman" w:eastAsia="宋体" w:hAnsi="Times New Roman" w:cs="Times New Roman"/>
          <w:sz w:val="18"/>
        </w:rPr>
        <w:t>1</w:t>
      </w:r>
      <w:r>
        <w:rPr>
          <w:rFonts w:ascii="宋体" w:eastAsia="宋体" w:hAnsi="宋体" w:hint="eastAsia"/>
          <w:sz w:val="18"/>
        </w:rPr>
        <w:t xml:space="preserve">  正辛烷和异辛烷高温热解反应简化模型</w:t>
      </w:r>
    </w:p>
    <w:tbl>
      <w:tblPr>
        <w:tblW w:w="8295"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26"/>
        <w:gridCol w:w="501"/>
        <w:gridCol w:w="980"/>
        <w:gridCol w:w="980"/>
        <w:gridCol w:w="980"/>
        <w:gridCol w:w="974"/>
        <w:gridCol w:w="980"/>
        <w:gridCol w:w="884"/>
        <w:gridCol w:w="890"/>
      </w:tblGrid>
      <w:tr w:rsidR="008716A9" w14:paraId="45B8494C" w14:textId="77777777" w:rsidTr="008716A9">
        <w:trPr>
          <w:jc w:val="center"/>
        </w:trPr>
        <w:tc>
          <w:tcPr>
            <w:tcW w:w="1126" w:type="dxa"/>
            <w:vMerge w:val="restart"/>
            <w:tcBorders>
              <w:top w:val="single" w:sz="4" w:space="0" w:color="auto"/>
              <w:left w:val="nil"/>
              <w:bottom w:val="single" w:sz="4" w:space="0" w:color="auto"/>
              <w:right w:val="nil"/>
            </w:tcBorders>
            <w:hideMark/>
          </w:tcPr>
          <w:p w14:paraId="7508676E" w14:textId="77777777" w:rsidR="008716A9" w:rsidRDefault="008716A9">
            <w:pPr>
              <w:spacing w:line="480" w:lineRule="auto"/>
              <w:jc w:val="center"/>
              <w:rPr>
                <w:rFonts w:ascii="Times New Roman" w:eastAsia="宋体" w:hAnsi="Times New Roman" w:cs="Times New Roman"/>
                <w:color w:val="000000"/>
                <w:sz w:val="18"/>
                <w:szCs w:val="18"/>
              </w:rPr>
            </w:pPr>
            <w:r>
              <w:rPr>
                <w:rFonts w:ascii="Times New Roman" w:eastAsia="宋体" w:hAnsi="Times New Roman" w:cs="Times New Roman" w:hint="eastAsia"/>
                <w:color w:val="000000"/>
                <w:sz w:val="18"/>
                <w:szCs w:val="18"/>
              </w:rPr>
              <w:t>反应物</w:t>
            </w:r>
          </w:p>
        </w:tc>
        <w:tc>
          <w:tcPr>
            <w:tcW w:w="7175" w:type="dxa"/>
            <w:gridSpan w:val="8"/>
            <w:tcBorders>
              <w:top w:val="single" w:sz="4" w:space="0" w:color="auto"/>
              <w:left w:val="nil"/>
              <w:bottom w:val="single" w:sz="4" w:space="0" w:color="auto"/>
              <w:right w:val="nil"/>
            </w:tcBorders>
            <w:hideMark/>
          </w:tcPr>
          <w:p w14:paraId="5E74E66A"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产物</w:t>
            </w:r>
          </w:p>
        </w:tc>
      </w:tr>
      <w:tr w:rsidR="008716A9" w14:paraId="4B3BA929" w14:textId="77777777" w:rsidTr="008716A9">
        <w:trPr>
          <w:trHeight w:val="233"/>
          <w:jc w:val="center"/>
        </w:trPr>
        <w:tc>
          <w:tcPr>
            <w:tcW w:w="1126" w:type="dxa"/>
            <w:vMerge/>
            <w:tcBorders>
              <w:top w:val="single" w:sz="4" w:space="0" w:color="auto"/>
              <w:left w:val="nil"/>
              <w:bottom w:val="single" w:sz="4" w:space="0" w:color="auto"/>
              <w:right w:val="nil"/>
            </w:tcBorders>
            <w:vAlign w:val="center"/>
            <w:hideMark/>
          </w:tcPr>
          <w:p w14:paraId="49E0CBD0" w14:textId="77777777" w:rsidR="008716A9" w:rsidRDefault="008716A9">
            <w:pPr>
              <w:widowControl/>
              <w:jc w:val="left"/>
              <w:rPr>
                <w:rFonts w:ascii="Times New Roman" w:eastAsia="宋体" w:hAnsi="Times New Roman" w:cs="Times New Roman"/>
                <w:color w:val="000000"/>
                <w:sz w:val="18"/>
                <w:szCs w:val="18"/>
              </w:rPr>
            </w:pPr>
          </w:p>
        </w:tc>
        <w:tc>
          <w:tcPr>
            <w:tcW w:w="500" w:type="dxa"/>
            <w:tcBorders>
              <w:top w:val="single" w:sz="4" w:space="0" w:color="auto"/>
              <w:left w:val="nil"/>
              <w:bottom w:val="single" w:sz="4" w:space="0" w:color="auto"/>
              <w:right w:val="nil"/>
            </w:tcBorders>
            <w:hideMark/>
          </w:tcPr>
          <w:p w14:paraId="4FF7D748"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RH</w:t>
            </w:r>
          </w:p>
        </w:tc>
        <w:tc>
          <w:tcPr>
            <w:tcW w:w="981" w:type="dxa"/>
            <w:tcBorders>
              <w:top w:val="single" w:sz="4" w:space="0" w:color="auto"/>
              <w:left w:val="nil"/>
              <w:bottom w:val="single" w:sz="4" w:space="0" w:color="auto"/>
              <w:right w:val="nil"/>
            </w:tcBorders>
            <w:hideMark/>
          </w:tcPr>
          <w:p w14:paraId="720AD47F"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H</w:t>
            </w:r>
          </w:p>
        </w:tc>
        <w:tc>
          <w:tcPr>
            <w:tcW w:w="981" w:type="dxa"/>
            <w:tcBorders>
              <w:top w:val="single" w:sz="4" w:space="0" w:color="auto"/>
              <w:left w:val="nil"/>
              <w:bottom w:val="single" w:sz="4" w:space="0" w:color="auto"/>
              <w:right w:val="nil"/>
            </w:tcBorders>
            <w:hideMark/>
          </w:tcPr>
          <w:p w14:paraId="24870932"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CH</w:t>
            </w:r>
            <w:r>
              <w:rPr>
                <w:rFonts w:ascii="Times New Roman" w:hAnsi="Times New Roman" w:cs="Times New Roman"/>
                <w:color w:val="000000"/>
                <w:sz w:val="18"/>
                <w:szCs w:val="18"/>
                <w:vertAlign w:val="subscript"/>
              </w:rPr>
              <w:t>3</w:t>
            </w:r>
          </w:p>
        </w:tc>
        <w:tc>
          <w:tcPr>
            <w:tcW w:w="981" w:type="dxa"/>
            <w:tcBorders>
              <w:top w:val="single" w:sz="4" w:space="0" w:color="auto"/>
              <w:left w:val="nil"/>
              <w:bottom w:val="single" w:sz="4" w:space="0" w:color="auto"/>
              <w:right w:val="nil"/>
            </w:tcBorders>
            <w:hideMark/>
          </w:tcPr>
          <w:p w14:paraId="6B787CC8"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C</w:t>
            </w:r>
            <w:r>
              <w:rPr>
                <w:rFonts w:ascii="Times New Roman" w:hAnsi="Times New Roman" w:cs="Times New Roman"/>
                <w:color w:val="000000"/>
                <w:sz w:val="18"/>
                <w:szCs w:val="18"/>
                <w:vertAlign w:val="subscript"/>
              </w:rPr>
              <w:t>2</w:t>
            </w:r>
            <w:r>
              <w:rPr>
                <w:rFonts w:ascii="Times New Roman" w:hAnsi="Times New Roman" w:cs="Times New Roman"/>
                <w:color w:val="000000"/>
                <w:sz w:val="18"/>
                <w:szCs w:val="18"/>
              </w:rPr>
              <w:t>H</w:t>
            </w:r>
            <w:r>
              <w:rPr>
                <w:rFonts w:ascii="Times New Roman" w:hAnsi="Times New Roman" w:cs="Times New Roman"/>
                <w:color w:val="000000"/>
                <w:sz w:val="18"/>
                <w:szCs w:val="18"/>
                <w:vertAlign w:val="subscript"/>
              </w:rPr>
              <w:t>4</w:t>
            </w:r>
          </w:p>
        </w:tc>
        <w:tc>
          <w:tcPr>
            <w:tcW w:w="975" w:type="dxa"/>
            <w:tcBorders>
              <w:top w:val="single" w:sz="4" w:space="0" w:color="auto"/>
              <w:left w:val="nil"/>
              <w:bottom w:val="single" w:sz="4" w:space="0" w:color="auto"/>
              <w:right w:val="nil"/>
            </w:tcBorders>
            <w:hideMark/>
          </w:tcPr>
          <w:p w14:paraId="0857F8A6"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C</w:t>
            </w:r>
            <w:r>
              <w:rPr>
                <w:rFonts w:ascii="Times New Roman" w:hAnsi="Times New Roman" w:cs="Times New Roman"/>
                <w:color w:val="000000"/>
                <w:sz w:val="18"/>
                <w:szCs w:val="18"/>
                <w:vertAlign w:val="subscript"/>
              </w:rPr>
              <w:t>3</w:t>
            </w:r>
            <w:r>
              <w:rPr>
                <w:rFonts w:ascii="Times New Roman" w:hAnsi="Times New Roman" w:cs="Times New Roman"/>
                <w:color w:val="000000"/>
                <w:sz w:val="18"/>
                <w:szCs w:val="18"/>
              </w:rPr>
              <w:t>H</w:t>
            </w:r>
            <w:r>
              <w:rPr>
                <w:rFonts w:ascii="Times New Roman" w:hAnsi="Times New Roman" w:cs="Times New Roman"/>
                <w:color w:val="000000"/>
                <w:sz w:val="18"/>
                <w:szCs w:val="18"/>
                <w:vertAlign w:val="subscript"/>
              </w:rPr>
              <w:t>6</w:t>
            </w:r>
          </w:p>
        </w:tc>
        <w:tc>
          <w:tcPr>
            <w:tcW w:w="981" w:type="dxa"/>
            <w:tcBorders>
              <w:top w:val="single" w:sz="4" w:space="0" w:color="auto"/>
              <w:left w:val="nil"/>
              <w:bottom w:val="single" w:sz="4" w:space="0" w:color="auto"/>
              <w:right w:val="nil"/>
            </w:tcBorders>
            <w:hideMark/>
          </w:tcPr>
          <w:p w14:paraId="31EAB2AD"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1-C</w:t>
            </w:r>
            <w:r>
              <w:rPr>
                <w:rFonts w:ascii="Times New Roman" w:hAnsi="Times New Roman" w:cs="Times New Roman"/>
                <w:color w:val="000000"/>
                <w:sz w:val="18"/>
                <w:szCs w:val="18"/>
                <w:vertAlign w:val="subscript"/>
              </w:rPr>
              <w:t>4</w:t>
            </w:r>
            <w:r>
              <w:rPr>
                <w:rFonts w:ascii="Times New Roman" w:hAnsi="Times New Roman" w:cs="Times New Roman"/>
                <w:color w:val="000000"/>
                <w:sz w:val="18"/>
                <w:szCs w:val="18"/>
              </w:rPr>
              <w:t>H</w:t>
            </w:r>
            <w:r>
              <w:rPr>
                <w:rFonts w:ascii="Times New Roman" w:hAnsi="Times New Roman" w:cs="Times New Roman"/>
                <w:color w:val="000000"/>
                <w:sz w:val="18"/>
                <w:szCs w:val="18"/>
                <w:vertAlign w:val="subscript"/>
              </w:rPr>
              <w:t>8</w:t>
            </w:r>
          </w:p>
        </w:tc>
        <w:tc>
          <w:tcPr>
            <w:tcW w:w="885" w:type="dxa"/>
            <w:tcBorders>
              <w:top w:val="single" w:sz="4" w:space="0" w:color="auto"/>
              <w:left w:val="nil"/>
              <w:bottom w:val="single" w:sz="4" w:space="0" w:color="auto"/>
              <w:right w:val="nil"/>
            </w:tcBorders>
            <w:hideMark/>
          </w:tcPr>
          <w:p w14:paraId="13D55D6F"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2-C</w:t>
            </w:r>
            <w:r>
              <w:rPr>
                <w:rFonts w:ascii="Times New Roman" w:hAnsi="Times New Roman" w:cs="Times New Roman"/>
                <w:color w:val="000000"/>
                <w:sz w:val="18"/>
                <w:szCs w:val="18"/>
                <w:vertAlign w:val="subscript"/>
              </w:rPr>
              <w:t>4</w:t>
            </w:r>
            <w:r>
              <w:rPr>
                <w:rFonts w:ascii="Times New Roman" w:hAnsi="Times New Roman" w:cs="Times New Roman"/>
                <w:color w:val="000000"/>
                <w:sz w:val="18"/>
                <w:szCs w:val="18"/>
              </w:rPr>
              <w:t>H</w:t>
            </w:r>
            <w:r>
              <w:rPr>
                <w:rFonts w:ascii="Times New Roman" w:hAnsi="Times New Roman" w:cs="Times New Roman"/>
                <w:color w:val="000000"/>
                <w:sz w:val="18"/>
                <w:szCs w:val="18"/>
                <w:vertAlign w:val="subscript"/>
              </w:rPr>
              <w:t>8</w:t>
            </w:r>
          </w:p>
        </w:tc>
        <w:tc>
          <w:tcPr>
            <w:tcW w:w="891" w:type="dxa"/>
            <w:tcBorders>
              <w:top w:val="single" w:sz="4" w:space="0" w:color="auto"/>
              <w:left w:val="nil"/>
              <w:bottom w:val="single" w:sz="4" w:space="0" w:color="auto"/>
              <w:right w:val="nil"/>
            </w:tcBorders>
            <w:hideMark/>
          </w:tcPr>
          <w:p w14:paraId="7B6E22D8"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i/>
                <w:color w:val="000000"/>
                <w:sz w:val="18"/>
                <w:szCs w:val="18"/>
              </w:rPr>
              <w:t>i</w:t>
            </w:r>
            <w:r>
              <w:rPr>
                <w:rFonts w:ascii="Times New Roman" w:hAnsi="Times New Roman" w:cs="Times New Roman"/>
                <w:color w:val="000000"/>
                <w:sz w:val="18"/>
                <w:szCs w:val="18"/>
              </w:rPr>
              <w:t>-C</w:t>
            </w:r>
            <w:r>
              <w:rPr>
                <w:rFonts w:ascii="Times New Roman" w:hAnsi="Times New Roman" w:cs="Times New Roman"/>
                <w:color w:val="000000"/>
                <w:sz w:val="18"/>
                <w:szCs w:val="18"/>
                <w:vertAlign w:val="subscript"/>
              </w:rPr>
              <w:t>4</w:t>
            </w:r>
            <w:r>
              <w:rPr>
                <w:rFonts w:ascii="Times New Roman" w:hAnsi="Times New Roman" w:cs="Times New Roman"/>
                <w:color w:val="000000"/>
                <w:sz w:val="18"/>
                <w:szCs w:val="18"/>
              </w:rPr>
              <w:t>H</w:t>
            </w:r>
            <w:r>
              <w:rPr>
                <w:rFonts w:ascii="Times New Roman" w:hAnsi="Times New Roman" w:cs="Times New Roman"/>
                <w:color w:val="000000"/>
                <w:sz w:val="18"/>
                <w:szCs w:val="18"/>
                <w:vertAlign w:val="subscript"/>
              </w:rPr>
              <w:t>8</w:t>
            </w:r>
          </w:p>
        </w:tc>
      </w:tr>
      <w:tr w:rsidR="008716A9" w14:paraId="27A9E933" w14:textId="77777777" w:rsidTr="008716A9">
        <w:trPr>
          <w:jc w:val="center"/>
        </w:trPr>
        <w:tc>
          <w:tcPr>
            <w:tcW w:w="1126" w:type="dxa"/>
            <w:tcBorders>
              <w:top w:val="single" w:sz="4" w:space="0" w:color="auto"/>
              <w:left w:val="nil"/>
              <w:bottom w:val="nil"/>
              <w:right w:val="nil"/>
            </w:tcBorders>
            <w:hideMark/>
          </w:tcPr>
          <w:p w14:paraId="4AD56AED"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i/>
                <w:color w:val="000000"/>
                <w:sz w:val="18"/>
                <w:szCs w:val="18"/>
              </w:rPr>
              <w:t>n-</w:t>
            </w:r>
            <w:r>
              <w:rPr>
                <w:rFonts w:ascii="Times New Roman" w:hAnsi="Times New Roman" w:cs="Times New Roman"/>
                <w:color w:val="000000"/>
                <w:sz w:val="18"/>
                <w:szCs w:val="18"/>
              </w:rPr>
              <w:t>C</w:t>
            </w:r>
            <w:r>
              <w:rPr>
                <w:rFonts w:ascii="Times New Roman" w:hAnsi="Times New Roman" w:cs="Times New Roman"/>
                <w:color w:val="000000"/>
                <w:sz w:val="18"/>
                <w:szCs w:val="18"/>
                <w:vertAlign w:val="subscript"/>
              </w:rPr>
              <w:t>8</w:t>
            </w:r>
            <w:r>
              <w:rPr>
                <w:rFonts w:ascii="Times New Roman" w:hAnsi="Times New Roman" w:cs="Times New Roman"/>
                <w:color w:val="000000"/>
                <w:sz w:val="18"/>
                <w:szCs w:val="18"/>
              </w:rPr>
              <w:t>H</w:t>
            </w:r>
            <w:r>
              <w:rPr>
                <w:rFonts w:ascii="Times New Roman" w:hAnsi="Times New Roman" w:cs="Times New Roman"/>
                <w:color w:val="000000"/>
                <w:sz w:val="18"/>
                <w:szCs w:val="18"/>
                <w:vertAlign w:val="subscript"/>
              </w:rPr>
              <w:t>18</w:t>
            </w:r>
          </w:p>
        </w:tc>
        <w:tc>
          <w:tcPr>
            <w:tcW w:w="500" w:type="dxa"/>
            <w:tcBorders>
              <w:top w:val="single" w:sz="4" w:space="0" w:color="auto"/>
              <w:left w:val="nil"/>
              <w:bottom w:val="nil"/>
              <w:right w:val="nil"/>
            </w:tcBorders>
            <w:hideMark/>
          </w:tcPr>
          <w:p w14:paraId="7873E88D"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81" w:type="dxa"/>
            <w:tcBorders>
              <w:top w:val="single" w:sz="4" w:space="0" w:color="auto"/>
              <w:left w:val="nil"/>
              <w:bottom w:val="nil"/>
              <w:right w:val="nil"/>
            </w:tcBorders>
            <w:hideMark/>
          </w:tcPr>
          <w:p w14:paraId="11AD5CFD"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1.130169</w:t>
            </w:r>
          </w:p>
        </w:tc>
        <w:tc>
          <w:tcPr>
            <w:tcW w:w="981" w:type="dxa"/>
            <w:tcBorders>
              <w:top w:val="single" w:sz="4" w:space="0" w:color="auto"/>
              <w:left w:val="nil"/>
              <w:bottom w:val="nil"/>
              <w:right w:val="nil"/>
            </w:tcBorders>
            <w:hideMark/>
          </w:tcPr>
          <w:p w14:paraId="42D521D0"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0.869831</w:t>
            </w:r>
          </w:p>
        </w:tc>
        <w:tc>
          <w:tcPr>
            <w:tcW w:w="981" w:type="dxa"/>
            <w:tcBorders>
              <w:top w:val="single" w:sz="4" w:space="0" w:color="auto"/>
              <w:left w:val="nil"/>
              <w:bottom w:val="nil"/>
              <w:right w:val="nil"/>
            </w:tcBorders>
            <w:hideMark/>
          </w:tcPr>
          <w:p w14:paraId="057F027B"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2.414835</w:t>
            </w:r>
          </w:p>
        </w:tc>
        <w:tc>
          <w:tcPr>
            <w:tcW w:w="975" w:type="dxa"/>
            <w:tcBorders>
              <w:top w:val="single" w:sz="4" w:space="0" w:color="auto"/>
              <w:left w:val="nil"/>
              <w:bottom w:val="nil"/>
              <w:right w:val="nil"/>
            </w:tcBorders>
            <w:hideMark/>
          </w:tcPr>
          <w:p w14:paraId="748EDAF5"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0.551133</w:t>
            </w:r>
          </w:p>
        </w:tc>
        <w:tc>
          <w:tcPr>
            <w:tcW w:w="981" w:type="dxa"/>
            <w:tcBorders>
              <w:top w:val="single" w:sz="4" w:space="0" w:color="auto"/>
              <w:left w:val="nil"/>
              <w:bottom w:val="nil"/>
              <w:right w:val="nil"/>
            </w:tcBorders>
            <w:hideMark/>
          </w:tcPr>
          <w:p w14:paraId="2772E4A3"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0.161775</w:t>
            </w:r>
          </w:p>
        </w:tc>
        <w:tc>
          <w:tcPr>
            <w:tcW w:w="885" w:type="dxa"/>
            <w:tcBorders>
              <w:top w:val="single" w:sz="4" w:space="0" w:color="auto"/>
              <w:left w:val="nil"/>
              <w:bottom w:val="nil"/>
              <w:right w:val="nil"/>
            </w:tcBorders>
            <w:hideMark/>
          </w:tcPr>
          <w:p w14:paraId="7DBA0FF6"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91" w:type="dxa"/>
            <w:tcBorders>
              <w:top w:val="single" w:sz="4" w:space="0" w:color="auto"/>
              <w:left w:val="nil"/>
              <w:bottom w:val="nil"/>
              <w:right w:val="nil"/>
            </w:tcBorders>
            <w:hideMark/>
          </w:tcPr>
          <w:p w14:paraId="66034CE5"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8716A9" w14:paraId="03269BE0" w14:textId="77777777" w:rsidTr="008716A9">
        <w:trPr>
          <w:jc w:val="center"/>
        </w:trPr>
        <w:tc>
          <w:tcPr>
            <w:tcW w:w="1126" w:type="dxa"/>
            <w:tcBorders>
              <w:top w:val="nil"/>
              <w:left w:val="nil"/>
              <w:bottom w:val="nil"/>
              <w:right w:val="nil"/>
            </w:tcBorders>
            <w:hideMark/>
          </w:tcPr>
          <w:p w14:paraId="3C64149B"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i/>
                <w:color w:val="000000"/>
                <w:sz w:val="18"/>
                <w:szCs w:val="18"/>
              </w:rPr>
              <w:t>n</w:t>
            </w:r>
            <w:r>
              <w:rPr>
                <w:rFonts w:ascii="Times New Roman" w:hAnsi="Times New Roman" w:cs="Times New Roman"/>
                <w:color w:val="000000"/>
                <w:sz w:val="18"/>
                <w:szCs w:val="18"/>
              </w:rPr>
              <w:t>-C</w:t>
            </w:r>
            <w:r>
              <w:rPr>
                <w:rFonts w:ascii="Times New Roman" w:hAnsi="Times New Roman" w:cs="Times New Roman"/>
                <w:color w:val="000000"/>
                <w:sz w:val="18"/>
                <w:szCs w:val="18"/>
                <w:vertAlign w:val="subscript"/>
              </w:rPr>
              <w:t>8</w:t>
            </w:r>
            <w:r>
              <w:rPr>
                <w:rFonts w:ascii="Times New Roman" w:hAnsi="Times New Roman" w:cs="Times New Roman"/>
                <w:color w:val="000000"/>
                <w:sz w:val="18"/>
                <w:szCs w:val="18"/>
              </w:rPr>
              <w:t>H</w:t>
            </w:r>
            <w:r>
              <w:rPr>
                <w:rFonts w:ascii="Times New Roman" w:hAnsi="Times New Roman" w:cs="Times New Roman"/>
                <w:color w:val="000000"/>
                <w:sz w:val="18"/>
                <w:szCs w:val="18"/>
                <w:vertAlign w:val="subscript"/>
              </w:rPr>
              <w:t>18</w:t>
            </w:r>
            <w:r>
              <w:rPr>
                <w:rFonts w:ascii="Times New Roman" w:hAnsi="Times New Roman" w:cs="Times New Roman"/>
                <w:color w:val="000000"/>
                <w:sz w:val="18"/>
                <w:szCs w:val="18"/>
              </w:rPr>
              <w:t>+R</w:t>
            </w:r>
          </w:p>
        </w:tc>
        <w:tc>
          <w:tcPr>
            <w:tcW w:w="500" w:type="dxa"/>
            <w:tcBorders>
              <w:top w:val="nil"/>
              <w:left w:val="nil"/>
              <w:bottom w:val="nil"/>
              <w:right w:val="nil"/>
            </w:tcBorders>
            <w:hideMark/>
          </w:tcPr>
          <w:p w14:paraId="6677584C"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81" w:type="dxa"/>
            <w:tcBorders>
              <w:top w:val="nil"/>
              <w:left w:val="nil"/>
              <w:bottom w:val="nil"/>
              <w:right w:val="nil"/>
            </w:tcBorders>
            <w:hideMark/>
          </w:tcPr>
          <w:p w14:paraId="0B833B39"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0.521002</w:t>
            </w:r>
          </w:p>
        </w:tc>
        <w:tc>
          <w:tcPr>
            <w:tcW w:w="981" w:type="dxa"/>
            <w:tcBorders>
              <w:top w:val="nil"/>
              <w:left w:val="nil"/>
              <w:bottom w:val="nil"/>
              <w:right w:val="nil"/>
            </w:tcBorders>
            <w:hideMark/>
          </w:tcPr>
          <w:p w14:paraId="4483A47E"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0.478998</w:t>
            </w:r>
          </w:p>
        </w:tc>
        <w:tc>
          <w:tcPr>
            <w:tcW w:w="981" w:type="dxa"/>
            <w:tcBorders>
              <w:top w:val="nil"/>
              <w:left w:val="nil"/>
              <w:bottom w:val="nil"/>
              <w:right w:val="nil"/>
            </w:tcBorders>
            <w:hideMark/>
          </w:tcPr>
          <w:p w14:paraId="094A44C0"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1.983138</w:t>
            </w:r>
          </w:p>
        </w:tc>
        <w:tc>
          <w:tcPr>
            <w:tcW w:w="975" w:type="dxa"/>
            <w:tcBorders>
              <w:top w:val="nil"/>
              <w:left w:val="nil"/>
              <w:bottom w:val="nil"/>
              <w:right w:val="nil"/>
            </w:tcBorders>
            <w:hideMark/>
          </w:tcPr>
          <w:p w14:paraId="013C3E77"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0.84471</w:t>
            </w:r>
          </w:p>
        </w:tc>
        <w:tc>
          <w:tcPr>
            <w:tcW w:w="981" w:type="dxa"/>
            <w:tcBorders>
              <w:top w:val="nil"/>
              <w:left w:val="nil"/>
              <w:bottom w:val="nil"/>
              <w:right w:val="nil"/>
            </w:tcBorders>
            <w:hideMark/>
          </w:tcPr>
          <w:p w14:paraId="7F34FDFE"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0.255149</w:t>
            </w:r>
          </w:p>
        </w:tc>
        <w:tc>
          <w:tcPr>
            <w:tcW w:w="885" w:type="dxa"/>
            <w:tcBorders>
              <w:top w:val="nil"/>
              <w:left w:val="nil"/>
              <w:bottom w:val="nil"/>
              <w:right w:val="nil"/>
            </w:tcBorders>
            <w:hideMark/>
          </w:tcPr>
          <w:p w14:paraId="2F010445"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91" w:type="dxa"/>
            <w:tcBorders>
              <w:top w:val="nil"/>
              <w:left w:val="nil"/>
              <w:bottom w:val="nil"/>
              <w:right w:val="nil"/>
            </w:tcBorders>
            <w:hideMark/>
          </w:tcPr>
          <w:p w14:paraId="550D87FB"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rsidR="008716A9" w14:paraId="508E10E3" w14:textId="77777777" w:rsidTr="008716A9">
        <w:trPr>
          <w:jc w:val="center"/>
        </w:trPr>
        <w:tc>
          <w:tcPr>
            <w:tcW w:w="1126" w:type="dxa"/>
            <w:tcBorders>
              <w:top w:val="nil"/>
              <w:left w:val="nil"/>
              <w:bottom w:val="nil"/>
              <w:right w:val="nil"/>
            </w:tcBorders>
            <w:hideMark/>
          </w:tcPr>
          <w:p w14:paraId="7B36A53B"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i/>
                <w:color w:val="000000"/>
                <w:sz w:val="18"/>
                <w:szCs w:val="18"/>
              </w:rPr>
              <w:t>i</w:t>
            </w:r>
            <w:r>
              <w:rPr>
                <w:rFonts w:ascii="Times New Roman" w:hAnsi="Times New Roman" w:cs="Times New Roman"/>
                <w:color w:val="000000"/>
                <w:sz w:val="18"/>
                <w:szCs w:val="18"/>
              </w:rPr>
              <w:t>-C</w:t>
            </w:r>
            <w:r>
              <w:rPr>
                <w:rFonts w:ascii="Times New Roman" w:hAnsi="Times New Roman" w:cs="Times New Roman"/>
                <w:color w:val="000000"/>
                <w:sz w:val="18"/>
                <w:szCs w:val="18"/>
                <w:vertAlign w:val="subscript"/>
              </w:rPr>
              <w:t>8</w:t>
            </w:r>
            <w:r>
              <w:rPr>
                <w:rFonts w:ascii="Times New Roman" w:hAnsi="Times New Roman" w:cs="Times New Roman"/>
                <w:color w:val="000000"/>
                <w:sz w:val="18"/>
                <w:szCs w:val="18"/>
              </w:rPr>
              <w:t>H</w:t>
            </w:r>
            <w:r>
              <w:rPr>
                <w:rFonts w:ascii="Times New Roman" w:hAnsi="Times New Roman" w:cs="Times New Roman"/>
                <w:color w:val="000000"/>
                <w:sz w:val="18"/>
                <w:szCs w:val="18"/>
                <w:vertAlign w:val="subscript"/>
              </w:rPr>
              <w:t>18</w:t>
            </w:r>
          </w:p>
        </w:tc>
        <w:tc>
          <w:tcPr>
            <w:tcW w:w="500" w:type="dxa"/>
            <w:tcBorders>
              <w:top w:val="nil"/>
              <w:left w:val="nil"/>
              <w:bottom w:val="nil"/>
              <w:right w:val="nil"/>
            </w:tcBorders>
            <w:hideMark/>
          </w:tcPr>
          <w:p w14:paraId="7A6DC5DD"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81" w:type="dxa"/>
            <w:tcBorders>
              <w:top w:val="nil"/>
              <w:left w:val="nil"/>
              <w:bottom w:val="nil"/>
              <w:right w:val="nil"/>
            </w:tcBorders>
            <w:hideMark/>
          </w:tcPr>
          <w:p w14:paraId="604CA2BF"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0.8318</w:t>
            </w:r>
          </w:p>
        </w:tc>
        <w:tc>
          <w:tcPr>
            <w:tcW w:w="981" w:type="dxa"/>
            <w:tcBorders>
              <w:top w:val="nil"/>
              <w:left w:val="nil"/>
              <w:bottom w:val="nil"/>
              <w:right w:val="nil"/>
            </w:tcBorders>
            <w:hideMark/>
          </w:tcPr>
          <w:p w14:paraId="770C7624"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1.1682</w:t>
            </w:r>
          </w:p>
        </w:tc>
        <w:tc>
          <w:tcPr>
            <w:tcW w:w="981" w:type="dxa"/>
            <w:tcBorders>
              <w:top w:val="nil"/>
              <w:left w:val="nil"/>
              <w:bottom w:val="nil"/>
              <w:right w:val="nil"/>
            </w:tcBorders>
            <w:hideMark/>
          </w:tcPr>
          <w:p w14:paraId="341D2D7A"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0.0842</w:t>
            </w:r>
          </w:p>
        </w:tc>
        <w:tc>
          <w:tcPr>
            <w:tcW w:w="975" w:type="dxa"/>
            <w:tcBorders>
              <w:top w:val="nil"/>
              <w:left w:val="nil"/>
              <w:bottom w:val="nil"/>
              <w:right w:val="nil"/>
            </w:tcBorders>
            <w:hideMark/>
          </w:tcPr>
          <w:p w14:paraId="5E667876"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1.0002</w:t>
            </w:r>
          </w:p>
        </w:tc>
        <w:tc>
          <w:tcPr>
            <w:tcW w:w="981" w:type="dxa"/>
            <w:tcBorders>
              <w:top w:val="nil"/>
              <w:left w:val="nil"/>
              <w:bottom w:val="nil"/>
              <w:right w:val="nil"/>
            </w:tcBorders>
            <w:hideMark/>
          </w:tcPr>
          <w:p w14:paraId="1C282A3A"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85" w:type="dxa"/>
            <w:tcBorders>
              <w:top w:val="nil"/>
              <w:left w:val="nil"/>
              <w:bottom w:val="nil"/>
              <w:right w:val="nil"/>
            </w:tcBorders>
            <w:hideMark/>
          </w:tcPr>
          <w:p w14:paraId="4BE8A100"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91" w:type="dxa"/>
            <w:tcBorders>
              <w:top w:val="nil"/>
              <w:left w:val="nil"/>
              <w:bottom w:val="nil"/>
              <w:right w:val="nil"/>
            </w:tcBorders>
            <w:hideMark/>
          </w:tcPr>
          <w:p w14:paraId="3675641A"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0.9157</w:t>
            </w:r>
          </w:p>
        </w:tc>
      </w:tr>
      <w:tr w:rsidR="008716A9" w14:paraId="0F520831" w14:textId="77777777" w:rsidTr="008716A9">
        <w:trPr>
          <w:trHeight w:val="105"/>
          <w:jc w:val="center"/>
        </w:trPr>
        <w:tc>
          <w:tcPr>
            <w:tcW w:w="1126" w:type="dxa"/>
            <w:tcBorders>
              <w:top w:val="nil"/>
              <w:left w:val="nil"/>
              <w:bottom w:val="single" w:sz="4" w:space="0" w:color="auto"/>
              <w:right w:val="nil"/>
            </w:tcBorders>
            <w:hideMark/>
          </w:tcPr>
          <w:p w14:paraId="752AAD54"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i/>
                <w:color w:val="000000"/>
                <w:sz w:val="18"/>
                <w:szCs w:val="18"/>
              </w:rPr>
              <w:t>i</w:t>
            </w:r>
            <w:r>
              <w:rPr>
                <w:rFonts w:ascii="Times New Roman" w:hAnsi="Times New Roman" w:cs="Times New Roman"/>
                <w:color w:val="000000"/>
                <w:sz w:val="18"/>
                <w:szCs w:val="18"/>
              </w:rPr>
              <w:t>-C</w:t>
            </w:r>
            <w:r>
              <w:rPr>
                <w:rFonts w:ascii="Times New Roman" w:hAnsi="Times New Roman" w:cs="Times New Roman"/>
                <w:color w:val="000000"/>
                <w:sz w:val="18"/>
                <w:szCs w:val="18"/>
                <w:vertAlign w:val="subscript"/>
              </w:rPr>
              <w:t>8</w:t>
            </w:r>
            <w:r>
              <w:rPr>
                <w:rFonts w:ascii="Times New Roman" w:hAnsi="Times New Roman" w:cs="Times New Roman"/>
                <w:color w:val="000000"/>
                <w:sz w:val="18"/>
                <w:szCs w:val="18"/>
              </w:rPr>
              <w:t>H</w:t>
            </w:r>
            <w:r>
              <w:rPr>
                <w:rFonts w:ascii="Times New Roman" w:hAnsi="Times New Roman" w:cs="Times New Roman"/>
                <w:color w:val="000000"/>
                <w:sz w:val="18"/>
                <w:szCs w:val="18"/>
                <w:vertAlign w:val="subscript"/>
              </w:rPr>
              <w:t>18</w:t>
            </w:r>
            <w:r>
              <w:rPr>
                <w:rFonts w:ascii="Times New Roman" w:hAnsi="Times New Roman" w:cs="Times New Roman"/>
                <w:color w:val="000000"/>
                <w:sz w:val="18"/>
                <w:szCs w:val="18"/>
              </w:rPr>
              <w:t>+R</w:t>
            </w:r>
          </w:p>
        </w:tc>
        <w:tc>
          <w:tcPr>
            <w:tcW w:w="500" w:type="dxa"/>
            <w:tcBorders>
              <w:top w:val="nil"/>
              <w:left w:val="nil"/>
              <w:bottom w:val="single" w:sz="4" w:space="0" w:color="auto"/>
              <w:right w:val="nil"/>
            </w:tcBorders>
            <w:hideMark/>
          </w:tcPr>
          <w:p w14:paraId="014859B1"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81" w:type="dxa"/>
            <w:tcBorders>
              <w:top w:val="nil"/>
              <w:left w:val="nil"/>
              <w:bottom w:val="single" w:sz="4" w:space="0" w:color="auto"/>
              <w:right w:val="nil"/>
            </w:tcBorders>
            <w:hideMark/>
          </w:tcPr>
          <w:p w14:paraId="4FA59D9D"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0.00112</w:t>
            </w:r>
          </w:p>
        </w:tc>
        <w:tc>
          <w:tcPr>
            <w:tcW w:w="981" w:type="dxa"/>
            <w:tcBorders>
              <w:top w:val="nil"/>
              <w:left w:val="nil"/>
              <w:bottom w:val="single" w:sz="4" w:space="0" w:color="auto"/>
              <w:right w:val="nil"/>
            </w:tcBorders>
            <w:hideMark/>
          </w:tcPr>
          <w:p w14:paraId="1F9C605D"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0.99888</w:t>
            </w:r>
          </w:p>
        </w:tc>
        <w:tc>
          <w:tcPr>
            <w:tcW w:w="981" w:type="dxa"/>
            <w:tcBorders>
              <w:top w:val="nil"/>
              <w:left w:val="nil"/>
              <w:bottom w:val="single" w:sz="4" w:space="0" w:color="auto"/>
              <w:right w:val="nil"/>
            </w:tcBorders>
            <w:hideMark/>
          </w:tcPr>
          <w:p w14:paraId="4D2983EF"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0.10766</w:t>
            </w:r>
          </w:p>
        </w:tc>
        <w:tc>
          <w:tcPr>
            <w:tcW w:w="975" w:type="dxa"/>
            <w:tcBorders>
              <w:top w:val="nil"/>
              <w:left w:val="nil"/>
              <w:bottom w:val="single" w:sz="4" w:space="0" w:color="auto"/>
              <w:right w:val="nil"/>
            </w:tcBorders>
            <w:hideMark/>
          </w:tcPr>
          <w:p w14:paraId="4CB751D9"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0.62787</w:t>
            </w:r>
          </w:p>
        </w:tc>
        <w:tc>
          <w:tcPr>
            <w:tcW w:w="981" w:type="dxa"/>
            <w:tcBorders>
              <w:top w:val="nil"/>
              <w:left w:val="nil"/>
              <w:bottom w:val="single" w:sz="4" w:space="0" w:color="auto"/>
              <w:right w:val="nil"/>
            </w:tcBorders>
            <w:hideMark/>
          </w:tcPr>
          <w:p w14:paraId="2FCBCC7F"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0.01796</w:t>
            </w:r>
          </w:p>
        </w:tc>
        <w:tc>
          <w:tcPr>
            <w:tcW w:w="885" w:type="dxa"/>
            <w:tcBorders>
              <w:top w:val="nil"/>
              <w:left w:val="nil"/>
              <w:bottom w:val="single" w:sz="4" w:space="0" w:color="auto"/>
              <w:right w:val="nil"/>
            </w:tcBorders>
            <w:hideMark/>
          </w:tcPr>
          <w:p w14:paraId="3870F5BC"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0.01197</w:t>
            </w:r>
          </w:p>
        </w:tc>
        <w:tc>
          <w:tcPr>
            <w:tcW w:w="891" w:type="dxa"/>
            <w:tcBorders>
              <w:top w:val="nil"/>
              <w:left w:val="nil"/>
              <w:bottom w:val="single" w:sz="4" w:space="0" w:color="auto"/>
              <w:right w:val="nil"/>
            </w:tcBorders>
            <w:hideMark/>
          </w:tcPr>
          <w:p w14:paraId="608FFFB7" w14:textId="77777777" w:rsidR="008716A9" w:rsidRDefault="008716A9">
            <w:pPr>
              <w:jc w:val="center"/>
              <w:rPr>
                <w:rFonts w:ascii="Times New Roman" w:hAnsi="Times New Roman" w:cs="Times New Roman"/>
                <w:color w:val="000000"/>
                <w:sz w:val="18"/>
                <w:szCs w:val="18"/>
              </w:rPr>
            </w:pPr>
            <w:r>
              <w:rPr>
                <w:rFonts w:ascii="Times New Roman" w:hAnsi="Times New Roman" w:cs="Times New Roman"/>
                <w:color w:val="000000"/>
                <w:sz w:val="18"/>
                <w:szCs w:val="18"/>
              </w:rPr>
              <w:t>1.19562</w:t>
            </w:r>
          </w:p>
        </w:tc>
      </w:tr>
    </w:tbl>
    <w:p w14:paraId="59110B2D" w14:textId="77777777" w:rsidR="008716A9" w:rsidRDefault="008716A9" w:rsidP="008716A9">
      <w:pPr>
        <w:spacing w:beforeLines="50" w:before="156"/>
        <w:jc w:val="center"/>
        <w:rPr>
          <w:rFonts w:ascii="宋体" w:eastAsia="宋体" w:hAnsi="宋体"/>
          <w:sz w:val="18"/>
        </w:rPr>
      </w:pPr>
      <w:r>
        <w:rPr>
          <w:rFonts w:ascii="宋体" w:eastAsia="宋体" w:hAnsi="宋体" w:hint="eastAsia"/>
          <w:sz w:val="18"/>
        </w:rPr>
        <w:t>表</w:t>
      </w:r>
      <w:r>
        <w:rPr>
          <w:rFonts w:ascii="Times New Roman" w:eastAsia="宋体" w:hAnsi="Times New Roman" w:cs="Times New Roman"/>
          <w:sz w:val="18"/>
        </w:rPr>
        <w:t>2</w:t>
      </w:r>
      <w:r>
        <w:rPr>
          <w:rFonts w:ascii="宋体" w:eastAsia="宋体" w:hAnsi="宋体" w:hint="eastAsia"/>
          <w:sz w:val="18"/>
        </w:rPr>
        <w:t xml:space="preserve">  甲基环己烷高温热解反应简化模型</w:t>
      </w:r>
    </w:p>
    <w:tbl>
      <w:tblPr>
        <w:tblW w:w="8685"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90"/>
        <w:gridCol w:w="501"/>
        <w:gridCol w:w="886"/>
        <w:gridCol w:w="891"/>
        <w:gridCol w:w="801"/>
        <w:gridCol w:w="801"/>
        <w:gridCol w:w="961"/>
        <w:gridCol w:w="961"/>
        <w:gridCol w:w="801"/>
        <w:gridCol w:w="892"/>
      </w:tblGrid>
      <w:tr w:rsidR="008716A9" w14:paraId="452E64AB" w14:textId="77777777" w:rsidTr="008716A9">
        <w:trPr>
          <w:jc w:val="center"/>
        </w:trPr>
        <w:tc>
          <w:tcPr>
            <w:tcW w:w="1188" w:type="dxa"/>
            <w:vMerge w:val="restart"/>
            <w:tcBorders>
              <w:top w:val="single" w:sz="4" w:space="0" w:color="auto"/>
              <w:left w:val="nil"/>
              <w:bottom w:val="single" w:sz="4" w:space="0" w:color="auto"/>
              <w:right w:val="nil"/>
            </w:tcBorders>
            <w:hideMark/>
          </w:tcPr>
          <w:p w14:paraId="7DE6B335" w14:textId="77777777" w:rsidR="008716A9" w:rsidRDefault="008716A9">
            <w:pPr>
              <w:spacing w:line="480" w:lineRule="auto"/>
              <w:jc w:val="center"/>
              <w:rPr>
                <w:color w:val="000000"/>
                <w:sz w:val="18"/>
                <w:szCs w:val="15"/>
              </w:rPr>
            </w:pPr>
            <w:r>
              <w:rPr>
                <w:rFonts w:ascii="Times New Roman" w:eastAsia="宋体" w:hAnsi="Times New Roman" w:cs="Times New Roman" w:hint="eastAsia"/>
                <w:color w:val="000000"/>
                <w:sz w:val="18"/>
                <w:szCs w:val="18"/>
              </w:rPr>
              <w:t>反应物</w:t>
            </w:r>
          </w:p>
        </w:tc>
        <w:tc>
          <w:tcPr>
            <w:tcW w:w="7493" w:type="dxa"/>
            <w:gridSpan w:val="9"/>
            <w:tcBorders>
              <w:top w:val="single" w:sz="4" w:space="0" w:color="auto"/>
              <w:left w:val="nil"/>
              <w:bottom w:val="single" w:sz="4" w:space="0" w:color="auto"/>
              <w:right w:val="nil"/>
            </w:tcBorders>
            <w:hideMark/>
          </w:tcPr>
          <w:p w14:paraId="1675EDBF" w14:textId="77777777" w:rsidR="008716A9" w:rsidRDefault="008716A9">
            <w:pPr>
              <w:jc w:val="center"/>
              <w:rPr>
                <w:color w:val="000000"/>
                <w:sz w:val="18"/>
                <w:szCs w:val="15"/>
              </w:rPr>
            </w:pPr>
            <w:r>
              <w:rPr>
                <w:rFonts w:ascii="Times New Roman" w:hAnsi="Times New Roman" w:cs="Times New Roman" w:hint="eastAsia"/>
                <w:color w:val="000000"/>
                <w:sz w:val="18"/>
                <w:szCs w:val="18"/>
              </w:rPr>
              <w:t>产物</w:t>
            </w:r>
          </w:p>
        </w:tc>
      </w:tr>
      <w:tr w:rsidR="008716A9" w14:paraId="76C8EFC8" w14:textId="77777777" w:rsidTr="008716A9">
        <w:trPr>
          <w:jc w:val="center"/>
        </w:trPr>
        <w:tc>
          <w:tcPr>
            <w:tcW w:w="1188" w:type="dxa"/>
            <w:vMerge/>
            <w:tcBorders>
              <w:top w:val="single" w:sz="4" w:space="0" w:color="auto"/>
              <w:left w:val="nil"/>
              <w:bottom w:val="single" w:sz="4" w:space="0" w:color="auto"/>
              <w:right w:val="nil"/>
            </w:tcBorders>
            <w:vAlign w:val="center"/>
            <w:hideMark/>
          </w:tcPr>
          <w:p w14:paraId="1FD8DB60" w14:textId="77777777" w:rsidR="008716A9" w:rsidRDefault="008716A9">
            <w:pPr>
              <w:widowControl/>
              <w:jc w:val="left"/>
              <w:rPr>
                <w:color w:val="000000"/>
                <w:sz w:val="18"/>
                <w:szCs w:val="15"/>
              </w:rPr>
            </w:pPr>
          </w:p>
        </w:tc>
        <w:tc>
          <w:tcPr>
            <w:tcW w:w="500" w:type="dxa"/>
            <w:tcBorders>
              <w:top w:val="single" w:sz="4" w:space="0" w:color="auto"/>
              <w:left w:val="nil"/>
              <w:bottom w:val="single" w:sz="4" w:space="0" w:color="auto"/>
              <w:right w:val="nil"/>
            </w:tcBorders>
            <w:hideMark/>
          </w:tcPr>
          <w:p w14:paraId="5D64B0E3"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RH</w:t>
            </w:r>
          </w:p>
        </w:tc>
        <w:tc>
          <w:tcPr>
            <w:tcW w:w="885" w:type="dxa"/>
            <w:tcBorders>
              <w:top w:val="single" w:sz="4" w:space="0" w:color="auto"/>
              <w:left w:val="nil"/>
              <w:bottom w:val="single" w:sz="4" w:space="0" w:color="auto"/>
              <w:right w:val="nil"/>
            </w:tcBorders>
            <w:hideMark/>
          </w:tcPr>
          <w:p w14:paraId="7AE2EB73"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H</w:t>
            </w:r>
          </w:p>
        </w:tc>
        <w:tc>
          <w:tcPr>
            <w:tcW w:w="891" w:type="dxa"/>
            <w:tcBorders>
              <w:top w:val="single" w:sz="4" w:space="0" w:color="auto"/>
              <w:left w:val="nil"/>
              <w:bottom w:val="single" w:sz="4" w:space="0" w:color="auto"/>
              <w:right w:val="nil"/>
            </w:tcBorders>
            <w:hideMark/>
          </w:tcPr>
          <w:p w14:paraId="6E6F85B3"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CH</w:t>
            </w:r>
            <w:r>
              <w:rPr>
                <w:rFonts w:ascii="Times New Roman" w:hAnsi="Times New Roman" w:cs="Times New Roman"/>
                <w:color w:val="000000"/>
                <w:sz w:val="18"/>
                <w:szCs w:val="15"/>
                <w:vertAlign w:val="subscript"/>
              </w:rPr>
              <w:t>3</w:t>
            </w:r>
          </w:p>
        </w:tc>
        <w:tc>
          <w:tcPr>
            <w:tcW w:w="801" w:type="dxa"/>
            <w:tcBorders>
              <w:top w:val="single" w:sz="4" w:space="0" w:color="auto"/>
              <w:left w:val="nil"/>
              <w:bottom w:val="single" w:sz="4" w:space="0" w:color="auto"/>
              <w:right w:val="nil"/>
            </w:tcBorders>
            <w:hideMark/>
          </w:tcPr>
          <w:p w14:paraId="476905A9"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C</w:t>
            </w:r>
            <w:r>
              <w:rPr>
                <w:rFonts w:ascii="Times New Roman" w:hAnsi="Times New Roman" w:cs="Times New Roman"/>
                <w:color w:val="000000"/>
                <w:sz w:val="18"/>
                <w:szCs w:val="15"/>
                <w:vertAlign w:val="subscript"/>
              </w:rPr>
              <w:t>2</w:t>
            </w:r>
            <w:r>
              <w:rPr>
                <w:rFonts w:ascii="Times New Roman" w:hAnsi="Times New Roman" w:cs="Times New Roman"/>
                <w:color w:val="000000"/>
                <w:sz w:val="18"/>
                <w:szCs w:val="15"/>
              </w:rPr>
              <w:t>H</w:t>
            </w:r>
            <w:r>
              <w:rPr>
                <w:rFonts w:ascii="Times New Roman" w:hAnsi="Times New Roman" w:cs="Times New Roman"/>
                <w:color w:val="000000"/>
                <w:sz w:val="18"/>
                <w:szCs w:val="15"/>
                <w:vertAlign w:val="subscript"/>
              </w:rPr>
              <w:t>4</w:t>
            </w:r>
          </w:p>
        </w:tc>
        <w:tc>
          <w:tcPr>
            <w:tcW w:w="801" w:type="dxa"/>
            <w:tcBorders>
              <w:top w:val="single" w:sz="4" w:space="0" w:color="auto"/>
              <w:left w:val="nil"/>
              <w:bottom w:val="single" w:sz="4" w:space="0" w:color="auto"/>
              <w:right w:val="nil"/>
            </w:tcBorders>
            <w:hideMark/>
          </w:tcPr>
          <w:p w14:paraId="230AF1F3"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C</w:t>
            </w:r>
            <w:r>
              <w:rPr>
                <w:rFonts w:ascii="Times New Roman" w:hAnsi="Times New Roman" w:cs="Times New Roman"/>
                <w:color w:val="000000"/>
                <w:sz w:val="18"/>
                <w:szCs w:val="15"/>
                <w:vertAlign w:val="subscript"/>
              </w:rPr>
              <w:t>3</w:t>
            </w:r>
            <w:r>
              <w:rPr>
                <w:rFonts w:ascii="Times New Roman" w:hAnsi="Times New Roman" w:cs="Times New Roman"/>
                <w:color w:val="000000"/>
                <w:sz w:val="18"/>
                <w:szCs w:val="15"/>
              </w:rPr>
              <w:t>H</w:t>
            </w:r>
            <w:r>
              <w:rPr>
                <w:rFonts w:ascii="Times New Roman" w:hAnsi="Times New Roman" w:cs="Times New Roman"/>
                <w:color w:val="000000"/>
                <w:sz w:val="18"/>
                <w:szCs w:val="15"/>
                <w:vertAlign w:val="subscript"/>
              </w:rPr>
              <w:t>6</w:t>
            </w:r>
          </w:p>
        </w:tc>
        <w:tc>
          <w:tcPr>
            <w:tcW w:w="961" w:type="dxa"/>
            <w:tcBorders>
              <w:top w:val="single" w:sz="4" w:space="0" w:color="auto"/>
              <w:left w:val="nil"/>
              <w:bottom w:val="single" w:sz="4" w:space="0" w:color="auto"/>
              <w:right w:val="nil"/>
            </w:tcBorders>
            <w:hideMark/>
          </w:tcPr>
          <w:p w14:paraId="75F0AAAD"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1,3-C</w:t>
            </w:r>
            <w:r>
              <w:rPr>
                <w:rFonts w:ascii="Times New Roman" w:hAnsi="Times New Roman" w:cs="Times New Roman"/>
                <w:color w:val="000000"/>
                <w:sz w:val="18"/>
                <w:szCs w:val="15"/>
                <w:vertAlign w:val="subscript"/>
              </w:rPr>
              <w:t>4</w:t>
            </w:r>
            <w:r>
              <w:rPr>
                <w:rFonts w:ascii="Times New Roman" w:hAnsi="Times New Roman" w:cs="Times New Roman"/>
                <w:color w:val="000000"/>
                <w:sz w:val="18"/>
                <w:szCs w:val="15"/>
              </w:rPr>
              <w:t>H</w:t>
            </w:r>
            <w:r>
              <w:rPr>
                <w:rFonts w:ascii="Times New Roman" w:hAnsi="Times New Roman" w:cs="Times New Roman"/>
                <w:color w:val="000000"/>
                <w:sz w:val="18"/>
                <w:szCs w:val="15"/>
                <w:vertAlign w:val="subscript"/>
              </w:rPr>
              <w:t>6</w:t>
            </w:r>
          </w:p>
        </w:tc>
        <w:tc>
          <w:tcPr>
            <w:tcW w:w="961" w:type="dxa"/>
            <w:tcBorders>
              <w:top w:val="single" w:sz="4" w:space="0" w:color="auto"/>
              <w:left w:val="nil"/>
              <w:bottom w:val="single" w:sz="4" w:space="0" w:color="auto"/>
              <w:right w:val="nil"/>
            </w:tcBorders>
            <w:hideMark/>
          </w:tcPr>
          <w:p w14:paraId="2CD09FEA"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1,3-C</w:t>
            </w:r>
            <w:r>
              <w:rPr>
                <w:rFonts w:ascii="Times New Roman" w:hAnsi="Times New Roman" w:cs="Times New Roman"/>
                <w:color w:val="000000"/>
                <w:sz w:val="18"/>
                <w:szCs w:val="15"/>
                <w:vertAlign w:val="subscript"/>
              </w:rPr>
              <w:t>5</w:t>
            </w:r>
            <w:r>
              <w:rPr>
                <w:rFonts w:ascii="Times New Roman" w:hAnsi="Times New Roman" w:cs="Times New Roman"/>
                <w:color w:val="000000"/>
                <w:sz w:val="18"/>
                <w:szCs w:val="15"/>
              </w:rPr>
              <w:t>H</w:t>
            </w:r>
            <w:r>
              <w:rPr>
                <w:rFonts w:ascii="Times New Roman" w:hAnsi="Times New Roman" w:cs="Times New Roman"/>
                <w:color w:val="000000"/>
                <w:sz w:val="18"/>
                <w:szCs w:val="15"/>
                <w:vertAlign w:val="subscript"/>
              </w:rPr>
              <w:t>8</w:t>
            </w:r>
          </w:p>
        </w:tc>
        <w:tc>
          <w:tcPr>
            <w:tcW w:w="801" w:type="dxa"/>
            <w:tcBorders>
              <w:top w:val="single" w:sz="4" w:space="0" w:color="auto"/>
              <w:left w:val="nil"/>
              <w:bottom w:val="single" w:sz="4" w:space="0" w:color="auto"/>
              <w:right w:val="nil"/>
            </w:tcBorders>
            <w:hideMark/>
          </w:tcPr>
          <w:p w14:paraId="5A93B198"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i/>
                <w:color w:val="000000"/>
                <w:sz w:val="18"/>
                <w:szCs w:val="15"/>
              </w:rPr>
              <w:t>i</w:t>
            </w:r>
            <w:r>
              <w:rPr>
                <w:rFonts w:ascii="Times New Roman" w:hAnsi="Times New Roman" w:cs="Times New Roman"/>
                <w:color w:val="000000"/>
                <w:sz w:val="18"/>
                <w:szCs w:val="15"/>
              </w:rPr>
              <w:t>-C</w:t>
            </w:r>
            <w:r>
              <w:rPr>
                <w:rFonts w:ascii="Times New Roman" w:hAnsi="Times New Roman" w:cs="Times New Roman"/>
                <w:color w:val="000000"/>
                <w:sz w:val="18"/>
                <w:szCs w:val="15"/>
                <w:vertAlign w:val="subscript"/>
              </w:rPr>
              <w:t>5</w:t>
            </w:r>
            <w:r>
              <w:rPr>
                <w:rFonts w:ascii="Times New Roman" w:hAnsi="Times New Roman" w:cs="Times New Roman"/>
                <w:color w:val="000000"/>
                <w:sz w:val="18"/>
                <w:szCs w:val="15"/>
              </w:rPr>
              <w:t>H</w:t>
            </w:r>
            <w:r>
              <w:rPr>
                <w:rFonts w:ascii="Times New Roman" w:hAnsi="Times New Roman" w:cs="Times New Roman"/>
                <w:color w:val="000000"/>
                <w:sz w:val="18"/>
                <w:szCs w:val="15"/>
                <w:vertAlign w:val="subscript"/>
              </w:rPr>
              <w:t>8</w:t>
            </w:r>
          </w:p>
        </w:tc>
        <w:tc>
          <w:tcPr>
            <w:tcW w:w="891" w:type="dxa"/>
            <w:tcBorders>
              <w:top w:val="single" w:sz="4" w:space="0" w:color="auto"/>
              <w:left w:val="nil"/>
              <w:bottom w:val="single" w:sz="4" w:space="0" w:color="auto"/>
              <w:right w:val="nil"/>
            </w:tcBorders>
            <w:hideMark/>
          </w:tcPr>
          <w:p w14:paraId="6F10E909"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C</w:t>
            </w:r>
            <w:r>
              <w:rPr>
                <w:rFonts w:ascii="Times New Roman" w:hAnsi="Times New Roman" w:cs="Times New Roman"/>
                <w:color w:val="000000"/>
                <w:sz w:val="18"/>
                <w:szCs w:val="15"/>
                <w:vertAlign w:val="subscript"/>
              </w:rPr>
              <w:t>6</w:t>
            </w:r>
            <w:r>
              <w:rPr>
                <w:rFonts w:ascii="Times New Roman" w:hAnsi="Times New Roman" w:cs="Times New Roman"/>
                <w:color w:val="000000"/>
                <w:sz w:val="18"/>
                <w:szCs w:val="15"/>
              </w:rPr>
              <w:t>H</w:t>
            </w:r>
            <w:r>
              <w:rPr>
                <w:rFonts w:ascii="Times New Roman" w:hAnsi="Times New Roman" w:cs="Times New Roman"/>
                <w:color w:val="000000"/>
                <w:sz w:val="18"/>
                <w:szCs w:val="15"/>
                <w:vertAlign w:val="subscript"/>
              </w:rPr>
              <w:t>10</w:t>
            </w:r>
          </w:p>
        </w:tc>
      </w:tr>
      <w:tr w:rsidR="008716A9" w14:paraId="222EE5D3" w14:textId="77777777" w:rsidTr="008716A9">
        <w:trPr>
          <w:jc w:val="center"/>
        </w:trPr>
        <w:tc>
          <w:tcPr>
            <w:tcW w:w="1188" w:type="dxa"/>
            <w:tcBorders>
              <w:top w:val="single" w:sz="4" w:space="0" w:color="auto"/>
              <w:left w:val="nil"/>
              <w:bottom w:val="nil"/>
              <w:right w:val="nil"/>
            </w:tcBorders>
            <w:hideMark/>
          </w:tcPr>
          <w:p w14:paraId="15A3D30E"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CH</w:t>
            </w:r>
            <w:r>
              <w:rPr>
                <w:rFonts w:ascii="Times New Roman" w:hAnsi="Times New Roman" w:cs="Times New Roman"/>
                <w:color w:val="000000"/>
                <w:sz w:val="18"/>
                <w:szCs w:val="15"/>
                <w:vertAlign w:val="subscript"/>
              </w:rPr>
              <w:t>3</w:t>
            </w:r>
            <w:r>
              <w:rPr>
                <w:rFonts w:ascii="Times New Roman" w:hAnsi="Times New Roman" w:cs="Times New Roman"/>
                <w:color w:val="000000"/>
                <w:sz w:val="18"/>
                <w:szCs w:val="15"/>
              </w:rPr>
              <w:t>cyC</w:t>
            </w:r>
            <w:r>
              <w:rPr>
                <w:rFonts w:ascii="Times New Roman" w:hAnsi="Times New Roman" w:cs="Times New Roman"/>
                <w:color w:val="000000"/>
                <w:sz w:val="18"/>
                <w:szCs w:val="15"/>
                <w:vertAlign w:val="subscript"/>
              </w:rPr>
              <w:t>6</w:t>
            </w:r>
          </w:p>
        </w:tc>
        <w:tc>
          <w:tcPr>
            <w:tcW w:w="500" w:type="dxa"/>
            <w:tcBorders>
              <w:top w:val="single" w:sz="4" w:space="0" w:color="auto"/>
              <w:left w:val="nil"/>
              <w:bottom w:val="nil"/>
              <w:right w:val="nil"/>
            </w:tcBorders>
            <w:hideMark/>
          </w:tcPr>
          <w:p w14:paraId="48E47C41"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w:t>
            </w:r>
          </w:p>
        </w:tc>
        <w:tc>
          <w:tcPr>
            <w:tcW w:w="885" w:type="dxa"/>
            <w:tcBorders>
              <w:top w:val="single" w:sz="4" w:space="0" w:color="auto"/>
              <w:left w:val="nil"/>
              <w:bottom w:val="nil"/>
              <w:right w:val="nil"/>
            </w:tcBorders>
            <w:hideMark/>
          </w:tcPr>
          <w:p w14:paraId="007F9DFD"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1</w:t>
            </w:r>
          </w:p>
        </w:tc>
        <w:tc>
          <w:tcPr>
            <w:tcW w:w="891" w:type="dxa"/>
            <w:tcBorders>
              <w:top w:val="single" w:sz="4" w:space="0" w:color="auto"/>
              <w:left w:val="nil"/>
              <w:bottom w:val="nil"/>
              <w:right w:val="nil"/>
            </w:tcBorders>
            <w:hideMark/>
          </w:tcPr>
          <w:p w14:paraId="3ADC9441"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1</w:t>
            </w:r>
          </w:p>
        </w:tc>
        <w:tc>
          <w:tcPr>
            <w:tcW w:w="801" w:type="dxa"/>
            <w:tcBorders>
              <w:top w:val="single" w:sz="4" w:space="0" w:color="auto"/>
              <w:left w:val="nil"/>
              <w:bottom w:val="nil"/>
              <w:right w:val="nil"/>
            </w:tcBorders>
            <w:hideMark/>
          </w:tcPr>
          <w:p w14:paraId="3B3054EF"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0.8632</w:t>
            </w:r>
          </w:p>
        </w:tc>
        <w:tc>
          <w:tcPr>
            <w:tcW w:w="801" w:type="dxa"/>
            <w:tcBorders>
              <w:top w:val="single" w:sz="4" w:space="0" w:color="auto"/>
              <w:left w:val="nil"/>
              <w:bottom w:val="nil"/>
              <w:right w:val="nil"/>
            </w:tcBorders>
            <w:hideMark/>
          </w:tcPr>
          <w:p w14:paraId="48373987"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w:t>
            </w:r>
          </w:p>
        </w:tc>
        <w:tc>
          <w:tcPr>
            <w:tcW w:w="961" w:type="dxa"/>
            <w:tcBorders>
              <w:top w:val="single" w:sz="4" w:space="0" w:color="auto"/>
              <w:left w:val="nil"/>
              <w:bottom w:val="nil"/>
              <w:right w:val="nil"/>
            </w:tcBorders>
            <w:hideMark/>
          </w:tcPr>
          <w:p w14:paraId="09A6CEAE"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0.8632</w:t>
            </w:r>
          </w:p>
        </w:tc>
        <w:tc>
          <w:tcPr>
            <w:tcW w:w="961" w:type="dxa"/>
            <w:tcBorders>
              <w:top w:val="single" w:sz="4" w:space="0" w:color="auto"/>
              <w:left w:val="nil"/>
              <w:bottom w:val="nil"/>
              <w:right w:val="nil"/>
            </w:tcBorders>
            <w:hideMark/>
          </w:tcPr>
          <w:p w14:paraId="5F53AC7F"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w:t>
            </w:r>
          </w:p>
        </w:tc>
        <w:tc>
          <w:tcPr>
            <w:tcW w:w="801" w:type="dxa"/>
            <w:tcBorders>
              <w:top w:val="single" w:sz="4" w:space="0" w:color="auto"/>
              <w:left w:val="nil"/>
              <w:bottom w:val="nil"/>
              <w:right w:val="nil"/>
            </w:tcBorders>
            <w:hideMark/>
          </w:tcPr>
          <w:p w14:paraId="280D6253"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w:t>
            </w:r>
          </w:p>
        </w:tc>
        <w:tc>
          <w:tcPr>
            <w:tcW w:w="891" w:type="dxa"/>
            <w:tcBorders>
              <w:top w:val="single" w:sz="4" w:space="0" w:color="auto"/>
              <w:left w:val="nil"/>
              <w:bottom w:val="nil"/>
              <w:right w:val="nil"/>
            </w:tcBorders>
            <w:hideMark/>
          </w:tcPr>
          <w:p w14:paraId="2481C9FE"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0.1368</w:t>
            </w:r>
          </w:p>
        </w:tc>
      </w:tr>
      <w:tr w:rsidR="008716A9" w14:paraId="6DB7B44B" w14:textId="77777777" w:rsidTr="008716A9">
        <w:trPr>
          <w:jc w:val="center"/>
        </w:trPr>
        <w:tc>
          <w:tcPr>
            <w:tcW w:w="1188" w:type="dxa"/>
            <w:tcBorders>
              <w:top w:val="nil"/>
              <w:left w:val="nil"/>
              <w:bottom w:val="single" w:sz="4" w:space="0" w:color="auto"/>
              <w:right w:val="nil"/>
            </w:tcBorders>
            <w:hideMark/>
          </w:tcPr>
          <w:p w14:paraId="7C338D3D"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CH</w:t>
            </w:r>
            <w:r>
              <w:rPr>
                <w:rFonts w:ascii="Times New Roman" w:hAnsi="Times New Roman" w:cs="Times New Roman"/>
                <w:color w:val="000000"/>
                <w:sz w:val="18"/>
                <w:szCs w:val="15"/>
                <w:vertAlign w:val="subscript"/>
              </w:rPr>
              <w:t>3</w:t>
            </w:r>
            <w:r>
              <w:rPr>
                <w:rFonts w:ascii="Times New Roman" w:hAnsi="Times New Roman" w:cs="Times New Roman"/>
                <w:color w:val="000000"/>
                <w:sz w:val="18"/>
                <w:szCs w:val="15"/>
              </w:rPr>
              <w:t>cyC</w:t>
            </w:r>
            <w:r>
              <w:rPr>
                <w:rFonts w:ascii="Times New Roman" w:hAnsi="Times New Roman" w:cs="Times New Roman"/>
                <w:color w:val="000000"/>
                <w:sz w:val="18"/>
                <w:szCs w:val="15"/>
                <w:vertAlign w:val="subscript"/>
              </w:rPr>
              <w:t>6</w:t>
            </w:r>
            <w:r>
              <w:rPr>
                <w:rFonts w:ascii="Times New Roman" w:hAnsi="Times New Roman" w:cs="Times New Roman"/>
                <w:color w:val="000000"/>
                <w:sz w:val="18"/>
                <w:szCs w:val="15"/>
              </w:rPr>
              <w:t>+R</w:t>
            </w:r>
          </w:p>
        </w:tc>
        <w:tc>
          <w:tcPr>
            <w:tcW w:w="500" w:type="dxa"/>
            <w:tcBorders>
              <w:top w:val="nil"/>
              <w:left w:val="nil"/>
              <w:bottom w:val="single" w:sz="4" w:space="0" w:color="auto"/>
              <w:right w:val="nil"/>
            </w:tcBorders>
            <w:hideMark/>
          </w:tcPr>
          <w:p w14:paraId="60BE6933"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1</w:t>
            </w:r>
          </w:p>
        </w:tc>
        <w:tc>
          <w:tcPr>
            <w:tcW w:w="885" w:type="dxa"/>
            <w:tcBorders>
              <w:top w:val="nil"/>
              <w:left w:val="nil"/>
              <w:bottom w:val="single" w:sz="4" w:space="0" w:color="auto"/>
              <w:right w:val="nil"/>
            </w:tcBorders>
            <w:hideMark/>
          </w:tcPr>
          <w:p w14:paraId="03D6B61A"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0.71172</w:t>
            </w:r>
          </w:p>
        </w:tc>
        <w:tc>
          <w:tcPr>
            <w:tcW w:w="891" w:type="dxa"/>
            <w:tcBorders>
              <w:top w:val="nil"/>
              <w:left w:val="nil"/>
              <w:bottom w:val="single" w:sz="4" w:space="0" w:color="auto"/>
              <w:right w:val="nil"/>
            </w:tcBorders>
            <w:hideMark/>
          </w:tcPr>
          <w:p w14:paraId="5F14BE7D"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0.28836</w:t>
            </w:r>
          </w:p>
        </w:tc>
        <w:tc>
          <w:tcPr>
            <w:tcW w:w="801" w:type="dxa"/>
            <w:tcBorders>
              <w:top w:val="nil"/>
              <w:left w:val="nil"/>
              <w:bottom w:val="single" w:sz="4" w:space="0" w:color="auto"/>
              <w:right w:val="nil"/>
            </w:tcBorders>
            <w:hideMark/>
          </w:tcPr>
          <w:p w14:paraId="39DCA058"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0.7617</w:t>
            </w:r>
          </w:p>
        </w:tc>
        <w:tc>
          <w:tcPr>
            <w:tcW w:w="801" w:type="dxa"/>
            <w:tcBorders>
              <w:top w:val="nil"/>
              <w:left w:val="nil"/>
              <w:bottom w:val="single" w:sz="4" w:space="0" w:color="auto"/>
              <w:right w:val="nil"/>
            </w:tcBorders>
            <w:hideMark/>
          </w:tcPr>
          <w:p w14:paraId="60002F20"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0.1418</w:t>
            </w:r>
          </w:p>
        </w:tc>
        <w:tc>
          <w:tcPr>
            <w:tcW w:w="961" w:type="dxa"/>
            <w:tcBorders>
              <w:top w:val="nil"/>
              <w:left w:val="nil"/>
              <w:bottom w:val="single" w:sz="4" w:space="0" w:color="auto"/>
              <w:right w:val="nil"/>
            </w:tcBorders>
            <w:hideMark/>
          </w:tcPr>
          <w:p w14:paraId="021CD2B1"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0.3338</w:t>
            </w:r>
          </w:p>
        </w:tc>
        <w:tc>
          <w:tcPr>
            <w:tcW w:w="961" w:type="dxa"/>
            <w:tcBorders>
              <w:top w:val="nil"/>
              <w:left w:val="nil"/>
              <w:bottom w:val="single" w:sz="4" w:space="0" w:color="auto"/>
              <w:right w:val="nil"/>
            </w:tcBorders>
            <w:hideMark/>
          </w:tcPr>
          <w:p w14:paraId="26CB91A4"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0.4762</w:t>
            </w:r>
          </w:p>
        </w:tc>
        <w:tc>
          <w:tcPr>
            <w:tcW w:w="801" w:type="dxa"/>
            <w:tcBorders>
              <w:top w:val="nil"/>
              <w:left w:val="nil"/>
              <w:bottom w:val="single" w:sz="4" w:space="0" w:color="auto"/>
              <w:right w:val="nil"/>
            </w:tcBorders>
            <w:hideMark/>
          </w:tcPr>
          <w:p w14:paraId="6A9F030A"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0.0936</w:t>
            </w:r>
          </w:p>
        </w:tc>
        <w:tc>
          <w:tcPr>
            <w:tcW w:w="891" w:type="dxa"/>
            <w:tcBorders>
              <w:top w:val="nil"/>
              <w:left w:val="nil"/>
              <w:bottom w:val="single" w:sz="4" w:space="0" w:color="auto"/>
              <w:right w:val="nil"/>
            </w:tcBorders>
            <w:hideMark/>
          </w:tcPr>
          <w:p w14:paraId="71448BE5"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0.09644</w:t>
            </w:r>
          </w:p>
        </w:tc>
      </w:tr>
    </w:tbl>
    <w:p w14:paraId="3B8C94DC" w14:textId="77777777" w:rsidR="008716A9" w:rsidRDefault="008716A9" w:rsidP="008716A9">
      <w:pPr>
        <w:spacing w:beforeLines="50" w:before="156"/>
        <w:jc w:val="center"/>
        <w:rPr>
          <w:rFonts w:ascii="宋体" w:eastAsia="宋体" w:hAnsi="宋体"/>
          <w:sz w:val="18"/>
        </w:rPr>
      </w:pPr>
      <w:r>
        <w:rPr>
          <w:rFonts w:ascii="宋体" w:eastAsia="宋体" w:hAnsi="宋体" w:hint="eastAsia"/>
          <w:sz w:val="18"/>
        </w:rPr>
        <w:t>表</w:t>
      </w:r>
      <w:r>
        <w:rPr>
          <w:rFonts w:ascii="Times New Roman" w:eastAsia="宋体" w:hAnsi="Times New Roman" w:cs="Times New Roman"/>
          <w:sz w:val="18"/>
        </w:rPr>
        <w:t>3</w:t>
      </w:r>
      <w:r>
        <w:rPr>
          <w:rFonts w:ascii="宋体" w:eastAsia="宋体" w:hAnsi="宋体" w:hint="eastAsia"/>
          <w:sz w:val="18"/>
        </w:rPr>
        <w:t xml:space="preserve">  正丁基苯高温热解反应简化模型</w:t>
      </w:r>
    </w:p>
    <w:tbl>
      <w:tblPr>
        <w:tblW w:w="822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25"/>
        <w:gridCol w:w="499"/>
        <w:gridCol w:w="801"/>
        <w:gridCol w:w="550"/>
        <w:gridCol w:w="837"/>
        <w:gridCol w:w="801"/>
        <w:gridCol w:w="801"/>
        <w:gridCol w:w="821"/>
        <w:gridCol w:w="993"/>
        <w:gridCol w:w="992"/>
      </w:tblGrid>
      <w:tr w:rsidR="008716A9" w14:paraId="180902AD" w14:textId="77777777" w:rsidTr="008716A9">
        <w:trPr>
          <w:jc w:val="center"/>
        </w:trPr>
        <w:tc>
          <w:tcPr>
            <w:tcW w:w="1126" w:type="dxa"/>
            <w:vMerge w:val="restart"/>
            <w:tcBorders>
              <w:top w:val="single" w:sz="4" w:space="0" w:color="auto"/>
              <w:left w:val="nil"/>
              <w:bottom w:val="single" w:sz="4" w:space="0" w:color="auto"/>
              <w:right w:val="nil"/>
            </w:tcBorders>
            <w:hideMark/>
          </w:tcPr>
          <w:p w14:paraId="1B37A041" w14:textId="77777777" w:rsidR="008716A9" w:rsidRDefault="008716A9">
            <w:pPr>
              <w:spacing w:line="480" w:lineRule="auto"/>
              <w:jc w:val="center"/>
              <w:rPr>
                <w:color w:val="000000"/>
                <w:sz w:val="18"/>
                <w:szCs w:val="15"/>
              </w:rPr>
            </w:pPr>
            <w:r>
              <w:rPr>
                <w:rFonts w:ascii="Times New Roman" w:eastAsia="宋体" w:hAnsi="Times New Roman" w:cs="Times New Roman" w:hint="eastAsia"/>
                <w:color w:val="000000"/>
                <w:sz w:val="18"/>
                <w:szCs w:val="18"/>
              </w:rPr>
              <w:t>反应物</w:t>
            </w:r>
          </w:p>
        </w:tc>
        <w:tc>
          <w:tcPr>
            <w:tcW w:w="7096" w:type="dxa"/>
            <w:gridSpan w:val="9"/>
            <w:tcBorders>
              <w:top w:val="single" w:sz="4" w:space="0" w:color="auto"/>
              <w:left w:val="nil"/>
              <w:bottom w:val="single" w:sz="4" w:space="0" w:color="auto"/>
              <w:right w:val="nil"/>
            </w:tcBorders>
            <w:hideMark/>
          </w:tcPr>
          <w:p w14:paraId="400B9968" w14:textId="77777777" w:rsidR="008716A9" w:rsidRDefault="008716A9">
            <w:pPr>
              <w:jc w:val="center"/>
              <w:rPr>
                <w:color w:val="000000"/>
                <w:sz w:val="18"/>
                <w:szCs w:val="15"/>
              </w:rPr>
            </w:pPr>
            <w:r>
              <w:rPr>
                <w:rFonts w:ascii="Times New Roman" w:hAnsi="Times New Roman" w:cs="Times New Roman" w:hint="eastAsia"/>
                <w:color w:val="000000"/>
                <w:sz w:val="18"/>
                <w:szCs w:val="18"/>
              </w:rPr>
              <w:t>产物</w:t>
            </w:r>
          </w:p>
        </w:tc>
      </w:tr>
      <w:tr w:rsidR="008716A9" w14:paraId="3C7C397D" w14:textId="77777777" w:rsidTr="008716A9">
        <w:trPr>
          <w:jc w:val="center"/>
        </w:trPr>
        <w:tc>
          <w:tcPr>
            <w:tcW w:w="1126" w:type="dxa"/>
            <w:vMerge/>
            <w:tcBorders>
              <w:top w:val="single" w:sz="4" w:space="0" w:color="auto"/>
              <w:left w:val="nil"/>
              <w:bottom w:val="single" w:sz="4" w:space="0" w:color="auto"/>
              <w:right w:val="nil"/>
            </w:tcBorders>
            <w:vAlign w:val="center"/>
            <w:hideMark/>
          </w:tcPr>
          <w:p w14:paraId="2CB85CCC" w14:textId="77777777" w:rsidR="008716A9" w:rsidRDefault="008716A9">
            <w:pPr>
              <w:widowControl/>
              <w:jc w:val="left"/>
              <w:rPr>
                <w:color w:val="000000"/>
                <w:sz w:val="18"/>
                <w:szCs w:val="15"/>
              </w:rPr>
            </w:pPr>
          </w:p>
        </w:tc>
        <w:tc>
          <w:tcPr>
            <w:tcW w:w="500" w:type="dxa"/>
            <w:tcBorders>
              <w:top w:val="single" w:sz="4" w:space="0" w:color="auto"/>
              <w:left w:val="nil"/>
              <w:bottom w:val="single" w:sz="4" w:space="0" w:color="auto"/>
              <w:right w:val="nil"/>
            </w:tcBorders>
            <w:hideMark/>
          </w:tcPr>
          <w:p w14:paraId="37CCCF8F"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RH</w:t>
            </w:r>
          </w:p>
        </w:tc>
        <w:tc>
          <w:tcPr>
            <w:tcW w:w="801" w:type="dxa"/>
            <w:tcBorders>
              <w:top w:val="single" w:sz="4" w:space="0" w:color="auto"/>
              <w:left w:val="nil"/>
              <w:bottom w:val="single" w:sz="4" w:space="0" w:color="auto"/>
              <w:right w:val="nil"/>
            </w:tcBorders>
            <w:hideMark/>
          </w:tcPr>
          <w:p w14:paraId="4743656F"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H</w:t>
            </w:r>
          </w:p>
        </w:tc>
        <w:tc>
          <w:tcPr>
            <w:tcW w:w="550" w:type="dxa"/>
            <w:tcBorders>
              <w:top w:val="single" w:sz="4" w:space="0" w:color="auto"/>
              <w:left w:val="nil"/>
              <w:bottom w:val="single" w:sz="4" w:space="0" w:color="auto"/>
              <w:right w:val="nil"/>
            </w:tcBorders>
            <w:hideMark/>
          </w:tcPr>
          <w:p w14:paraId="7F972DE9"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CH</w:t>
            </w:r>
            <w:r>
              <w:rPr>
                <w:rFonts w:ascii="Times New Roman" w:hAnsi="Times New Roman" w:cs="Times New Roman"/>
                <w:color w:val="000000"/>
                <w:sz w:val="18"/>
                <w:szCs w:val="15"/>
                <w:vertAlign w:val="subscript"/>
              </w:rPr>
              <w:t>3</w:t>
            </w:r>
          </w:p>
        </w:tc>
        <w:tc>
          <w:tcPr>
            <w:tcW w:w="837" w:type="dxa"/>
            <w:tcBorders>
              <w:top w:val="single" w:sz="4" w:space="0" w:color="auto"/>
              <w:left w:val="nil"/>
              <w:bottom w:val="single" w:sz="4" w:space="0" w:color="auto"/>
              <w:right w:val="nil"/>
            </w:tcBorders>
            <w:hideMark/>
          </w:tcPr>
          <w:p w14:paraId="65C934A2"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A1CH</w:t>
            </w:r>
            <w:r>
              <w:rPr>
                <w:rFonts w:ascii="Times New Roman" w:hAnsi="Times New Roman" w:cs="Times New Roman"/>
                <w:color w:val="000000"/>
                <w:sz w:val="18"/>
                <w:szCs w:val="15"/>
                <w:vertAlign w:val="subscript"/>
              </w:rPr>
              <w:t>2</w:t>
            </w:r>
          </w:p>
        </w:tc>
        <w:tc>
          <w:tcPr>
            <w:tcW w:w="801" w:type="dxa"/>
            <w:tcBorders>
              <w:top w:val="single" w:sz="4" w:space="0" w:color="auto"/>
              <w:left w:val="nil"/>
              <w:bottom w:val="single" w:sz="4" w:space="0" w:color="auto"/>
              <w:right w:val="nil"/>
            </w:tcBorders>
            <w:hideMark/>
          </w:tcPr>
          <w:p w14:paraId="72F527C1"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C</w:t>
            </w:r>
            <w:r>
              <w:rPr>
                <w:rFonts w:ascii="Times New Roman" w:hAnsi="Times New Roman" w:cs="Times New Roman"/>
                <w:color w:val="000000"/>
                <w:sz w:val="18"/>
                <w:szCs w:val="15"/>
                <w:vertAlign w:val="subscript"/>
              </w:rPr>
              <w:t>2</w:t>
            </w:r>
            <w:r>
              <w:rPr>
                <w:rFonts w:ascii="Times New Roman" w:hAnsi="Times New Roman" w:cs="Times New Roman"/>
                <w:color w:val="000000"/>
                <w:sz w:val="18"/>
                <w:szCs w:val="15"/>
              </w:rPr>
              <w:t>H</w:t>
            </w:r>
            <w:r>
              <w:rPr>
                <w:rFonts w:ascii="Times New Roman" w:hAnsi="Times New Roman" w:cs="Times New Roman"/>
                <w:color w:val="000000"/>
                <w:sz w:val="18"/>
                <w:szCs w:val="15"/>
                <w:vertAlign w:val="subscript"/>
              </w:rPr>
              <w:t>4</w:t>
            </w:r>
          </w:p>
        </w:tc>
        <w:tc>
          <w:tcPr>
            <w:tcW w:w="801" w:type="dxa"/>
            <w:tcBorders>
              <w:top w:val="single" w:sz="4" w:space="0" w:color="auto"/>
              <w:left w:val="nil"/>
              <w:bottom w:val="single" w:sz="4" w:space="0" w:color="auto"/>
              <w:right w:val="nil"/>
            </w:tcBorders>
            <w:hideMark/>
          </w:tcPr>
          <w:p w14:paraId="42030F73"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C</w:t>
            </w:r>
            <w:r>
              <w:rPr>
                <w:rFonts w:ascii="Times New Roman" w:hAnsi="Times New Roman" w:cs="Times New Roman"/>
                <w:color w:val="000000"/>
                <w:sz w:val="18"/>
                <w:szCs w:val="15"/>
                <w:vertAlign w:val="subscript"/>
              </w:rPr>
              <w:t>3</w:t>
            </w:r>
            <w:r>
              <w:rPr>
                <w:rFonts w:ascii="Times New Roman" w:hAnsi="Times New Roman" w:cs="Times New Roman"/>
                <w:color w:val="000000"/>
                <w:sz w:val="18"/>
                <w:szCs w:val="15"/>
              </w:rPr>
              <w:t>H</w:t>
            </w:r>
            <w:r>
              <w:rPr>
                <w:rFonts w:ascii="Times New Roman" w:hAnsi="Times New Roman" w:cs="Times New Roman"/>
                <w:color w:val="000000"/>
                <w:sz w:val="18"/>
                <w:szCs w:val="15"/>
                <w:vertAlign w:val="subscript"/>
              </w:rPr>
              <w:t>6</w:t>
            </w:r>
          </w:p>
        </w:tc>
        <w:tc>
          <w:tcPr>
            <w:tcW w:w="821" w:type="dxa"/>
            <w:tcBorders>
              <w:top w:val="single" w:sz="4" w:space="0" w:color="auto"/>
              <w:left w:val="nil"/>
              <w:bottom w:val="single" w:sz="4" w:space="0" w:color="auto"/>
              <w:right w:val="nil"/>
            </w:tcBorders>
            <w:hideMark/>
          </w:tcPr>
          <w:p w14:paraId="0A747DD5"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A1C</w:t>
            </w:r>
            <w:r>
              <w:rPr>
                <w:rFonts w:ascii="Times New Roman" w:hAnsi="Times New Roman" w:cs="Times New Roman"/>
                <w:color w:val="000000"/>
                <w:sz w:val="18"/>
                <w:szCs w:val="15"/>
                <w:vertAlign w:val="subscript"/>
              </w:rPr>
              <w:t>2</w:t>
            </w:r>
            <w:r>
              <w:rPr>
                <w:rFonts w:ascii="Times New Roman" w:hAnsi="Times New Roman" w:cs="Times New Roman"/>
                <w:color w:val="000000"/>
                <w:sz w:val="18"/>
                <w:szCs w:val="15"/>
              </w:rPr>
              <w:t>H</w:t>
            </w:r>
            <w:r>
              <w:rPr>
                <w:rFonts w:ascii="Times New Roman" w:hAnsi="Times New Roman" w:cs="Times New Roman"/>
                <w:color w:val="000000"/>
                <w:sz w:val="18"/>
                <w:szCs w:val="15"/>
                <w:vertAlign w:val="subscript"/>
              </w:rPr>
              <w:t>5</w:t>
            </w:r>
          </w:p>
        </w:tc>
        <w:tc>
          <w:tcPr>
            <w:tcW w:w="993" w:type="dxa"/>
            <w:tcBorders>
              <w:top w:val="single" w:sz="4" w:space="0" w:color="auto"/>
              <w:left w:val="nil"/>
              <w:bottom w:val="single" w:sz="4" w:space="0" w:color="auto"/>
              <w:right w:val="nil"/>
            </w:tcBorders>
            <w:hideMark/>
          </w:tcPr>
          <w:p w14:paraId="320BF9B2"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A1C</w:t>
            </w:r>
            <w:r>
              <w:rPr>
                <w:rFonts w:ascii="Times New Roman" w:hAnsi="Times New Roman" w:cs="Times New Roman"/>
                <w:color w:val="000000"/>
                <w:sz w:val="18"/>
                <w:szCs w:val="15"/>
                <w:vertAlign w:val="subscript"/>
              </w:rPr>
              <w:t>2</w:t>
            </w:r>
            <w:r>
              <w:rPr>
                <w:rFonts w:ascii="Times New Roman" w:hAnsi="Times New Roman" w:cs="Times New Roman"/>
                <w:color w:val="000000"/>
                <w:sz w:val="18"/>
                <w:szCs w:val="15"/>
              </w:rPr>
              <w:t>H</w:t>
            </w:r>
            <w:r>
              <w:rPr>
                <w:rFonts w:ascii="Times New Roman" w:hAnsi="Times New Roman" w:cs="Times New Roman"/>
                <w:color w:val="000000"/>
                <w:sz w:val="18"/>
                <w:szCs w:val="15"/>
                <w:vertAlign w:val="subscript"/>
              </w:rPr>
              <w:t>3</w:t>
            </w:r>
          </w:p>
        </w:tc>
        <w:tc>
          <w:tcPr>
            <w:tcW w:w="992" w:type="dxa"/>
            <w:tcBorders>
              <w:top w:val="single" w:sz="4" w:space="0" w:color="auto"/>
              <w:left w:val="nil"/>
              <w:bottom w:val="single" w:sz="4" w:space="0" w:color="auto"/>
              <w:right w:val="nil"/>
            </w:tcBorders>
            <w:hideMark/>
          </w:tcPr>
          <w:p w14:paraId="1076E6AD"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A1C</w:t>
            </w:r>
            <w:r>
              <w:rPr>
                <w:rFonts w:ascii="Times New Roman" w:hAnsi="Times New Roman" w:cs="Times New Roman"/>
                <w:color w:val="000000"/>
                <w:sz w:val="18"/>
                <w:szCs w:val="15"/>
                <w:vertAlign w:val="subscript"/>
              </w:rPr>
              <w:t>2</w:t>
            </w:r>
            <w:r>
              <w:rPr>
                <w:rFonts w:ascii="Times New Roman" w:hAnsi="Times New Roman" w:cs="Times New Roman"/>
                <w:color w:val="000000"/>
                <w:sz w:val="18"/>
                <w:szCs w:val="15"/>
              </w:rPr>
              <w:t>H</w:t>
            </w:r>
            <w:r>
              <w:rPr>
                <w:rFonts w:ascii="Times New Roman" w:hAnsi="Times New Roman" w:cs="Times New Roman"/>
                <w:color w:val="000000"/>
                <w:sz w:val="18"/>
                <w:szCs w:val="15"/>
                <w:vertAlign w:val="subscript"/>
              </w:rPr>
              <w:t>4</w:t>
            </w:r>
          </w:p>
        </w:tc>
      </w:tr>
      <w:tr w:rsidR="008716A9" w14:paraId="06A412A0" w14:textId="77777777" w:rsidTr="008716A9">
        <w:trPr>
          <w:jc w:val="center"/>
        </w:trPr>
        <w:tc>
          <w:tcPr>
            <w:tcW w:w="1126" w:type="dxa"/>
            <w:tcBorders>
              <w:top w:val="single" w:sz="4" w:space="0" w:color="auto"/>
              <w:left w:val="nil"/>
              <w:bottom w:val="nil"/>
              <w:right w:val="nil"/>
            </w:tcBorders>
            <w:hideMark/>
          </w:tcPr>
          <w:p w14:paraId="04B6448F"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A1C</w:t>
            </w:r>
            <w:r>
              <w:rPr>
                <w:rFonts w:ascii="Times New Roman" w:hAnsi="Times New Roman" w:cs="Times New Roman"/>
                <w:color w:val="000000"/>
                <w:sz w:val="18"/>
                <w:szCs w:val="15"/>
                <w:vertAlign w:val="subscript"/>
              </w:rPr>
              <w:t>4</w:t>
            </w:r>
            <w:r>
              <w:rPr>
                <w:rFonts w:ascii="Times New Roman" w:hAnsi="Times New Roman" w:cs="Times New Roman"/>
                <w:color w:val="000000"/>
                <w:sz w:val="18"/>
                <w:szCs w:val="15"/>
              </w:rPr>
              <w:t>H</w:t>
            </w:r>
            <w:r>
              <w:rPr>
                <w:rFonts w:ascii="Times New Roman" w:hAnsi="Times New Roman" w:cs="Times New Roman"/>
                <w:color w:val="000000"/>
                <w:sz w:val="18"/>
                <w:szCs w:val="15"/>
                <w:vertAlign w:val="subscript"/>
              </w:rPr>
              <w:t>9</w:t>
            </w:r>
          </w:p>
        </w:tc>
        <w:tc>
          <w:tcPr>
            <w:tcW w:w="500" w:type="dxa"/>
            <w:tcBorders>
              <w:top w:val="single" w:sz="4" w:space="0" w:color="auto"/>
              <w:left w:val="nil"/>
              <w:bottom w:val="nil"/>
              <w:right w:val="nil"/>
            </w:tcBorders>
            <w:hideMark/>
          </w:tcPr>
          <w:p w14:paraId="5F70D4C0"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w:t>
            </w:r>
          </w:p>
        </w:tc>
        <w:tc>
          <w:tcPr>
            <w:tcW w:w="801" w:type="dxa"/>
            <w:tcBorders>
              <w:top w:val="single" w:sz="4" w:space="0" w:color="auto"/>
              <w:left w:val="nil"/>
              <w:bottom w:val="nil"/>
              <w:right w:val="nil"/>
            </w:tcBorders>
            <w:hideMark/>
          </w:tcPr>
          <w:p w14:paraId="069EA970"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0.2</w:t>
            </w:r>
          </w:p>
        </w:tc>
        <w:tc>
          <w:tcPr>
            <w:tcW w:w="550" w:type="dxa"/>
            <w:tcBorders>
              <w:top w:val="single" w:sz="4" w:space="0" w:color="auto"/>
              <w:left w:val="nil"/>
              <w:bottom w:val="nil"/>
              <w:right w:val="nil"/>
            </w:tcBorders>
            <w:hideMark/>
          </w:tcPr>
          <w:p w14:paraId="0FD6DF71"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0.8</w:t>
            </w:r>
          </w:p>
        </w:tc>
        <w:tc>
          <w:tcPr>
            <w:tcW w:w="837" w:type="dxa"/>
            <w:tcBorders>
              <w:top w:val="single" w:sz="4" w:space="0" w:color="auto"/>
              <w:left w:val="nil"/>
              <w:bottom w:val="nil"/>
              <w:right w:val="nil"/>
            </w:tcBorders>
            <w:hideMark/>
          </w:tcPr>
          <w:p w14:paraId="4146BCE8"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0.8</w:t>
            </w:r>
          </w:p>
        </w:tc>
        <w:tc>
          <w:tcPr>
            <w:tcW w:w="801" w:type="dxa"/>
            <w:tcBorders>
              <w:top w:val="single" w:sz="4" w:space="0" w:color="auto"/>
              <w:left w:val="nil"/>
              <w:bottom w:val="nil"/>
              <w:right w:val="nil"/>
            </w:tcBorders>
            <w:hideMark/>
          </w:tcPr>
          <w:p w14:paraId="51C9D55D"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1</w:t>
            </w:r>
          </w:p>
        </w:tc>
        <w:tc>
          <w:tcPr>
            <w:tcW w:w="801" w:type="dxa"/>
            <w:tcBorders>
              <w:top w:val="single" w:sz="4" w:space="0" w:color="auto"/>
              <w:left w:val="nil"/>
              <w:bottom w:val="nil"/>
              <w:right w:val="nil"/>
            </w:tcBorders>
            <w:hideMark/>
          </w:tcPr>
          <w:p w14:paraId="470B3CC2"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w:t>
            </w:r>
          </w:p>
        </w:tc>
        <w:tc>
          <w:tcPr>
            <w:tcW w:w="821" w:type="dxa"/>
            <w:tcBorders>
              <w:top w:val="single" w:sz="4" w:space="0" w:color="auto"/>
              <w:left w:val="nil"/>
              <w:bottom w:val="nil"/>
              <w:right w:val="nil"/>
            </w:tcBorders>
            <w:hideMark/>
          </w:tcPr>
          <w:p w14:paraId="1526AE81"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w:t>
            </w:r>
          </w:p>
        </w:tc>
        <w:tc>
          <w:tcPr>
            <w:tcW w:w="993" w:type="dxa"/>
            <w:tcBorders>
              <w:top w:val="single" w:sz="4" w:space="0" w:color="auto"/>
              <w:left w:val="nil"/>
              <w:bottom w:val="nil"/>
              <w:right w:val="nil"/>
            </w:tcBorders>
            <w:hideMark/>
          </w:tcPr>
          <w:p w14:paraId="08013E0B"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w:t>
            </w:r>
          </w:p>
        </w:tc>
        <w:tc>
          <w:tcPr>
            <w:tcW w:w="992" w:type="dxa"/>
            <w:tcBorders>
              <w:top w:val="single" w:sz="4" w:space="0" w:color="auto"/>
              <w:left w:val="nil"/>
              <w:bottom w:val="nil"/>
              <w:right w:val="nil"/>
            </w:tcBorders>
            <w:hideMark/>
          </w:tcPr>
          <w:p w14:paraId="32B5E1CC"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0.2</w:t>
            </w:r>
          </w:p>
        </w:tc>
      </w:tr>
      <w:tr w:rsidR="008716A9" w14:paraId="12BA6EEE" w14:textId="77777777" w:rsidTr="008716A9">
        <w:trPr>
          <w:jc w:val="center"/>
        </w:trPr>
        <w:tc>
          <w:tcPr>
            <w:tcW w:w="1126" w:type="dxa"/>
            <w:tcBorders>
              <w:top w:val="nil"/>
              <w:left w:val="nil"/>
              <w:bottom w:val="single" w:sz="4" w:space="0" w:color="auto"/>
              <w:right w:val="nil"/>
            </w:tcBorders>
            <w:hideMark/>
          </w:tcPr>
          <w:p w14:paraId="5F6B2A7D"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A1C</w:t>
            </w:r>
            <w:r>
              <w:rPr>
                <w:rFonts w:ascii="Times New Roman" w:hAnsi="Times New Roman" w:cs="Times New Roman"/>
                <w:color w:val="000000"/>
                <w:sz w:val="18"/>
                <w:szCs w:val="15"/>
                <w:vertAlign w:val="subscript"/>
              </w:rPr>
              <w:t>4</w:t>
            </w:r>
            <w:r>
              <w:rPr>
                <w:rFonts w:ascii="Times New Roman" w:hAnsi="Times New Roman" w:cs="Times New Roman"/>
                <w:color w:val="000000"/>
                <w:sz w:val="18"/>
                <w:szCs w:val="15"/>
              </w:rPr>
              <w:t>H</w:t>
            </w:r>
            <w:r>
              <w:rPr>
                <w:rFonts w:ascii="Times New Roman" w:hAnsi="Times New Roman" w:cs="Times New Roman"/>
                <w:color w:val="000000"/>
                <w:sz w:val="18"/>
                <w:szCs w:val="15"/>
                <w:vertAlign w:val="subscript"/>
              </w:rPr>
              <w:t>9</w:t>
            </w:r>
            <w:r>
              <w:rPr>
                <w:rFonts w:ascii="Times New Roman" w:hAnsi="Times New Roman" w:cs="Times New Roman"/>
                <w:color w:val="000000"/>
                <w:sz w:val="18"/>
                <w:szCs w:val="15"/>
              </w:rPr>
              <w:t>+R</w:t>
            </w:r>
          </w:p>
        </w:tc>
        <w:tc>
          <w:tcPr>
            <w:tcW w:w="500" w:type="dxa"/>
            <w:tcBorders>
              <w:top w:val="nil"/>
              <w:left w:val="nil"/>
              <w:bottom w:val="single" w:sz="4" w:space="0" w:color="auto"/>
              <w:right w:val="nil"/>
            </w:tcBorders>
            <w:hideMark/>
          </w:tcPr>
          <w:p w14:paraId="2D49D740"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1</w:t>
            </w:r>
          </w:p>
        </w:tc>
        <w:tc>
          <w:tcPr>
            <w:tcW w:w="801" w:type="dxa"/>
            <w:tcBorders>
              <w:top w:val="nil"/>
              <w:left w:val="nil"/>
              <w:bottom w:val="single" w:sz="4" w:space="0" w:color="auto"/>
              <w:right w:val="nil"/>
            </w:tcBorders>
            <w:hideMark/>
          </w:tcPr>
          <w:p w14:paraId="04D383ED"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0.1432</w:t>
            </w:r>
          </w:p>
        </w:tc>
        <w:tc>
          <w:tcPr>
            <w:tcW w:w="550" w:type="dxa"/>
            <w:tcBorders>
              <w:top w:val="nil"/>
              <w:left w:val="nil"/>
              <w:bottom w:val="single" w:sz="4" w:space="0" w:color="auto"/>
              <w:right w:val="nil"/>
            </w:tcBorders>
            <w:hideMark/>
          </w:tcPr>
          <w:p w14:paraId="4178CE20"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w:t>
            </w:r>
          </w:p>
        </w:tc>
        <w:tc>
          <w:tcPr>
            <w:tcW w:w="837" w:type="dxa"/>
            <w:tcBorders>
              <w:top w:val="nil"/>
              <w:left w:val="nil"/>
              <w:bottom w:val="single" w:sz="4" w:space="0" w:color="auto"/>
              <w:right w:val="nil"/>
            </w:tcBorders>
            <w:hideMark/>
          </w:tcPr>
          <w:p w14:paraId="52886FD9"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0.2856</w:t>
            </w:r>
          </w:p>
        </w:tc>
        <w:tc>
          <w:tcPr>
            <w:tcW w:w="801" w:type="dxa"/>
            <w:tcBorders>
              <w:top w:val="nil"/>
              <w:left w:val="nil"/>
              <w:bottom w:val="single" w:sz="4" w:space="0" w:color="auto"/>
              <w:right w:val="nil"/>
            </w:tcBorders>
            <w:hideMark/>
          </w:tcPr>
          <w:p w14:paraId="5737C9F2"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0.7144</w:t>
            </w:r>
          </w:p>
        </w:tc>
        <w:tc>
          <w:tcPr>
            <w:tcW w:w="801" w:type="dxa"/>
            <w:tcBorders>
              <w:top w:val="nil"/>
              <w:left w:val="nil"/>
              <w:bottom w:val="single" w:sz="4" w:space="0" w:color="auto"/>
              <w:right w:val="nil"/>
            </w:tcBorders>
            <w:hideMark/>
          </w:tcPr>
          <w:p w14:paraId="124B3B42"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0.2856</w:t>
            </w:r>
          </w:p>
        </w:tc>
        <w:tc>
          <w:tcPr>
            <w:tcW w:w="821" w:type="dxa"/>
            <w:tcBorders>
              <w:top w:val="nil"/>
              <w:left w:val="nil"/>
              <w:bottom w:val="single" w:sz="4" w:space="0" w:color="auto"/>
              <w:right w:val="nil"/>
            </w:tcBorders>
            <w:hideMark/>
          </w:tcPr>
          <w:p w14:paraId="6B2D0D7E"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0.2856</w:t>
            </w:r>
          </w:p>
        </w:tc>
        <w:tc>
          <w:tcPr>
            <w:tcW w:w="993" w:type="dxa"/>
            <w:tcBorders>
              <w:top w:val="nil"/>
              <w:left w:val="nil"/>
              <w:bottom w:val="single" w:sz="4" w:space="0" w:color="auto"/>
              <w:right w:val="nil"/>
            </w:tcBorders>
            <w:hideMark/>
          </w:tcPr>
          <w:p w14:paraId="3A6B95A8"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0.4288</w:t>
            </w:r>
          </w:p>
        </w:tc>
        <w:tc>
          <w:tcPr>
            <w:tcW w:w="992" w:type="dxa"/>
            <w:tcBorders>
              <w:top w:val="nil"/>
              <w:left w:val="nil"/>
              <w:bottom w:val="single" w:sz="4" w:space="0" w:color="auto"/>
              <w:right w:val="nil"/>
            </w:tcBorders>
            <w:hideMark/>
          </w:tcPr>
          <w:p w14:paraId="4C5923AD" w14:textId="77777777" w:rsidR="008716A9" w:rsidRDefault="008716A9">
            <w:pPr>
              <w:jc w:val="center"/>
              <w:rPr>
                <w:rFonts w:ascii="Times New Roman" w:hAnsi="Times New Roman" w:cs="Times New Roman"/>
                <w:color w:val="000000"/>
                <w:sz w:val="18"/>
                <w:szCs w:val="15"/>
              </w:rPr>
            </w:pPr>
            <w:r>
              <w:rPr>
                <w:rFonts w:ascii="Times New Roman" w:hAnsi="Times New Roman" w:cs="Times New Roman"/>
                <w:color w:val="000000"/>
                <w:sz w:val="18"/>
                <w:szCs w:val="15"/>
              </w:rPr>
              <w:t>-</w:t>
            </w:r>
          </w:p>
        </w:tc>
      </w:tr>
    </w:tbl>
    <w:p w14:paraId="7DF26DF0" w14:textId="77777777" w:rsidR="00277554" w:rsidRPr="00277554" w:rsidRDefault="00277554" w:rsidP="00277554">
      <w:pPr>
        <w:rPr>
          <w:rFonts w:ascii="Times New Roman" w:hAnsiTheme="minorEastAsia" w:cs="Times New Roman"/>
          <w:szCs w:val="21"/>
        </w:rPr>
        <w:sectPr w:rsidR="00277554" w:rsidRPr="00277554" w:rsidSect="008716A9">
          <w:type w:val="continuous"/>
          <w:pgSz w:w="11906" w:h="16838"/>
          <w:pgMar w:top="1814" w:right="1134" w:bottom="1106" w:left="1134" w:header="1304" w:footer="0" w:gutter="0"/>
          <w:cols w:space="720"/>
          <w:docGrid w:type="lines" w:linePitch="312"/>
        </w:sectPr>
      </w:pPr>
    </w:p>
    <w:p w14:paraId="01E9053F" w14:textId="77777777" w:rsidR="00FC36F7" w:rsidRPr="00DF3F9B" w:rsidRDefault="00FC36F7" w:rsidP="00FC36F7">
      <w:pPr>
        <w:spacing w:beforeLines="50" w:before="156" w:afterLines="50" w:after="156"/>
        <w:rPr>
          <w:rFonts w:asciiTheme="majorEastAsia" w:eastAsiaTheme="majorEastAsia" w:hAnsiTheme="majorEastAsia" w:cs="Arial"/>
          <w:color w:val="000000"/>
          <w:spacing w:val="3"/>
          <w:kern w:val="0"/>
          <w:sz w:val="28"/>
          <w:szCs w:val="28"/>
        </w:rPr>
      </w:pPr>
      <w:r w:rsidRPr="00DF3F9B">
        <w:rPr>
          <w:rFonts w:asciiTheme="majorEastAsia" w:eastAsiaTheme="majorEastAsia" w:hAnsiTheme="majorEastAsia" w:cs="Times New Roman"/>
          <w:color w:val="000000"/>
          <w:spacing w:val="3"/>
          <w:kern w:val="0"/>
          <w:sz w:val="28"/>
          <w:szCs w:val="28"/>
        </w:rPr>
        <w:t xml:space="preserve">2 </w:t>
      </w:r>
      <w:r w:rsidRPr="00DF3F9B">
        <w:rPr>
          <w:rFonts w:asciiTheme="majorEastAsia" w:eastAsiaTheme="majorEastAsia" w:hAnsiTheme="majorEastAsia" w:cs="Arial" w:hint="eastAsia"/>
          <w:color w:val="000000"/>
          <w:spacing w:val="3"/>
          <w:kern w:val="0"/>
          <w:sz w:val="28"/>
          <w:szCs w:val="28"/>
        </w:rPr>
        <w:t xml:space="preserve"> </w:t>
      </w:r>
      <w:r w:rsidRPr="00DF3F9B">
        <w:rPr>
          <w:rFonts w:asciiTheme="majorEastAsia" w:eastAsiaTheme="majorEastAsia" w:hAnsiTheme="majorEastAsia" w:cs="Arial"/>
          <w:color w:val="000000"/>
          <w:spacing w:val="3"/>
          <w:kern w:val="0"/>
          <w:sz w:val="28"/>
          <w:szCs w:val="28"/>
        </w:rPr>
        <w:t>结果与讨论</w:t>
      </w:r>
    </w:p>
    <w:p w14:paraId="637AE028" w14:textId="77777777" w:rsidR="00FC36F7" w:rsidRPr="00B47562" w:rsidRDefault="00FC36F7" w:rsidP="00FC36F7">
      <w:pPr>
        <w:rPr>
          <w:rFonts w:ascii="黑体" w:eastAsia="黑体" w:hAnsi="黑体" w:cs="Arial"/>
          <w:color w:val="000000"/>
          <w:spacing w:val="3"/>
          <w:kern w:val="0"/>
          <w:szCs w:val="21"/>
        </w:rPr>
      </w:pPr>
      <w:r w:rsidRPr="00DF3F9B">
        <w:rPr>
          <w:rFonts w:ascii="黑体" w:eastAsia="黑体" w:hAnsi="黑体" w:cs="Times New Roman"/>
          <w:color w:val="000000"/>
          <w:spacing w:val="3"/>
          <w:kern w:val="0"/>
          <w:szCs w:val="21"/>
        </w:rPr>
        <w:t>2.1</w:t>
      </w:r>
      <w:r>
        <w:rPr>
          <w:rFonts w:ascii="Times New Roman" w:eastAsia="黑体" w:hAnsi="Times New Roman" w:cs="Times New Roman"/>
          <w:color w:val="000000"/>
          <w:spacing w:val="3"/>
          <w:kern w:val="0"/>
          <w:szCs w:val="21"/>
        </w:rPr>
        <w:t xml:space="preserve"> </w:t>
      </w:r>
      <w:r w:rsidRPr="00B47562">
        <w:rPr>
          <w:rFonts w:ascii="黑体" w:eastAsia="黑体" w:hAnsi="黑体" w:cs="Arial" w:hint="eastAsia"/>
          <w:color w:val="000000"/>
          <w:spacing w:val="3"/>
          <w:kern w:val="0"/>
          <w:szCs w:val="21"/>
        </w:rPr>
        <w:t>热解和氧化反应重要中间产物</w:t>
      </w:r>
    </w:p>
    <w:p w14:paraId="7BF6470E" w14:textId="6083CD26" w:rsidR="00FC36F7" w:rsidRPr="002E5423" w:rsidRDefault="00FC36F7" w:rsidP="00FC36F7">
      <w:pPr>
        <w:rPr>
          <w:rFonts w:ascii="Times New Roman" w:eastAsia="楷体" w:hAnsi="Times New Roman" w:cs="Times New Roman"/>
          <w:color w:val="000000"/>
          <w:spacing w:val="3"/>
          <w:szCs w:val="21"/>
        </w:rPr>
      </w:pPr>
      <w:r w:rsidRPr="002E5423">
        <w:rPr>
          <w:rFonts w:ascii="Times New Roman" w:eastAsia="楷体" w:hAnsi="Times New Roman" w:cs="Times New Roman" w:hint="eastAsia"/>
          <w:color w:val="000000"/>
          <w:spacing w:val="3"/>
          <w:szCs w:val="21"/>
        </w:rPr>
        <w:t>正辛烷</w:t>
      </w:r>
      <w:r w:rsidRPr="002E5423">
        <w:rPr>
          <w:rFonts w:ascii="Times New Roman" w:eastAsia="楷体" w:hAnsi="Times New Roman" w:cs="Times New Roman" w:hint="eastAsia"/>
          <w:color w:val="000000"/>
          <w:spacing w:val="3"/>
          <w:szCs w:val="21"/>
        </w:rPr>
        <w:t xml:space="preserve"> (</w:t>
      </w:r>
      <w:r w:rsidRPr="002668A3">
        <w:rPr>
          <w:rFonts w:ascii="Times New Roman" w:eastAsia="楷体" w:hAnsi="Times New Roman" w:cs="Times New Roman" w:hint="eastAsia"/>
          <w:i/>
          <w:color w:val="000000"/>
          <w:spacing w:val="3"/>
          <w:szCs w:val="21"/>
        </w:rPr>
        <w:t>n</w:t>
      </w:r>
      <w:r w:rsidRPr="002E5423">
        <w:rPr>
          <w:rFonts w:ascii="Times New Roman" w:eastAsia="楷体" w:hAnsi="Times New Roman" w:cs="Times New Roman" w:hint="eastAsia"/>
          <w:color w:val="000000"/>
          <w:spacing w:val="3"/>
          <w:szCs w:val="21"/>
        </w:rPr>
        <w:t>-</w:t>
      </w:r>
      <w:r w:rsidRPr="002E5423">
        <w:rPr>
          <w:rFonts w:ascii="Times New Roman" w:eastAsia="楷体" w:hAnsi="Times New Roman" w:cs="Times New Roman"/>
          <w:color w:val="000000"/>
          <w:spacing w:val="3"/>
          <w:szCs w:val="21"/>
        </w:rPr>
        <w:t>C</w:t>
      </w:r>
      <w:r w:rsidRPr="002E5423">
        <w:rPr>
          <w:rFonts w:ascii="Times New Roman" w:eastAsia="楷体" w:hAnsi="Times New Roman" w:cs="Times New Roman"/>
          <w:color w:val="000000"/>
          <w:spacing w:val="3"/>
          <w:szCs w:val="21"/>
          <w:vertAlign w:val="subscript"/>
        </w:rPr>
        <w:t>8</w:t>
      </w:r>
      <w:r w:rsidRPr="002E5423">
        <w:rPr>
          <w:rFonts w:ascii="Times New Roman" w:eastAsia="楷体" w:hAnsi="Times New Roman" w:cs="Times New Roman"/>
          <w:color w:val="000000"/>
          <w:spacing w:val="3"/>
          <w:szCs w:val="21"/>
        </w:rPr>
        <w:t>H</w:t>
      </w:r>
      <w:r w:rsidRPr="002E5423">
        <w:rPr>
          <w:rFonts w:ascii="Times New Roman" w:eastAsia="楷体" w:hAnsi="Times New Roman" w:cs="Times New Roman"/>
          <w:color w:val="000000"/>
          <w:spacing w:val="3"/>
          <w:szCs w:val="21"/>
          <w:vertAlign w:val="subscript"/>
        </w:rPr>
        <w:t>18</w:t>
      </w:r>
      <w:r w:rsidRPr="002E5423">
        <w:rPr>
          <w:rFonts w:ascii="Times New Roman" w:eastAsia="楷体" w:hAnsi="Times New Roman" w:cs="Times New Roman" w:hint="eastAsia"/>
          <w:color w:val="000000"/>
          <w:spacing w:val="3"/>
          <w:szCs w:val="21"/>
        </w:rPr>
        <w:t>)</w:t>
      </w:r>
    </w:p>
    <w:p w14:paraId="0E1878FB" w14:textId="662887A2" w:rsidR="00405832" w:rsidRDefault="00FC36F7" w:rsidP="008716A9">
      <w:pPr>
        <w:ind w:firstLineChars="200" w:firstLine="432"/>
        <w:rPr>
          <w:rFonts w:ascii="Times New Roman" w:hAnsiTheme="minorEastAsia" w:cs="Times New Roman"/>
          <w:color w:val="000000"/>
          <w:spacing w:val="3"/>
          <w:szCs w:val="21"/>
        </w:rPr>
      </w:pPr>
      <w:r w:rsidRPr="00FF217E">
        <w:rPr>
          <w:rFonts w:ascii="Times New Roman" w:hAnsiTheme="minorEastAsia" w:cs="Times New Roman" w:hint="eastAsia"/>
          <w:color w:val="000000"/>
          <w:spacing w:val="3"/>
          <w:szCs w:val="21"/>
        </w:rPr>
        <w:t>图</w:t>
      </w:r>
      <w:r w:rsidR="00160D3B">
        <w:rPr>
          <w:rFonts w:ascii="Times New Roman" w:hAnsiTheme="minorEastAsia" w:cs="Times New Roman"/>
          <w:color w:val="000000"/>
          <w:spacing w:val="3"/>
          <w:szCs w:val="21"/>
        </w:rPr>
        <w:t>2</w:t>
      </w:r>
      <w:r w:rsidRPr="00FF217E">
        <w:rPr>
          <w:rFonts w:ascii="Times New Roman" w:hAnsiTheme="minorEastAsia" w:cs="Times New Roman" w:hint="eastAsia"/>
          <w:color w:val="000000"/>
          <w:spacing w:val="3"/>
          <w:szCs w:val="21"/>
        </w:rPr>
        <w:t>和图</w:t>
      </w:r>
      <w:r w:rsidR="00160D3B">
        <w:rPr>
          <w:rFonts w:ascii="Times New Roman" w:hAnsiTheme="minorEastAsia" w:cs="Times New Roman"/>
          <w:color w:val="000000"/>
          <w:spacing w:val="3"/>
          <w:szCs w:val="21"/>
        </w:rPr>
        <w:t>3</w:t>
      </w:r>
      <w:r w:rsidRPr="00FF217E">
        <w:rPr>
          <w:rFonts w:ascii="Times New Roman" w:hAnsiTheme="minorEastAsia" w:cs="Times New Roman" w:hint="eastAsia"/>
          <w:color w:val="000000"/>
          <w:spacing w:val="3"/>
          <w:szCs w:val="21"/>
        </w:rPr>
        <w:t>分别对比了正辛烷</w:t>
      </w:r>
      <w:r>
        <w:rPr>
          <w:rFonts w:ascii="Times New Roman" w:hAnsiTheme="minorEastAsia" w:cs="Times New Roman" w:hint="eastAsia"/>
          <w:color w:val="000000"/>
          <w:spacing w:val="3"/>
          <w:szCs w:val="21"/>
        </w:rPr>
        <w:t>(</w:t>
      </w:r>
      <w:r w:rsidRPr="000B7C3E">
        <w:rPr>
          <w:rFonts w:ascii="Times New Roman" w:hAnsiTheme="minorEastAsia" w:cs="Times New Roman" w:hint="eastAsia"/>
          <w:i/>
          <w:color w:val="000000"/>
          <w:spacing w:val="3"/>
          <w:szCs w:val="21"/>
        </w:rPr>
        <w:t>n</w:t>
      </w:r>
      <w:r>
        <w:rPr>
          <w:rFonts w:ascii="Times New Roman" w:hAnsiTheme="minorEastAsia" w:cs="Times New Roman" w:hint="eastAsia"/>
          <w:color w:val="000000"/>
          <w:spacing w:val="3"/>
          <w:szCs w:val="21"/>
        </w:rPr>
        <w:t>-</w:t>
      </w:r>
      <w:r>
        <w:rPr>
          <w:rFonts w:ascii="Times New Roman" w:hAnsiTheme="minorEastAsia" w:cs="Times New Roman"/>
          <w:color w:val="000000"/>
          <w:spacing w:val="3"/>
          <w:szCs w:val="21"/>
        </w:rPr>
        <w:t>C</w:t>
      </w:r>
      <w:r w:rsidRPr="000D1DB3">
        <w:rPr>
          <w:rFonts w:ascii="Times New Roman" w:hAnsiTheme="minorEastAsia" w:cs="Times New Roman"/>
          <w:color w:val="000000"/>
          <w:spacing w:val="3"/>
          <w:szCs w:val="21"/>
          <w:vertAlign w:val="subscript"/>
        </w:rPr>
        <w:t>8</w:t>
      </w:r>
      <w:r>
        <w:rPr>
          <w:rFonts w:ascii="Times New Roman" w:hAnsiTheme="minorEastAsia" w:cs="Times New Roman"/>
          <w:color w:val="000000"/>
          <w:spacing w:val="3"/>
          <w:szCs w:val="21"/>
        </w:rPr>
        <w:t>H</w:t>
      </w:r>
      <w:r w:rsidRPr="000D1DB3">
        <w:rPr>
          <w:rFonts w:ascii="Times New Roman" w:hAnsiTheme="minorEastAsia" w:cs="Times New Roman"/>
          <w:color w:val="000000"/>
          <w:spacing w:val="3"/>
          <w:szCs w:val="21"/>
          <w:vertAlign w:val="subscript"/>
        </w:rPr>
        <w:t>18</w:t>
      </w:r>
      <w:r>
        <w:rPr>
          <w:rFonts w:ascii="Times New Roman" w:hAnsiTheme="minorEastAsia" w:cs="Times New Roman" w:hint="eastAsia"/>
          <w:color w:val="000000"/>
          <w:spacing w:val="3"/>
          <w:szCs w:val="21"/>
        </w:rPr>
        <w:t>)</w:t>
      </w:r>
      <w:r w:rsidRPr="00FF217E">
        <w:rPr>
          <w:rFonts w:ascii="Times New Roman" w:hAnsiTheme="minorEastAsia" w:cs="Times New Roman" w:hint="eastAsia"/>
          <w:color w:val="000000"/>
          <w:spacing w:val="3"/>
          <w:szCs w:val="21"/>
        </w:rPr>
        <w:t>氧化反应和热解反应主要中间产物的实验值与模拟值。其中，氧化实验数据来自流动管反应器系统</w:t>
      </w:r>
      <w:r w:rsidRPr="000D1DB3">
        <w:rPr>
          <w:rFonts w:ascii="Times New Roman" w:hAnsi="Times New Roman" w:cs="Times New Roman"/>
        </w:rPr>
        <w:fldChar w:fldCharType="begin"/>
      </w:r>
      <w:r w:rsidR="00AA3232">
        <w:rPr>
          <w:rFonts w:ascii="Times New Roman" w:hAnsi="Times New Roman" w:cs="Times New Roman"/>
        </w:rPr>
        <w:instrText xml:space="preserve"> ADDIN EN.CITE &lt;EndNote&gt;&lt;Cite&gt;&lt;Author&gt;Dryer&lt;/Author&gt;&lt;Year&gt;1986&lt;/Year&gt;&lt;RecNum&gt;35&lt;/RecNum&gt;&lt;DisplayText&gt;&lt;style face="superscript" font="Times New Roman"&gt;[15]&lt;/style&gt;&lt;/DisplayText&gt;&lt;record&gt;&lt;rec-number&gt;35&lt;/rec-number&gt;&lt;foreign-keys&gt;&lt;key app="EN" db-id="5f0rzsef5wrr5veewv7v5rpcedxxx0xzsfdv" timestamp="1594300064"&gt;35&lt;/key&gt;&lt;key app="ENWeb" db-id=""&gt;0&lt;/key&gt;&lt;/foreign-keys&gt;&lt;ref-type name="Journal Article"&gt;17&lt;/ref-type&gt;&lt;contributors&gt;&lt;authors&gt;&lt;author&gt;Dryer, F. L.&lt;/author&gt;&lt;author&gt;Brezinsky, K.&lt;/author&gt;&lt;/authors&gt;&lt;/contributors&gt;&lt;titles&gt;&lt;title&gt;A flow reactor study of the oxidation of n-octane and iso-octane&lt;/title&gt;&lt;secondary-title&gt;Combustion Science and Technology&lt;/secondary-title&gt;&lt;/titles&gt;&lt;periodical&gt;&lt;full-title&gt;Combustion Science and Technology&lt;/full-title&gt;&lt;/periodical&gt;&lt;pages&gt;199-212&lt;/pages&gt;&lt;volume&gt;45&lt;/volume&gt;&lt;number&gt;3-4&lt;/number&gt;&lt;section&gt;199&lt;/section&gt;&lt;dates&gt;&lt;year&gt;1986&lt;/year&gt;&lt;/dates&gt;&lt;isbn&gt;0010-2202&amp;#xD;1563-521X&lt;/isbn&gt;&lt;urls&gt;&lt;/urls&gt;&lt;electronic-resource-num&gt;10.1080/00102208608923850&lt;/electronic-resource-num&gt;&lt;/record&gt;&lt;/Cite&gt;&lt;/EndNote&gt;</w:instrText>
      </w:r>
      <w:r w:rsidRPr="000D1DB3">
        <w:rPr>
          <w:rFonts w:ascii="Times New Roman" w:hAnsi="Times New Roman" w:cs="Times New Roman"/>
        </w:rPr>
        <w:fldChar w:fldCharType="separate"/>
      </w:r>
      <w:r w:rsidR="00AA3232" w:rsidRPr="00AA3232">
        <w:rPr>
          <w:rFonts w:ascii="Times New Roman" w:hAnsi="Times New Roman" w:cs="Times New Roman"/>
          <w:noProof/>
          <w:vertAlign w:val="superscript"/>
        </w:rPr>
        <w:t>[15]</w:t>
      </w:r>
      <w:r w:rsidRPr="000D1DB3">
        <w:rPr>
          <w:rFonts w:ascii="Times New Roman" w:hAnsi="Times New Roman" w:cs="Times New Roman"/>
        </w:rPr>
        <w:fldChar w:fldCharType="end"/>
      </w:r>
      <w:r w:rsidRPr="0055565E">
        <w:rPr>
          <w:rFonts w:ascii="Times New Roman" w:hAnsiTheme="minorEastAsia" w:cs="Times New Roman" w:hint="eastAsia"/>
          <w:color w:val="000000"/>
          <w:spacing w:val="3"/>
          <w:szCs w:val="21"/>
        </w:rPr>
        <w:t>，包括</w:t>
      </w:r>
      <w:r w:rsidRPr="0055565E">
        <w:rPr>
          <w:rFonts w:ascii="Times New Roman" w:hAnsiTheme="minorEastAsia" w:cs="Times New Roman" w:hint="eastAsia"/>
          <w:color w:val="000000"/>
          <w:spacing w:val="3"/>
          <w:szCs w:val="21"/>
        </w:rPr>
        <w:lastRenderedPageBreak/>
        <w:t>燃料转化及主要中间产物</w:t>
      </w:r>
      <w:r>
        <w:rPr>
          <w:rFonts w:ascii="Times New Roman" w:hAnsiTheme="minorEastAsia" w:cs="Times New Roman" w:hint="eastAsia"/>
          <w:color w:val="000000"/>
          <w:spacing w:val="3"/>
          <w:szCs w:val="21"/>
        </w:rPr>
        <w:t>。后者包括</w:t>
      </w:r>
      <w:r w:rsidRPr="0055565E">
        <w:rPr>
          <w:rFonts w:ascii="Times New Roman" w:hAnsiTheme="minorEastAsia" w:cs="Times New Roman" w:hint="eastAsia"/>
          <w:color w:val="000000"/>
          <w:spacing w:val="3"/>
          <w:szCs w:val="21"/>
        </w:rPr>
        <w:t>乙烯</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C</w:t>
      </w:r>
      <w:r w:rsidRPr="003C010F">
        <w:rPr>
          <w:rFonts w:ascii="Times New Roman" w:hAnsiTheme="minorEastAsia" w:cs="Times New Roman" w:hint="eastAsia"/>
          <w:color w:val="000000"/>
          <w:spacing w:val="3"/>
          <w:szCs w:val="21"/>
          <w:vertAlign w:val="subscript"/>
        </w:rPr>
        <w:t>2</w:t>
      </w:r>
      <w:r w:rsidRPr="0055565E">
        <w:rPr>
          <w:rFonts w:ascii="Times New Roman" w:hAnsiTheme="minorEastAsia" w:cs="Times New Roman" w:hint="eastAsia"/>
          <w:color w:val="000000"/>
          <w:spacing w:val="3"/>
          <w:szCs w:val="21"/>
        </w:rPr>
        <w:t>H</w:t>
      </w:r>
      <w:r w:rsidRPr="003C010F">
        <w:rPr>
          <w:rFonts w:ascii="Times New Roman" w:hAnsiTheme="minorEastAsia" w:cs="Times New Roman" w:hint="eastAsia"/>
          <w:color w:val="000000"/>
          <w:spacing w:val="3"/>
          <w:szCs w:val="21"/>
          <w:vertAlign w:val="subscript"/>
        </w:rPr>
        <w:t>4</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w:t>
      </w:r>
      <w:r w:rsidR="00D26A9A" w:rsidRPr="0055565E">
        <w:rPr>
          <w:rFonts w:ascii="Times New Roman" w:hAnsiTheme="minorEastAsia" w:cs="Times New Roman" w:hint="eastAsia"/>
          <w:color w:val="000000"/>
          <w:spacing w:val="3"/>
          <w:szCs w:val="21"/>
        </w:rPr>
        <w:t>丙烯</w:t>
      </w:r>
      <w:r w:rsidR="00D26A9A">
        <w:rPr>
          <w:rFonts w:ascii="Times New Roman" w:hAnsiTheme="minorEastAsia" w:cs="Times New Roman" w:hint="eastAsia"/>
          <w:color w:val="000000"/>
          <w:spacing w:val="3"/>
          <w:szCs w:val="21"/>
        </w:rPr>
        <w:t>(</w:t>
      </w:r>
      <w:r w:rsidR="00D26A9A" w:rsidRPr="0055565E">
        <w:rPr>
          <w:rFonts w:ascii="Times New Roman" w:hAnsiTheme="minorEastAsia" w:cs="Times New Roman" w:hint="eastAsia"/>
          <w:color w:val="000000"/>
          <w:spacing w:val="3"/>
          <w:szCs w:val="21"/>
        </w:rPr>
        <w:t>C</w:t>
      </w:r>
      <w:r w:rsidR="00D26A9A" w:rsidRPr="003C010F">
        <w:rPr>
          <w:rFonts w:ascii="Times New Roman" w:hAnsiTheme="minorEastAsia" w:cs="Times New Roman" w:hint="eastAsia"/>
          <w:color w:val="000000"/>
          <w:spacing w:val="3"/>
          <w:szCs w:val="21"/>
          <w:vertAlign w:val="subscript"/>
        </w:rPr>
        <w:t>3</w:t>
      </w:r>
      <w:r w:rsidR="00D26A9A" w:rsidRPr="0055565E">
        <w:rPr>
          <w:rFonts w:ascii="Times New Roman" w:hAnsiTheme="minorEastAsia" w:cs="Times New Roman" w:hint="eastAsia"/>
          <w:color w:val="000000"/>
          <w:spacing w:val="3"/>
          <w:szCs w:val="21"/>
        </w:rPr>
        <w:t>H</w:t>
      </w:r>
      <w:r w:rsidR="00D26A9A" w:rsidRPr="003C010F">
        <w:rPr>
          <w:rFonts w:ascii="Times New Roman" w:hAnsiTheme="minorEastAsia" w:cs="Times New Roman" w:hint="eastAsia"/>
          <w:color w:val="000000"/>
          <w:spacing w:val="3"/>
          <w:szCs w:val="21"/>
          <w:vertAlign w:val="subscript"/>
        </w:rPr>
        <w:t>6</w:t>
      </w:r>
      <w:r w:rsidR="00D26A9A">
        <w:rPr>
          <w:rFonts w:ascii="Times New Roman" w:hAnsiTheme="minorEastAsia" w:cs="Times New Roman" w:hint="eastAsia"/>
          <w:color w:val="000000"/>
          <w:spacing w:val="3"/>
          <w:szCs w:val="21"/>
        </w:rPr>
        <w:t>)</w:t>
      </w:r>
      <w:r w:rsidR="00D26A9A" w:rsidRPr="0055565E">
        <w:rPr>
          <w:rFonts w:ascii="Times New Roman" w:hAnsiTheme="minorEastAsia" w:cs="Times New Roman" w:hint="eastAsia"/>
          <w:color w:val="000000"/>
          <w:spacing w:val="3"/>
          <w:szCs w:val="21"/>
        </w:rPr>
        <w:t>、甲烷</w:t>
      </w:r>
      <w:r w:rsidR="00D26A9A">
        <w:rPr>
          <w:rFonts w:ascii="Times New Roman" w:hAnsiTheme="minorEastAsia" w:cs="Times New Roman" w:hint="eastAsia"/>
          <w:color w:val="000000"/>
          <w:spacing w:val="3"/>
          <w:szCs w:val="21"/>
        </w:rPr>
        <w:t>(</w:t>
      </w:r>
      <w:r w:rsidR="00D26A9A" w:rsidRPr="0055565E">
        <w:rPr>
          <w:rFonts w:ascii="Times New Roman" w:hAnsiTheme="minorEastAsia" w:cs="Times New Roman" w:hint="eastAsia"/>
          <w:color w:val="000000"/>
          <w:spacing w:val="3"/>
          <w:szCs w:val="21"/>
        </w:rPr>
        <w:t>CH</w:t>
      </w:r>
      <w:r w:rsidR="00D26A9A" w:rsidRPr="003C010F">
        <w:rPr>
          <w:rFonts w:ascii="Times New Roman" w:hAnsiTheme="minorEastAsia" w:cs="Times New Roman" w:hint="eastAsia"/>
          <w:color w:val="000000"/>
          <w:spacing w:val="3"/>
          <w:szCs w:val="21"/>
          <w:vertAlign w:val="subscript"/>
        </w:rPr>
        <w:t>4</w:t>
      </w:r>
      <w:r w:rsidR="00D26A9A">
        <w:rPr>
          <w:rFonts w:ascii="Times New Roman" w:hAnsiTheme="minorEastAsia" w:cs="Times New Roman" w:hint="eastAsia"/>
          <w:color w:val="000000"/>
          <w:spacing w:val="3"/>
          <w:szCs w:val="21"/>
        </w:rPr>
        <w:t>)</w:t>
      </w:r>
      <w:r w:rsidR="00D26A9A" w:rsidRPr="0055565E">
        <w:rPr>
          <w:rFonts w:ascii="Times New Roman" w:hAnsiTheme="minorEastAsia" w:cs="Times New Roman" w:hint="eastAsia"/>
          <w:color w:val="000000"/>
          <w:spacing w:val="3"/>
          <w:szCs w:val="21"/>
        </w:rPr>
        <w:t>、</w:t>
      </w:r>
      <w:r w:rsidR="00D26A9A" w:rsidRPr="0055565E">
        <w:rPr>
          <w:rFonts w:ascii="Times New Roman" w:hAnsiTheme="minorEastAsia" w:cs="Times New Roman" w:hint="eastAsia"/>
          <w:color w:val="000000"/>
          <w:spacing w:val="3"/>
          <w:szCs w:val="21"/>
        </w:rPr>
        <w:t>1-</w:t>
      </w:r>
      <w:r w:rsidR="00D26A9A" w:rsidRPr="0055565E">
        <w:rPr>
          <w:rFonts w:ascii="Times New Roman" w:hAnsiTheme="minorEastAsia" w:cs="Times New Roman" w:hint="eastAsia"/>
          <w:color w:val="000000"/>
          <w:spacing w:val="3"/>
          <w:szCs w:val="21"/>
        </w:rPr>
        <w:t>丁烯</w:t>
      </w:r>
      <w:r w:rsidR="00D26A9A">
        <w:rPr>
          <w:rFonts w:ascii="Times New Roman" w:hAnsiTheme="minorEastAsia" w:cs="Times New Roman" w:hint="eastAsia"/>
          <w:color w:val="000000"/>
          <w:spacing w:val="3"/>
          <w:szCs w:val="21"/>
        </w:rPr>
        <w:t>(</w:t>
      </w:r>
      <w:r w:rsidR="00D26A9A" w:rsidRPr="0055565E">
        <w:rPr>
          <w:rFonts w:ascii="Times New Roman" w:hAnsiTheme="minorEastAsia" w:cs="Times New Roman" w:hint="eastAsia"/>
          <w:color w:val="000000"/>
          <w:spacing w:val="3"/>
          <w:szCs w:val="21"/>
        </w:rPr>
        <w:t>1-C</w:t>
      </w:r>
      <w:r w:rsidR="00D26A9A" w:rsidRPr="003C010F">
        <w:rPr>
          <w:rFonts w:ascii="Times New Roman" w:hAnsiTheme="minorEastAsia" w:cs="Times New Roman" w:hint="eastAsia"/>
          <w:color w:val="000000"/>
          <w:spacing w:val="3"/>
          <w:szCs w:val="21"/>
          <w:vertAlign w:val="subscript"/>
        </w:rPr>
        <w:t>4</w:t>
      </w:r>
      <w:r w:rsidR="00D26A9A" w:rsidRPr="0055565E">
        <w:rPr>
          <w:rFonts w:ascii="Times New Roman" w:hAnsiTheme="minorEastAsia" w:cs="Times New Roman" w:hint="eastAsia"/>
          <w:color w:val="000000"/>
          <w:spacing w:val="3"/>
          <w:szCs w:val="21"/>
        </w:rPr>
        <w:t>H</w:t>
      </w:r>
      <w:r w:rsidR="00D26A9A" w:rsidRPr="003C010F">
        <w:rPr>
          <w:rFonts w:ascii="Times New Roman" w:hAnsiTheme="minorEastAsia" w:cs="Times New Roman" w:hint="eastAsia"/>
          <w:color w:val="000000"/>
          <w:spacing w:val="3"/>
          <w:szCs w:val="21"/>
          <w:vertAlign w:val="subscript"/>
        </w:rPr>
        <w:t>8</w:t>
      </w:r>
      <w:r w:rsidR="00D26A9A">
        <w:rPr>
          <w:rFonts w:ascii="Times New Roman" w:hAnsiTheme="minorEastAsia" w:cs="Times New Roman" w:hint="eastAsia"/>
          <w:color w:val="000000"/>
          <w:spacing w:val="3"/>
          <w:szCs w:val="21"/>
        </w:rPr>
        <w:t>)</w:t>
      </w:r>
      <w:r w:rsidR="00D26A9A">
        <w:rPr>
          <w:rFonts w:ascii="Times New Roman" w:hAnsiTheme="minorEastAsia" w:cs="Times New Roman" w:hint="eastAsia"/>
          <w:color w:val="000000"/>
          <w:spacing w:val="3"/>
          <w:szCs w:val="21"/>
        </w:rPr>
        <w:t>和</w:t>
      </w:r>
      <w:r w:rsidR="00D26A9A" w:rsidRPr="0055565E">
        <w:rPr>
          <w:rFonts w:ascii="Times New Roman" w:hAnsiTheme="minorEastAsia" w:cs="Times New Roman" w:hint="eastAsia"/>
          <w:color w:val="000000"/>
          <w:spacing w:val="3"/>
          <w:szCs w:val="21"/>
        </w:rPr>
        <w:t>氧化终产物</w:t>
      </w:r>
      <w:r w:rsidR="00D26A9A">
        <w:rPr>
          <w:rFonts w:ascii="Times New Roman" w:hAnsiTheme="minorEastAsia" w:cs="Times New Roman" w:hint="eastAsia"/>
          <w:color w:val="000000"/>
          <w:spacing w:val="3"/>
          <w:szCs w:val="21"/>
        </w:rPr>
        <w:t>，即</w:t>
      </w:r>
      <w:r w:rsidR="00D26A9A" w:rsidRPr="0055565E">
        <w:rPr>
          <w:rFonts w:ascii="Times New Roman" w:hAnsiTheme="minorEastAsia" w:cs="Times New Roman" w:hint="eastAsia"/>
          <w:color w:val="000000"/>
          <w:spacing w:val="3"/>
          <w:szCs w:val="21"/>
        </w:rPr>
        <w:t>一氧化碳</w:t>
      </w:r>
      <w:r w:rsidR="00D26A9A">
        <w:rPr>
          <w:rFonts w:ascii="Times New Roman" w:hAnsiTheme="minorEastAsia" w:cs="Times New Roman" w:hint="eastAsia"/>
          <w:color w:val="000000"/>
          <w:spacing w:val="3"/>
          <w:szCs w:val="21"/>
        </w:rPr>
        <w:t>(</w:t>
      </w:r>
      <w:r w:rsidR="00D26A9A" w:rsidRPr="0055565E">
        <w:rPr>
          <w:rFonts w:ascii="Times New Roman" w:hAnsiTheme="minorEastAsia" w:cs="Times New Roman" w:hint="eastAsia"/>
          <w:color w:val="000000"/>
          <w:spacing w:val="3"/>
          <w:szCs w:val="21"/>
        </w:rPr>
        <w:t>CO</w:t>
      </w:r>
      <w:r w:rsidR="00D26A9A">
        <w:rPr>
          <w:rFonts w:ascii="Times New Roman" w:hAnsiTheme="minorEastAsia" w:cs="Times New Roman" w:hint="eastAsia"/>
          <w:color w:val="000000"/>
          <w:spacing w:val="3"/>
          <w:szCs w:val="21"/>
        </w:rPr>
        <w:t>)</w:t>
      </w:r>
      <w:r w:rsidR="00D26A9A" w:rsidRPr="0055565E">
        <w:rPr>
          <w:rFonts w:ascii="Times New Roman" w:hAnsiTheme="minorEastAsia" w:cs="Times New Roman" w:hint="eastAsia"/>
          <w:color w:val="000000"/>
          <w:spacing w:val="3"/>
          <w:szCs w:val="21"/>
        </w:rPr>
        <w:t>和二氧化碳</w:t>
      </w:r>
      <w:r w:rsidR="00D26A9A">
        <w:rPr>
          <w:rFonts w:ascii="Times New Roman" w:hAnsiTheme="minorEastAsia" w:cs="Times New Roman" w:hint="eastAsia"/>
          <w:color w:val="000000"/>
          <w:spacing w:val="3"/>
          <w:szCs w:val="21"/>
        </w:rPr>
        <w:t>(</w:t>
      </w:r>
      <w:r w:rsidR="00D26A9A" w:rsidRPr="0055565E">
        <w:rPr>
          <w:rFonts w:ascii="Times New Roman" w:hAnsiTheme="minorEastAsia" w:cs="Times New Roman" w:hint="eastAsia"/>
          <w:color w:val="000000"/>
          <w:spacing w:val="3"/>
          <w:szCs w:val="21"/>
        </w:rPr>
        <w:t>CO</w:t>
      </w:r>
      <w:r w:rsidR="00D26A9A" w:rsidRPr="003C010F">
        <w:rPr>
          <w:rFonts w:ascii="Times New Roman" w:hAnsiTheme="minorEastAsia" w:cs="Times New Roman" w:hint="eastAsia"/>
          <w:color w:val="000000"/>
          <w:spacing w:val="3"/>
          <w:szCs w:val="21"/>
          <w:vertAlign w:val="subscript"/>
        </w:rPr>
        <w:t>2</w:t>
      </w:r>
      <w:r w:rsidR="00D26A9A">
        <w:rPr>
          <w:rFonts w:ascii="Times New Roman" w:hAnsiTheme="minorEastAsia" w:cs="Times New Roman" w:hint="eastAsia"/>
          <w:color w:val="000000"/>
          <w:spacing w:val="3"/>
          <w:szCs w:val="21"/>
        </w:rPr>
        <w:t>)</w:t>
      </w:r>
      <w:r w:rsidR="00D26A9A" w:rsidRPr="0055565E">
        <w:rPr>
          <w:rFonts w:ascii="Times New Roman" w:hAnsiTheme="minorEastAsia" w:cs="Times New Roman" w:hint="eastAsia"/>
          <w:color w:val="000000"/>
          <w:spacing w:val="3"/>
          <w:szCs w:val="21"/>
        </w:rPr>
        <w:t>。热解实验数据来自射流搅拌反应器系</w:t>
      </w:r>
      <w:r w:rsidR="00DD01FD" w:rsidRPr="0055565E">
        <w:rPr>
          <w:rFonts w:ascii="Times New Roman" w:hAnsiTheme="minorEastAsia" w:cs="Times New Roman" w:hint="eastAsia"/>
          <w:color w:val="000000"/>
          <w:spacing w:val="3"/>
          <w:szCs w:val="21"/>
        </w:rPr>
        <w:t>统</w:t>
      </w:r>
      <w:r w:rsidR="000A072D">
        <w:fldChar w:fldCharType="begin"/>
      </w:r>
      <w:r w:rsidR="00AA3232">
        <w:instrText xml:space="preserve"> ADDIN EN.CITE &lt;EndNote&gt;&lt;Cite&gt;&lt;Author&gt;Wenfeng&lt;/Author&gt;&lt;Year&gt;2019&lt;/Year&gt;&lt;RecNum&gt;1&lt;/RecNum&gt;&lt;DisplayText&gt;&lt;style face="superscript" font="Times New Roman"&gt;[16]&lt;/style&gt;&lt;/DisplayText&gt;&lt;record&gt;&lt;rec-number&gt;1&lt;/rec-number&gt;&lt;foreign-keys&gt;&lt;key app="EN" db-id="5f0rzsef5wrr5veewv7v5rpcedxxx0xzsfdv" timestamp="1593945021"&gt;1&lt;/key&gt;&lt;key app="ENWeb" db-id=""&gt;0&lt;/key&gt;&lt;/foreign-keys&gt;&lt;ref-type name="Journal Article"&gt;17&lt;/ref-type&gt;&lt;contributors&gt;&lt;authors&gt;&lt;author&gt;Shen,Wenfeng&lt;/author&gt;&lt;author&gt;Zhang,Yang &lt;/author&gt;&lt;author&gt;Zhao,Bingzan &lt;/author&gt;&lt;author&gt;Chang, Dongwu&lt;/author&gt;&lt;author&gt;Lyu, Junfu&lt;/author&gt;&lt;author&gt;Zhang, Hai&lt;/author&gt;&lt;/authors&gt;&lt;/contributors&gt;&lt;titles&gt;&lt;title&gt;Experimental and modelling studies on pyrolysis and its main light gas products for typical C8 hydrocarbons&lt;/title&gt;&lt;secondary-title&gt;Journal of Analytical and Applied Pyrolysis&lt;/secondary-title&gt;&lt;/titles&gt;&lt;periodical&gt;&lt;full-title&gt;Journal of Analytical and Applied Pyrolysis&lt;/full-title&gt;&lt;/periodical&gt;&lt;volume&gt;142&lt;/volume&gt;&lt;section&gt;104622&lt;/section&gt;&lt;dates&gt;&lt;year&gt;2019&lt;/year&gt;&lt;/dates&gt;&lt;isbn&gt;01652370&lt;/isbn&gt;&lt;urls&gt;&lt;/urls&gt;&lt;electronic-resource-num&gt;10.1016/j.jaap.2019.05.011&lt;/electronic-resource-num&gt;&lt;/record&gt;&lt;/Cite&gt;&lt;/EndNote&gt;</w:instrText>
      </w:r>
      <w:r w:rsidR="000A072D">
        <w:fldChar w:fldCharType="separate"/>
      </w:r>
      <w:r w:rsidR="00AA3232" w:rsidRPr="00AA3232">
        <w:rPr>
          <w:rFonts w:ascii="Times New Roman" w:hAnsi="Times New Roman" w:cs="Times New Roman"/>
          <w:noProof/>
          <w:vertAlign w:val="superscript"/>
        </w:rPr>
        <w:t>[16]</w:t>
      </w:r>
      <w:r w:rsidR="000A072D">
        <w:fldChar w:fldCharType="end"/>
      </w:r>
      <w:r w:rsidR="00DD01FD" w:rsidRPr="0055565E">
        <w:rPr>
          <w:rFonts w:ascii="Times New Roman" w:hAnsiTheme="minorEastAsia" w:cs="Times New Roman" w:hint="eastAsia"/>
          <w:color w:val="000000"/>
          <w:spacing w:val="3"/>
          <w:szCs w:val="21"/>
        </w:rPr>
        <w:t>，</w:t>
      </w:r>
      <w:r w:rsidR="000D1DB3" w:rsidRPr="0055565E">
        <w:rPr>
          <w:rFonts w:ascii="Times New Roman" w:hAnsiTheme="minorEastAsia" w:cs="Times New Roman" w:hint="eastAsia"/>
          <w:color w:val="000000"/>
          <w:spacing w:val="3"/>
          <w:szCs w:val="21"/>
        </w:rPr>
        <w:t>根据</w:t>
      </w:r>
      <w:r w:rsidR="000D1DB3" w:rsidRPr="0055565E">
        <w:rPr>
          <w:rFonts w:ascii="Times New Roman" w:hAnsiTheme="minorEastAsia" w:cs="Times New Roman" w:hint="eastAsia"/>
          <w:color w:val="000000"/>
          <w:spacing w:val="3"/>
          <w:szCs w:val="21"/>
        </w:rPr>
        <w:t>1000K</w:t>
      </w:r>
      <w:r w:rsidR="000D1DB3" w:rsidRPr="0055565E">
        <w:rPr>
          <w:rFonts w:ascii="Times New Roman" w:hAnsiTheme="minorEastAsia" w:cs="Times New Roman" w:hint="eastAsia"/>
          <w:color w:val="000000"/>
          <w:spacing w:val="3"/>
          <w:szCs w:val="21"/>
        </w:rPr>
        <w:t>下含量的大小，</w:t>
      </w:r>
      <w:r w:rsidR="000D1DB3">
        <w:rPr>
          <w:rFonts w:ascii="Times New Roman" w:hAnsiTheme="minorEastAsia" w:cs="Times New Roman" w:hint="eastAsia"/>
          <w:color w:val="000000"/>
          <w:spacing w:val="3"/>
          <w:szCs w:val="21"/>
        </w:rPr>
        <w:t>中间产物</w:t>
      </w:r>
      <w:r w:rsidR="00DD01FD" w:rsidRPr="0055565E">
        <w:rPr>
          <w:rFonts w:ascii="Times New Roman" w:hAnsiTheme="minorEastAsia" w:cs="Times New Roman" w:hint="eastAsia"/>
          <w:color w:val="000000"/>
          <w:spacing w:val="3"/>
          <w:szCs w:val="21"/>
        </w:rPr>
        <w:t>包括</w:t>
      </w:r>
      <w:r w:rsidR="00DD01FD" w:rsidRPr="0055565E">
        <w:rPr>
          <w:rFonts w:ascii="Times New Roman" w:hAnsiTheme="minorEastAsia" w:cs="Times New Roman" w:hint="eastAsia"/>
          <w:color w:val="000000"/>
          <w:spacing w:val="3"/>
          <w:szCs w:val="21"/>
        </w:rPr>
        <w:t>C</w:t>
      </w:r>
      <w:r w:rsidR="00DD01FD" w:rsidRPr="003C010F">
        <w:rPr>
          <w:rFonts w:ascii="Times New Roman" w:hAnsiTheme="minorEastAsia" w:cs="Times New Roman" w:hint="eastAsia"/>
          <w:color w:val="000000"/>
          <w:spacing w:val="3"/>
          <w:szCs w:val="21"/>
          <w:vertAlign w:val="subscript"/>
        </w:rPr>
        <w:t>2</w:t>
      </w:r>
      <w:r w:rsidR="00DD01FD" w:rsidRPr="0055565E">
        <w:rPr>
          <w:rFonts w:ascii="Times New Roman" w:hAnsiTheme="minorEastAsia" w:cs="Times New Roman" w:hint="eastAsia"/>
          <w:color w:val="000000"/>
          <w:spacing w:val="3"/>
          <w:szCs w:val="21"/>
        </w:rPr>
        <w:t>H</w:t>
      </w:r>
      <w:r w:rsidR="00DD01FD" w:rsidRPr="003C010F">
        <w:rPr>
          <w:rFonts w:ascii="Times New Roman" w:hAnsiTheme="minorEastAsia" w:cs="Times New Roman" w:hint="eastAsia"/>
          <w:color w:val="000000"/>
          <w:spacing w:val="3"/>
          <w:szCs w:val="21"/>
          <w:vertAlign w:val="subscript"/>
        </w:rPr>
        <w:t>4</w:t>
      </w:r>
      <w:r w:rsidR="00DD01FD" w:rsidRPr="0055565E">
        <w:rPr>
          <w:rFonts w:ascii="Times New Roman" w:hAnsiTheme="minorEastAsia" w:cs="Times New Roman" w:hint="eastAsia"/>
          <w:color w:val="000000"/>
          <w:spacing w:val="3"/>
          <w:szCs w:val="21"/>
        </w:rPr>
        <w:t>、</w:t>
      </w:r>
      <w:r w:rsidR="00DD01FD" w:rsidRPr="0055565E">
        <w:rPr>
          <w:rFonts w:ascii="Times New Roman" w:hAnsiTheme="minorEastAsia" w:cs="Times New Roman" w:hint="eastAsia"/>
          <w:color w:val="000000"/>
          <w:spacing w:val="3"/>
          <w:szCs w:val="21"/>
        </w:rPr>
        <w:t>C</w:t>
      </w:r>
      <w:r w:rsidR="00DD01FD" w:rsidRPr="003C010F">
        <w:rPr>
          <w:rFonts w:ascii="Times New Roman" w:hAnsiTheme="minorEastAsia" w:cs="Times New Roman" w:hint="eastAsia"/>
          <w:color w:val="000000"/>
          <w:spacing w:val="3"/>
          <w:szCs w:val="21"/>
          <w:vertAlign w:val="subscript"/>
        </w:rPr>
        <w:t>3</w:t>
      </w:r>
      <w:r w:rsidR="00DD01FD" w:rsidRPr="0055565E">
        <w:rPr>
          <w:rFonts w:ascii="Times New Roman" w:hAnsiTheme="minorEastAsia" w:cs="Times New Roman" w:hint="eastAsia"/>
          <w:color w:val="000000"/>
          <w:spacing w:val="3"/>
          <w:szCs w:val="21"/>
        </w:rPr>
        <w:t>H</w:t>
      </w:r>
      <w:r w:rsidR="00DD01FD" w:rsidRPr="003C010F">
        <w:rPr>
          <w:rFonts w:ascii="Times New Roman" w:hAnsiTheme="minorEastAsia" w:cs="Times New Roman" w:hint="eastAsia"/>
          <w:color w:val="000000"/>
          <w:spacing w:val="3"/>
          <w:szCs w:val="21"/>
          <w:vertAlign w:val="subscript"/>
        </w:rPr>
        <w:t>6</w:t>
      </w:r>
      <w:r w:rsidR="00DD01FD" w:rsidRPr="0055565E">
        <w:rPr>
          <w:rFonts w:ascii="Times New Roman" w:hAnsiTheme="minorEastAsia" w:cs="Times New Roman" w:hint="eastAsia"/>
          <w:color w:val="000000"/>
          <w:spacing w:val="3"/>
          <w:szCs w:val="21"/>
        </w:rPr>
        <w:t>、</w:t>
      </w:r>
      <w:r w:rsidR="00DD01FD" w:rsidRPr="0055565E">
        <w:rPr>
          <w:rFonts w:ascii="Times New Roman" w:hAnsiTheme="minorEastAsia" w:cs="Times New Roman" w:hint="eastAsia"/>
          <w:color w:val="000000"/>
          <w:spacing w:val="3"/>
          <w:szCs w:val="21"/>
        </w:rPr>
        <w:t>CH</w:t>
      </w:r>
      <w:r w:rsidR="00DD01FD" w:rsidRPr="003C010F">
        <w:rPr>
          <w:rFonts w:ascii="Times New Roman" w:hAnsiTheme="minorEastAsia" w:cs="Times New Roman" w:hint="eastAsia"/>
          <w:color w:val="000000"/>
          <w:spacing w:val="3"/>
          <w:szCs w:val="21"/>
          <w:vertAlign w:val="subscript"/>
        </w:rPr>
        <w:t>4</w:t>
      </w:r>
      <w:r w:rsidR="00DD01FD" w:rsidRPr="0055565E">
        <w:rPr>
          <w:rFonts w:ascii="Times New Roman" w:hAnsiTheme="minorEastAsia" w:cs="Times New Roman" w:hint="eastAsia"/>
          <w:color w:val="000000"/>
          <w:spacing w:val="3"/>
          <w:szCs w:val="21"/>
        </w:rPr>
        <w:t>、</w:t>
      </w:r>
      <w:r w:rsidR="00DD01FD" w:rsidRPr="0055565E">
        <w:rPr>
          <w:rFonts w:ascii="Times New Roman" w:hAnsiTheme="minorEastAsia" w:cs="Times New Roman" w:hint="eastAsia"/>
          <w:color w:val="000000"/>
          <w:spacing w:val="3"/>
          <w:szCs w:val="21"/>
        </w:rPr>
        <w:t>1-C</w:t>
      </w:r>
      <w:r w:rsidR="00DD01FD" w:rsidRPr="003C010F">
        <w:rPr>
          <w:rFonts w:ascii="Times New Roman" w:hAnsiTheme="minorEastAsia" w:cs="Times New Roman" w:hint="eastAsia"/>
          <w:color w:val="000000"/>
          <w:spacing w:val="3"/>
          <w:szCs w:val="21"/>
          <w:vertAlign w:val="subscript"/>
        </w:rPr>
        <w:t>4</w:t>
      </w:r>
      <w:r w:rsidR="00DD01FD" w:rsidRPr="0055565E">
        <w:rPr>
          <w:rFonts w:ascii="Times New Roman" w:hAnsiTheme="minorEastAsia" w:cs="Times New Roman" w:hint="eastAsia"/>
          <w:color w:val="000000"/>
          <w:spacing w:val="3"/>
          <w:szCs w:val="21"/>
        </w:rPr>
        <w:t>H</w:t>
      </w:r>
      <w:r w:rsidR="00DD01FD" w:rsidRPr="003C010F">
        <w:rPr>
          <w:rFonts w:ascii="Times New Roman" w:hAnsiTheme="minorEastAsia" w:cs="Times New Roman" w:hint="eastAsia"/>
          <w:color w:val="000000"/>
          <w:spacing w:val="3"/>
          <w:szCs w:val="21"/>
          <w:vertAlign w:val="subscript"/>
        </w:rPr>
        <w:t>8</w:t>
      </w:r>
      <w:r w:rsidR="00DD01FD" w:rsidRPr="0055565E">
        <w:rPr>
          <w:rFonts w:ascii="Times New Roman" w:hAnsiTheme="minorEastAsia" w:cs="Times New Roman" w:hint="eastAsia"/>
          <w:color w:val="000000"/>
          <w:spacing w:val="3"/>
          <w:szCs w:val="21"/>
        </w:rPr>
        <w:t>、</w:t>
      </w:r>
      <w:r w:rsidR="00DD01FD" w:rsidRPr="0055565E">
        <w:rPr>
          <w:rFonts w:ascii="Times New Roman" w:hAnsiTheme="minorEastAsia" w:cs="Times New Roman" w:hint="eastAsia"/>
          <w:color w:val="000000"/>
          <w:spacing w:val="3"/>
          <w:szCs w:val="21"/>
        </w:rPr>
        <w:t>1,3-</w:t>
      </w:r>
      <w:r w:rsidR="00DD01FD" w:rsidRPr="0055565E">
        <w:rPr>
          <w:rFonts w:ascii="Times New Roman" w:hAnsiTheme="minorEastAsia" w:cs="Times New Roman" w:hint="eastAsia"/>
          <w:color w:val="000000"/>
          <w:spacing w:val="3"/>
          <w:szCs w:val="21"/>
        </w:rPr>
        <w:t>丁二烯</w:t>
      </w:r>
      <w:r w:rsidR="00CA6B3B">
        <w:rPr>
          <w:rFonts w:ascii="Times New Roman" w:hAnsiTheme="minorEastAsia" w:cs="Times New Roman" w:hint="eastAsia"/>
          <w:color w:val="000000"/>
          <w:spacing w:val="3"/>
          <w:szCs w:val="21"/>
        </w:rPr>
        <w:t>(</w:t>
      </w:r>
      <w:r w:rsidR="00DD01FD" w:rsidRPr="0055565E">
        <w:rPr>
          <w:rFonts w:ascii="Times New Roman" w:hAnsiTheme="minorEastAsia" w:cs="Times New Roman" w:hint="eastAsia"/>
          <w:color w:val="000000"/>
          <w:spacing w:val="3"/>
          <w:szCs w:val="21"/>
        </w:rPr>
        <w:t>1,3-C</w:t>
      </w:r>
      <w:r w:rsidR="00DD01FD" w:rsidRPr="003C010F">
        <w:rPr>
          <w:rFonts w:ascii="Times New Roman" w:hAnsiTheme="minorEastAsia" w:cs="Times New Roman" w:hint="eastAsia"/>
          <w:color w:val="000000"/>
          <w:spacing w:val="3"/>
          <w:szCs w:val="21"/>
          <w:vertAlign w:val="subscript"/>
        </w:rPr>
        <w:t>4</w:t>
      </w:r>
      <w:r w:rsidR="00DD01FD" w:rsidRPr="0055565E">
        <w:rPr>
          <w:rFonts w:ascii="Times New Roman" w:hAnsiTheme="minorEastAsia" w:cs="Times New Roman" w:hint="eastAsia"/>
          <w:color w:val="000000"/>
          <w:spacing w:val="3"/>
          <w:szCs w:val="21"/>
        </w:rPr>
        <w:t>H</w:t>
      </w:r>
      <w:r w:rsidR="00DD01FD" w:rsidRPr="003C010F">
        <w:rPr>
          <w:rFonts w:ascii="Times New Roman" w:hAnsiTheme="minorEastAsia" w:cs="Times New Roman" w:hint="eastAsia"/>
          <w:color w:val="000000"/>
          <w:spacing w:val="3"/>
          <w:szCs w:val="21"/>
          <w:vertAlign w:val="subscript"/>
        </w:rPr>
        <w:t>6</w:t>
      </w:r>
      <w:r w:rsidR="00CA6B3B">
        <w:rPr>
          <w:rFonts w:ascii="Times New Roman" w:hAnsiTheme="minorEastAsia" w:cs="Times New Roman" w:hint="eastAsia"/>
          <w:color w:val="000000"/>
          <w:spacing w:val="3"/>
          <w:szCs w:val="21"/>
        </w:rPr>
        <w:t>)</w:t>
      </w:r>
      <w:r w:rsidR="00DD01FD" w:rsidRPr="0055565E">
        <w:rPr>
          <w:rFonts w:ascii="Times New Roman" w:hAnsiTheme="minorEastAsia" w:cs="Times New Roman" w:hint="eastAsia"/>
          <w:color w:val="000000"/>
          <w:spacing w:val="3"/>
          <w:szCs w:val="21"/>
        </w:rPr>
        <w:t>和乙烷</w:t>
      </w:r>
      <w:r w:rsidR="00CA6B3B">
        <w:rPr>
          <w:rFonts w:ascii="Times New Roman" w:hAnsiTheme="minorEastAsia" w:cs="Times New Roman" w:hint="eastAsia"/>
          <w:color w:val="000000"/>
          <w:spacing w:val="3"/>
          <w:szCs w:val="21"/>
        </w:rPr>
        <w:t>(</w:t>
      </w:r>
      <w:r w:rsidR="00DD01FD" w:rsidRPr="0055565E">
        <w:rPr>
          <w:rFonts w:ascii="Times New Roman" w:hAnsiTheme="minorEastAsia" w:cs="Times New Roman" w:hint="eastAsia"/>
          <w:color w:val="000000"/>
          <w:spacing w:val="3"/>
          <w:szCs w:val="21"/>
        </w:rPr>
        <w:t>C</w:t>
      </w:r>
      <w:r w:rsidR="00DD01FD" w:rsidRPr="003C010F">
        <w:rPr>
          <w:rFonts w:ascii="Times New Roman" w:hAnsiTheme="minorEastAsia" w:cs="Times New Roman" w:hint="eastAsia"/>
          <w:color w:val="000000"/>
          <w:spacing w:val="3"/>
          <w:szCs w:val="21"/>
          <w:vertAlign w:val="subscript"/>
        </w:rPr>
        <w:t>2</w:t>
      </w:r>
      <w:r w:rsidR="00DD01FD" w:rsidRPr="0055565E">
        <w:rPr>
          <w:rFonts w:ascii="Times New Roman" w:hAnsiTheme="minorEastAsia" w:cs="Times New Roman" w:hint="eastAsia"/>
          <w:color w:val="000000"/>
          <w:spacing w:val="3"/>
          <w:szCs w:val="21"/>
        </w:rPr>
        <w:t>H</w:t>
      </w:r>
      <w:r w:rsidR="00DD01FD" w:rsidRPr="003C010F">
        <w:rPr>
          <w:rFonts w:ascii="Times New Roman" w:hAnsiTheme="minorEastAsia" w:cs="Times New Roman" w:hint="eastAsia"/>
          <w:color w:val="000000"/>
          <w:spacing w:val="3"/>
          <w:szCs w:val="21"/>
          <w:vertAlign w:val="subscript"/>
        </w:rPr>
        <w:t>6</w:t>
      </w:r>
      <w:r w:rsidR="00CA6B3B">
        <w:rPr>
          <w:rFonts w:ascii="Times New Roman" w:hAnsiTheme="minorEastAsia" w:cs="Times New Roman" w:hint="eastAsia"/>
          <w:color w:val="000000"/>
          <w:spacing w:val="3"/>
          <w:szCs w:val="21"/>
        </w:rPr>
        <w:t>)</w:t>
      </w:r>
      <w:r w:rsidR="00DD01FD" w:rsidRPr="0055565E">
        <w:rPr>
          <w:rFonts w:ascii="Times New Roman" w:hAnsiTheme="minorEastAsia" w:cs="Times New Roman" w:hint="eastAsia"/>
          <w:color w:val="000000"/>
          <w:spacing w:val="3"/>
          <w:szCs w:val="21"/>
        </w:rPr>
        <w:t>。前四个化合物占据了</w:t>
      </w:r>
      <w:r w:rsidR="004C12BF" w:rsidRPr="0055565E">
        <w:rPr>
          <w:rFonts w:ascii="Times New Roman" w:hAnsiTheme="minorEastAsia" w:cs="Times New Roman" w:hint="eastAsia"/>
          <w:color w:val="000000"/>
          <w:spacing w:val="3"/>
          <w:szCs w:val="21"/>
        </w:rPr>
        <w:t>来自燃料的</w:t>
      </w:r>
      <w:r w:rsidR="00DD01FD" w:rsidRPr="0055565E">
        <w:rPr>
          <w:rFonts w:ascii="Times New Roman" w:hAnsiTheme="minorEastAsia" w:cs="Times New Roman" w:hint="eastAsia"/>
          <w:color w:val="000000"/>
          <w:spacing w:val="3"/>
          <w:szCs w:val="21"/>
        </w:rPr>
        <w:t>大部分碳；</w:t>
      </w:r>
      <w:r w:rsidR="00DD01FD" w:rsidRPr="0055565E">
        <w:rPr>
          <w:rFonts w:ascii="Times New Roman" w:hAnsiTheme="minorEastAsia" w:cs="Times New Roman" w:hint="eastAsia"/>
          <w:color w:val="000000"/>
          <w:spacing w:val="3"/>
          <w:szCs w:val="21"/>
        </w:rPr>
        <w:t>1,3-C</w:t>
      </w:r>
      <w:r w:rsidR="00DD01FD" w:rsidRPr="003C010F">
        <w:rPr>
          <w:rFonts w:ascii="Times New Roman" w:hAnsiTheme="minorEastAsia" w:cs="Times New Roman" w:hint="eastAsia"/>
          <w:color w:val="000000"/>
          <w:spacing w:val="3"/>
          <w:szCs w:val="21"/>
          <w:vertAlign w:val="subscript"/>
        </w:rPr>
        <w:t>4</w:t>
      </w:r>
      <w:r w:rsidR="00DD01FD" w:rsidRPr="0055565E">
        <w:rPr>
          <w:rFonts w:ascii="Times New Roman" w:hAnsiTheme="minorEastAsia" w:cs="Times New Roman" w:hint="eastAsia"/>
          <w:color w:val="000000"/>
          <w:spacing w:val="3"/>
          <w:szCs w:val="21"/>
        </w:rPr>
        <w:t>H</w:t>
      </w:r>
      <w:r w:rsidR="00DD01FD" w:rsidRPr="003C010F">
        <w:rPr>
          <w:rFonts w:ascii="Times New Roman" w:hAnsiTheme="minorEastAsia" w:cs="Times New Roman" w:hint="eastAsia"/>
          <w:color w:val="000000"/>
          <w:spacing w:val="3"/>
          <w:szCs w:val="21"/>
          <w:vertAlign w:val="subscript"/>
        </w:rPr>
        <w:t>6</w:t>
      </w:r>
      <w:r w:rsidR="00DD01FD" w:rsidRPr="0055565E">
        <w:rPr>
          <w:rFonts w:ascii="Times New Roman" w:hAnsiTheme="minorEastAsia" w:cs="Times New Roman" w:hint="eastAsia"/>
          <w:color w:val="000000"/>
          <w:spacing w:val="3"/>
          <w:szCs w:val="21"/>
        </w:rPr>
        <w:t>和</w:t>
      </w:r>
      <w:r w:rsidR="00DD01FD" w:rsidRPr="0055565E">
        <w:rPr>
          <w:rFonts w:ascii="Times New Roman" w:hAnsiTheme="minorEastAsia" w:cs="Times New Roman" w:hint="eastAsia"/>
          <w:color w:val="000000"/>
          <w:spacing w:val="3"/>
          <w:szCs w:val="21"/>
        </w:rPr>
        <w:t>C</w:t>
      </w:r>
      <w:r w:rsidR="00DD01FD" w:rsidRPr="003C010F">
        <w:rPr>
          <w:rFonts w:ascii="Times New Roman" w:hAnsiTheme="minorEastAsia" w:cs="Times New Roman" w:hint="eastAsia"/>
          <w:color w:val="000000"/>
          <w:spacing w:val="3"/>
          <w:szCs w:val="21"/>
          <w:vertAlign w:val="subscript"/>
        </w:rPr>
        <w:t>2</w:t>
      </w:r>
      <w:r w:rsidR="00DD01FD" w:rsidRPr="0055565E">
        <w:rPr>
          <w:rFonts w:ascii="Times New Roman" w:hAnsiTheme="minorEastAsia" w:cs="Times New Roman" w:hint="eastAsia"/>
          <w:color w:val="000000"/>
          <w:spacing w:val="3"/>
          <w:szCs w:val="21"/>
        </w:rPr>
        <w:t>H</w:t>
      </w:r>
      <w:r w:rsidR="00DD01FD" w:rsidRPr="003C010F">
        <w:rPr>
          <w:rFonts w:ascii="Times New Roman" w:hAnsiTheme="minorEastAsia" w:cs="Times New Roman" w:hint="eastAsia"/>
          <w:color w:val="000000"/>
          <w:spacing w:val="3"/>
          <w:szCs w:val="21"/>
          <w:vertAlign w:val="subscript"/>
        </w:rPr>
        <w:t>6</w:t>
      </w:r>
      <w:r w:rsidR="00DD01FD" w:rsidRPr="0055565E">
        <w:rPr>
          <w:rFonts w:ascii="Times New Roman" w:hAnsiTheme="minorEastAsia" w:cs="Times New Roman" w:hint="eastAsia"/>
          <w:color w:val="000000"/>
          <w:spacing w:val="3"/>
          <w:szCs w:val="21"/>
        </w:rPr>
        <w:t>来自以上主要中间产物的二次反应。</w:t>
      </w:r>
    </w:p>
    <w:p w14:paraId="0CCDF361" w14:textId="4A3BDE3D" w:rsidR="00A90BE4" w:rsidRDefault="00B16E9E" w:rsidP="00A90BE4">
      <w:pPr>
        <w:ind w:firstLineChars="200" w:firstLine="432"/>
        <w:rPr>
          <w:rFonts w:ascii="Times New Roman" w:hAnsiTheme="minorEastAsia" w:cs="Times New Roman"/>
          <w:color w:val="FF0000"/>
          <w:spacing w:val="3"/>
          <w:szCs w:val="21"/>
        </w:rPr>
      </w:pPr>
      <w:r>
        <w:rPr>
          <w:rFonts w:ascii="Times New Roman" w:hAnsiTheme="minorEastAsia" w:cs="Times New Roman" w:hint="eastAsia"/>
          <w:color w:val="FF0000"/>
          <w:spacing w:val="3"/>
          <w:kern w:val="0"/>
          <w:szCs w:val="21"/>
        </w:rPr>
        <w:t>需要指出的是图</w:t>
      </w:r>
      <w:r>
        <w:rPr>
          <w:rFonts w:ascii="Times New Roman" w:hAnsiTheme="minorEastAsia" w:cs="Times New Roman" w:hint="eastAsia"/>
          <w:color w:val="FF0000"/>
          <w:spacing w:val="3"/>
          <w:kern w:val="0"/>
          <w:szCs w:val="21"/>
        </w:rPr>
        <w:t>2</w:t>
      </w:r>
      <w:r>
        <w:rPr>
          <w:rFonts w:ascii="Times New Roman" w:hAnsiTheme="minorEastAsia" w:cs="Times New Roman" w:hint="eastAsia"/>
          <w:color w:val="FF0000"/>
          <w:spacing w:val="3"/>
          <w:kern w:val="0"/>
          <w:szCs w:val="21"/>
        </w:rPr>
        <w:t>及之后流动管反应器系统的模拟</w:t>
      </w:r>
      <w:r w:rsidR="007C4F01">
        <w:rPr>
          <w:rFonts w:ascii="Times New Roman" w:hAnsiTheme="minorEastAsia" w:cs="Times New Roman" w:hint="eastAsia"/>
          <w:color w:val="FF0000"/>
          <w:spacing w:val="3"/>
          <w:kern w:val="0"/>
          <w:szCs w:val="21"/>
        </w:rPr>
        <w:t>(</w:t>
      </w:r>
      <w:r w:rsidR="007C4F01">
        <w:rPr>
          <w:rFonts w:ascii="Times New Roman" w:hAnsiTheme="minorEastAsia" w:cs="Times New Roman" w:hint="eastAsia"/>
          <w:color w:val="FF0000"/>
          <w:spacing w:val="3"/>
          <w:kern w:val="0"/>
          <w:szCs w:val="21"/>
        </w:rPr>
        <w:t>图</w:t>
      </w:r>
      <w:r w:rsidR="007C4F01">
        <w:rPr>
          <w:rFonts w:ascii="Times New Roman" w:hAnsiTheme="minorEastAsia" w:cs="Times New Roman" w:hint="eastAsia"/>
          <w:color w:val="FF0000"/>
          <w:spacing w:val="3"/>
          <w:kern w:val="0"/>
          <w:szCs w:val="21"/>
        </w:rPr>
        <w:t>4</w:t>
      </w:r>
      <w:r w:rsidR="007C4F01">
        <w:rPr>
          <w:rFonts w:ascii="Times New Roman" w:hAnsiTheme="minorEastAsia" w:cs="Times New Roman" w:hint="eastAsia"/>
          <w:color w:val="FF0000"/>
          <w:spacing w:val="3"/>
          <w:kern w:val="0"/>
          <w:szCs w:val="21"/>
        </w:rPr>
        <w:t>和</w:t>
      </w:r>
      <w:r w:rsidR="00496FA2">
        <w:rPr>
          <w:rFonts w:ascii="Times New Roman" w:hAnsiTheme="minorEastAsia" w:cs="Times New Roman" w:hint="eastAsia"/>
          <w:color w:val="FF0000"/>
          <w:spacing w:val="3"/>
          <w:kern w:val="0"/>
          <w:szCs w:val="21"/>
        </w:rPr>
        <w:t>图</w:t>
      </w:r>
      <w:r w:rsidR="007C4F01">
        <w:rPr>
          <w:rFonts w:ascii="Times New Roman" w:hAnsiTheme="minorEastAsia" w:cs="Times New Roman" w:hint="eastAsia"/>
          <w:color w:val="FF0000"/>
          <w:spacing w:val="3"/>
          <w:kern w:val="0"/>
          <w:szCs w:val="21"/>
        </w:rPr>
        <w:t>8</w:t>
      </w:r>
      <w:r w:rsidR="007C4F01">
        <w:rPr>
          <w:rFonts w:ascii="Times New Roman" w:hAnsiTheme="minorEastAsia" w:cs="Times New Roman"/>
          <w:color w:val="FF0000"/>
          <w:spacing w:val="3"/>
          <w:kern w:val="0"/>
          <w:szCs w:val="21"/>
        </w:rPr>
        <w:t>)</w:t>
      </w:r>
      <w:r>
        <w:rPr>
          <w:rFonts w:ascii="Times New Roman" w:hAnsiTheme="minorEastAsia" w:cs="Times New Roman" w:hint="eastAsia"/>
          <w:color w:val="FF0000"/>
          <w:spacing w:val="3"/>
          <w:kern w:val="0"/>
          <w:szCs w:val="21"/>
        </w:rPr>
        <w:t>，其时间均有不同程度的平移。这是由于</w:t>
      </w:r>
      <w:r w:rsidR="00A90BE4">
        <w:rPr>
          <w:rFonts w:ascii="Times New Roman" w:hAnsiTheme="minorEastAsia" w:cs="Times New Roman" w:hint="eastAsia"/>
          <w:color w:val="FF0000"/>
          <w:spacing w:val="3"/>
          <w:kern w:val="0"/>
          <w:szCs w:val="21"/>
        </w:rPr>
        <w:t>理想流动管反应器</w:t>
      </w:r>
      <w:r w:rsidR="00A90BE4" w:rsidRPr="008716A9">
        <w:rPr>
          <w:rFonts w:ascii="Times New Roman" w:hAnsiTheme="minorEastAsia" w:cs="Times New Roman" w:hint="eastAsia"/>
          <w:color w:val="FF0000"/>
          <w:spacing w:val="3"/>
          <w:kern w:val="0"/>
          <w:szCs w:val="21"/>
        </w:rPr>
        <w:t>模拟的初始条件</w:t>
      </w:r>
      <w:r w:rsidR="00A90BE4">
        <w:rPr>
          <w:rFonts w:ascii="Times New Roman" w:hAnsiTheme="minorEastAsia" w:cs="Times New Roman" w:hint="eastAsia"/>
          <w:color w:val="FF0000"/>
          <w:spacing w:val="3"/>
          <w:kern w:val="0"/>
          <w:szCs w:val="21"/>
        </w:rPr>
        <w:t>会产生</w:t>
      </w:r>
      <w:r w:rsidR="00A90BE4" w:rsidRPr="008716A9">
        <w:rPr>
          <w:rFonts w:ascii="Times New Roman" w:hAnsiTheme="minorEastAsia" w:cs="Times New Roman" w:hint="eastAsia"/>
          <w:color w:val="FF0000"/>
          <w:spacing w:val="3"/>
          <w:kern w:val="0"/>
          <w:szCs w:val="21"/>
        </w:rPr>
        <w:t>初始化</w:t>
      </w:r>
      <w:r w:rsidR="00A90BE4">
        <w:rPr>
          <w:rFonts w:ascii="Times New Roman" w:hAnsiTheme="minorEastAsia" w:cs="Times New Roman" w:hint="eastAsia"/>
          <w:color w:val="FF0000"/>
          <w:spacing w:val="3"/>
          <w:kern w:val="0"/>
          <w:szCs w:val="21"/>
        </w:rPr>
        <w:t>的</w:t>
      </w:r>
      <w:r w:rsidR="00A90BE4" w:rsidRPr="008716A9">
        <w:rPr>
          <w:rFonts w:ascii="Times New Roman" w:hAnsiTheme="minorEastAsia" w:cs="Times New Roman" w:hint="eastAsia"/>
          <w:color w:val="FF0000"/>
          <w:spacing w:val="3"/>
          <w:kern w:val="0"/>
          <w:szCs w:val="21"/>
        </w:rPr>
        <w:t>扰动，</w:t>
      </w:r>
      <w:r w:rsidR="00A90BE4">
        <w:rPr>
          <w:rFonts w:ascii="Times New Roman" w:hAnsiTheme="minorEastAsia" w:cs="Times New Roman" w:hint="eastAsia"/>
          <w:color w:val="FF0000"/>
          <w:spacing w:val="3"/>
          <w:kern w:val="0"/>
          <w:szCs w:val="21"/>
        </w:rPr>
        <w:t>但不影响反应的时间或空间梯度</w:t>
      </w:r>
      <w:r w:rsidR="00A90BE4" w:rsidRPr="008716A9">
        <w:rPr>
          <w:rFonts w:ascii="Times New Roman" w:hAnsiTheme="minorEastAsia" w:cs="Times New Roman" w:hint="eastAsia"/>
          <w:color w:val="FF0000"/>
          <w:spacing w:val="3"/>
          <w:kern w:val="0"/>
          <w:szCs w:val="21"/>
        </w:rPr>
        <w:t>，</w:t>
      </w:r>
      <w:r w:rsidR="00A90BE4">
        <w:rPr>
          <w:rFonts w:ascii="Times New Roman" w:hAnsiTheme="minorEastAsia" w:cs="Times New Roman" w:hint="eastAsia"/>
          <w:color w:val="FF0000"/>
          <w:spacing w:val="3"/>
          <w:kern w:val="0"/>
          <w:szCs w:val="21"/>
        </w:rPr>
        <w:t>平移反应时间或</w:t>
      </w:r>
      <w:r w:rsidR="00A90BE4" w:rsidRPr="008716A9">
        <w:rPr>
          <w:rFonts w:ascii="Times New Roman" w:hAnsiTheme="minorEastAsia" w:cs="Times New Roman" w:hint="eastAsia"/>
          <w:color w:val="FF0000"/>
          <w:spacing w:val="3"/>
          <w:kern w:val="0"/>
          <w:szCs w:val="21"/>
        </w:rPr>
        <w:t>空间是</w:t>
      </w:r>
      <w:r w:rsidR="00A90BE4">
        <w:rPr>
          <w:rFonts w:ascii="Times New Roman" w:hAnsiTheme="minorEastAsia" w:cs="Times New Roman" w:hint="eastAsia"/>
          <w:color w:val="FF0000"/>
          <w:spacing w:val="3"/>
          <w:kern w:val="0"/>
          <w:szCs w:val="21"/>
        </w:rPr>
        <w:t>消除初始化扰动</w:t>
      </w:r>
      <w:r w:rsidR="00A90BE4" w:rsidRPr="008716A9">
        <w:rPr>
          <w:rFonts w:ascii="Times New Roman" w:hAnsiTheme="minorEastAsia" w:cs="Times New Roman" w:hint="eastAsia"/>
          <w:color w:val="FF0000"/>
          <w:spacing w:val="3"/>
          <w:kern w:val="0"/>
          <w:szCs w:val="21"/>
        </w:rPr>
        <w:t>最简单有效的方式，且</w:t>
      </w:r>
      <w:r w:rsidR="00A90BE4">
        <w:rPr>
          <w:rFonts w:ascii="Times New Roman" w:hAnsiTheme="minorEastAsia" w:cs="Times New Roman" w:hint="eastAsia"/>
          <w:color w:val="FF0000"/>
          <w:spacing w:val="3"/>
          <w:kern w:val="0"/>
          <w:szCs w:val="21"/>
        </w:rPr>
        <w:t>无其他影响。故在流动管反应器的模拟中</w:t>
      </w:r>
      <w:r w:rsidR="00A90BE4" w:rsidRPr="008716A9">
        <w:rPr>
          <w:rFonts w:ascii="Times New Roman" w:hAnsiTheme="minorEastAsia" w:cs="Times New Roman" w:hint="eastAsia"/>
          <w:color w:val="FF0000"/>
          <w:spacing w:val="3"/>
          <w:szCs w:val="21"/>
        </w:rPr>
        <w:t>适当平移以使燃料转化与实验值匹配</w:t>
      </w:r>
      <w:r w:rsidR="00A90BE4">
        <w:rPr>
          <w:rFonts w:ascii="Times New Roman" w:hAnsiTheme="minorEastAsia" w:cs="Times New Roman"/>
          <w:color w:val="FF0000"/>
          <w:spacing w:val="3"/>
          <w:szCs w:val="21"/>
        </w:rPr>
        <w:fldChar w:fldCharType="begin"/>
      </w:r>
      <w:r w:rsidR="00AA3232">
        <w:rPr>
          <w:rFonts w:ascii="Times New Roman" w:hAnsiTheme="minorEastAsia" w:cs="Times New Roman"/>
          <w:color w:val="FF0000"/>
          <w:spacing w:val="3"/>
          <w:szCs w:val="21"/>
        </w:rPr>
        <w:instrText xml:space="preserve"> ADDIN EN.CITE &lt;EndNote&gt;&lt;Cite&gt;&lt;Author&gt;Dryer&lt;/Author&gt;&lt;Year&gt;2014&lt;/Year&gt;&lt;RecNum&gt;153&lt;/RecNum&gt;&lt;DisplayText&gt;&lt;style face="superscript" font="Times New Roman"&gt;[17]&lt;/style&gt;&lt;/DisplayText&gt;&lt;record&gt;&lt;rec-number&gt;153&lt;/rec-number&gt;&lt;foreign-keys&gt;&lt;key app="EN" db-id="5f0rzsef5wrr5veewv7v5rpcedxxx0xzsfdv" timestamp="1599540351"&gt;153&lt;/key&gt;&lt;key app="ENWeb" db-id=""&gt;0&lt;/key&gt;&lt;/foreign-keys&gt;&lt;ref-type name="Journal Article"&gt;17&lt;/ref-type&gt;&lt;contributors&gt;&lt;authors&gt;&lt;author&gt;Dryer, Frederick L.&lt;/author&gt;&lt;author&gt;Haas, Francis M.&lt;/author&gt;&lt;author&gt;Santner, Jeffrey&lt;/author&gt;&lt;author&gt;Farouk, Tanvir I.&lt;/author&gt;&lt;author&gt;Chaos, Marcos&lt;/author&gt;&lt;/authors&gt;&lt;/contributors&gt;&lt;titles&gt;&lt;title&gt;Interpreting chemical kinetics from complex reaction</w:instrText>
      </w:r>
      <w:r w:rsidR="00AA3232">
        <w:rPr>
          <w:rFonts w:ascii="Times New Roman" w:hAnsiTheme="minorEastAsia" w:cs="Times New Roman"/>
          <w:color w:val="FF0000"/>
          <w:spacing w:val="3"/>
          <w:szCs w:val="21"/>
        </w:rPr>
        <w:instrText>–</w:instrText>
      </w:r>
      <w:r w:rsidR="00AA3232">
        <w:rPr>
          <w:rFonts w:ascii="Times New Roman" w:hAnsiTheme="minorEastAsia" w:cs="Times New Roman"/>
          <w:color w:val="FF0000"/>
          <w:spacing w:val="3"/>
          <w:szCs w:val="21"/>
        </w:rPr>
        <w:instrText>advection</w:instrText>
      </w:r>
      <w:r w:rsidR="00AA3232">
        <w:rPr>
          <w:rFonts w:ascii="Times New Roman" w:hAnsiTheme="minorEastAsia" w:cs="Times New Roman"/>
          <w:color w:val="FF0000"/>
          <w:spacing w:val="3"/>
          <w:szCs w:val="21"/>
        </w:rPr>
        <w:instrText>–</w:instrText>
      </w:r>
      <w:r w:rsidR="00AA3232">
        <w:rPr>
          <w:rFonts w:ascii="Times New Roman" w:hAnsiTheme="minorEastAsia" w:cs="Times New Roman"/>
          <w:color w:val="FF0000"/>
          <w:spacing w:val="3"/>
          <w:szCs w:val="21"/>
        </w:rPr>
        <w:instrText>diffusion systems: Modeling of flow reactors and related experiments&lt;/title&gt;&lt;secondary-title&gt;Progress in Energy and Combustion Science&lt;/secondary-title&gt;&lt;/titles&gt;&lt;periodical&gt;&lt;full-title&gt;Progress in Energy and Combustion Science&lt;/full-title&gt;&lt;/periodical&gt;&lt;pages&gt;19-39&lt;/pages&gt;&lt;volume&gt;44&lt;/volume&gt;&lt;section&gt;19&lt;/section&gt;&lt;dates&gt;&lt;year&gt;2014&lt;/year&gt;&lt;/dates&gt;&lt;isbn&gt;03601285&lt;/isbn&gt;&lt;urls&gt;&lt;/urls&gt;&lt;electronic-resource-num&gt;10.1016/j.pecs.2014.04.002&lt;/electronic-resource-num&gt;&lt;/record&gt;&lt;/Cite&gt;&lt;/EndNote&gt;</w:instrText>
      </w:r>
      <w:r w:rsidR="00A90BE4">
        <w:rPr>
          <w:rFonts w:ascii="Times New Roman" w:hAnsiTheme="minorEastAsia" w:cs="Times New Roman"/>
          <w:color w:val="FF0000"/>
          <w:spacing w:val="3"/>
          <w:szCs w:val="21"/>
        </w:rPr>
        <w:fldChar w:fldCharType="separate"/>
      </w:r>
      <w:r w:rsidR="00AA3232" w:rsidRPr="00AA3232">
        <w:rPr>
          <w:rFonts w:ascii="Times New Roman" w:hAnsi="Times New Roman" w:cs="Times New Roman"/>
          <w:noProof/>
          <w:color w:val="FF0000"/>
          <w:spacing w:val="3"/>
          <w:szCs w:val="21"/>
          <w:vertAlign w:val="superscript"/>
        </w:rPr>
        <w:t>[17]</w:t>
      </w:r>
      <w:r w:rsidR="00A90BE4">
        <w:rPr>
          <w:rFonts w:ascii="Times New Roman" w:hAnsiTheme="minorEastAsia" w:cs="Times New Roman"/>
          <w:color w:val="FF0000"/>
          <w:spacing w:val="3"/>
          <w:szCs w:val="21"/>
        </w:rPr>
        <w:fldChar w:fldCharType="end"/>
      </w:r>
      <w:r w:rsidR="00A90BE4" w:rsidRPr="008716A9">
        <w:rPr>
          <w:rFonts w:ascii="Times New Roman" w:hAnsiTheme="minorEastAsia" w:cs="Times New Roman" w:hint="eastAsia"/>
          <w:color w:val="FF0000"/>
          <w:spacing w:val="3"/>
          <w:szCs w:val="21"/>
        </w:rPr>
        <w:t>。</w:t>
      </w:r>
    </w:p>
    <w:p w14:paraId="64D9A64E" w14:textId="2EB7D8BC" w:rsidR="00A90BE4" w:rsidRPr="00A90BE4" w:rsidRDefault="00A90BE4" w:rsidP="008716A9">
      <w:pPr>
        <w:ind w:firstLineChars="200" w:firstLine="432"/>
        <w:rPr>
          <w:rFonts w:ascii="Times New Roman" w:hAnsiTheme="minorEastAsia" w:cs="Times New Roman"/>
          <w:color w:val="000000"/>
          <w:spacing w:val="3"/>
          <w:szCs w:val="21"/>
        </w:rPr>
      </w:pPr>
      <w:r w:rsidRPr="00FF217E">
        <w:rPr>
          <w:rFonts w:ascii="Times New Roman" w:hAnsiTheme="minorEastAsia" w:cs="Times New Roman" w:hint="eastAsia"/>
          <w:color w:val="000000"/>
          <w:spacing w:val="3"/>
          <w:szCs w:val="21"/>
        </w:rPr>
        <w:t>相对</w:t>
      </w:r>
      <w:r>
        <w:rPr>
          <w:rFonts w:ascii="Times New Roman" w:hAnsiTheme="minorEastAsia" w:cs="Times New Roman" w:hint="eastAsia"/>
          <w:color w:val="000000"/>
          <w:spacing w:val="3"/>
          <w:szCs w:val="21"/>
        </w:rPr>
        <w:t>于</w:t>
      </w:r>
      <w:r w:rsidRPr="00FF217E">
        <w:rPr>
          <w:rFonts w:ascii="Times New Roman" w:hAnsiTheme="minorEastAsia" w:cs="Times New Roman" w:hint="eastAsia"/>
          <w:color w:val="000000"/>
          <w:spacing w:val="3"/>
          <w:szCs w:val="21"/>
        </w:rPr>
        <w:t>LLNL</w:t>
      </w:r>
      <w:r>
        <w:rPr>
          <w:rFonts w:ascii="Times New Roman" w:hAnsiTheme="minorEastAsia" w:cs="Times New Roman" w:hint="eastAsia"/>
          <w:color w:val="000000"/>
          <w:spacing w:val="3"/>
          <w:szCs w:val="21"/>
        </w:rPr>
        <w:t>详细机理，本简化模型预测值与实验值均吻合良好</w:t>
      </w:r>
      <w:r w:rsidRPr="0055565E">
        <w:rPr>
          <w:rFonts w:ascii="Times New Roman" w:hAnsiTheme="minorEastAsia" w:cs="Times New Roman" w:hint="eastAsia"/>
          <w:color w:val="000000"/>
          <w:spacing w:val="3"/>
          <w:szCs w:val="21"/>
        </w:rPr>
        <w:t>。</w:t>
      </w:r>
      <w:r>
        <w:rPr>
          <w:rFonts w:ascii="Times New Roman" w:hAnsiTheme="minorEastAsia" w:cs="Times New Roman" w:hint="eastAsia"/>
          <w:color w:val="000000"/>
          <w:spacing w:val="3"/>
          <w:szCs w:val="21"/>
        </w:rPr>
        <w:t>对于</w:t>
      </w:r>
      <w:r w:rsidRPr="0055565E">
        <w:rPr>
          <w:rFonts w:ascii="Times New Roman" w:hAnsiTheme="minorEastAsia" w:cs="Times New Roman" w:hint="eastAsia"/>
          <w:color w:val="000000"/>
          <w:spacing w:val="3"/>
          <w:szCs w:val="21"/>
        </w:rPr>
        <w:t>图</w:t>
      </w:r>
      <w:r w:rsidR="00160D3B">
        <w:rPr>
          <w:rFonts w:ascii="Times New Roman" w:hAnsiTheme="minorEastAsia" w:cs="Times New Roman"/>
          <w:color w:val="000000"/>
          <w:spacing w:val="3"/>
          <w:szCs w:val="21"/>
        </w:rPr>
        <w:t>3</w:t>
      </w:r>
      <w:r>
        <w:rPr>
          <w:rFonts w:ascii="Times New Roman" w:hAnsiTheme="minorEastAsia" w:cs="Times New Roman" w:hint="eastAsia"/>
          <w:color w:val="000000"/>
          <w:spacing w:val="3"/>
          <w:szCs w:val="21"/>
        </w:rPr>
        <w:t>的热解数据，</w:t>
      </w:r>
      <w:r w:rsidRPr="0055565E">
        <w:rPr>
          <w:rFonts w:ascii="Times New Roman" w:hAnsiTheme="minorEastAsia" w:cs="Times New Roman" w:hint="eastAsia"/>
          <w:color w:val="000000"/>
          <w:spacing w:val="3"/>
          <w:szCs w:val="21"/>
        </w:rPr>
        <w:t>LLNL</w:t>
      </w:r>
      <w:r w:rsidRPr="0055565E">
        <w:rPr>
          <w:rFonts w:ascii="Times New Roman" w:hAnsiTheme="minorEastAsia" w:cs="Times New Roman" w:hint="eastAsia"/>
          <w:color w:val="000000"/>
          <w:spacing w:val="3"/>
          <w:szCs w:val="21"/>
        </w:rPr>
        <w:t>机理的预测值在实验</w:t>
      </w:r>
      <w:r>
        <w:rPr>
          <w:rFonts w:ascii="Times New Roman" w:hAnsiTheme="minorEastAsia" w:cs="Times New Roman" w:hint="eastAsia"/>
          <w:color w:val="000000"/>
          <w:spacing w:val="3"/>
          <w:szCs w:val="21"/>
        </w:rPr>
        <w:t>测量</w:t>
      </w:r>
      <w:r w:rsidRPr="0055565E">
        <w:rPr>
          <w:rFonts w:ascii="Times New Roman" w:hAnsiTheme="minorEastAsia" w:cs="Times New Roman" w:hint="eastAsia"/>
          <w:color w:val="000000"/>
          <w:spacing w:val="3"/>
          <w:szCs w:val="21"/>
        </w:rPr>
        <w:t>误差范围内</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而本简化模型的预测值更接近实验</w:t>
      </w:r>
      <w:r>
        <w:rPr>
          <w:rFonts w:ascii="Times New Roman" w:hAnsiTheme="minorEastAsia" w:cs="Times New Roman" w:hint="eastAsia"/>
          <w:color w:val="000000"/>
          <w:spacing w:val="3"/>
          <w:szCs w:val="21"/>
        </w:rPr>
        <w:t>测量</w:t>
      </w:r>
      <w:r w:rsidRPr="0055565E">
        <w:rPr>
          <w:rFonts w:ascii="Times New Roman" w:hAnsiTheme="minorEastAsia" w:cs="Times New Roman" w:hint="eastAsia"/>
          <w:color w:val="000000"/>
          <w:spacing w:val="3"/>
          <w:szCs w:val="21"/>
        </w:rPr>
        <w:t>值。</w:t>
      </w:r>
    </w:p>
    <w:p w14:paraId="13AA3FBB" w14:textId="77894ABD" w:rsidR="008C63DA" w:rsidRDefault="00AE2E3B" w:rsidP="00353D12">
      <w:pPr>
        <w:adjustRightInd w:val="0"/>
        <w:snapToGrid w:val="0"/>
        <w:jc w:val="center"/>
      </w:pPr>
      <w:r>
        <w:object w:dxaOrig="7004" w:dyaOrig="9430" w14:anchorId="6A5A3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4pt;height:303.75pt" o:ole="">
            <v:imagedata r:id="rId11" o:title=""/>
          </v:shape>
          <o:OLEObject Type="Embed" ProgID="Origin95.Graph" ShapeID="_x0000_i1025" DrawAspect="Content" ObjectID="_1661849378" r:id="rId12"/>
        </w:object>
      </w:r>
    </w:p>
    <w:p w14:paraId="055BB298" w14:textId="5CE4C3AA" w:rsidR="008C63DA" w:rsidRPr="00F65B29" w:rsidRDefault="008C63DA" w:rsidP="00356B9B">
      <w:pPr>
        <w:spacing w:afterLines="50" w:after="156"/>
        <w:jc w:val="center"/>
        <w:rPr>
          <w:rFonts w:ascii="Times New Roman" w:eastAsia="宋体" w:hAnsi="Times New Roman" w:cs="Times New Roman"/>
          <w:color w:val="000000"/>
          <w:spacing w:val="3"/>
          <w:szCs w:val="21"/>
        </w:rPr>
      </w:pPr>
      <w:r w:rsidRPr="005A303B">
        <w:rPr>
          <w:rFonts w:ascii="Times New Roman" w:eastAsia="宋体" w:hAnsi="Times New Roman" w:cs="Times New Roman"/>
          <w:color w:val="000000"/>
          <w:spacing w:val="3"/>
          <w:szCs w:val="21"/>
        </w:rPr>
        <w:t>图</w:t>
      </w:r>
      <w:r w:rsidR="00160D3B">
        <w:rPr>
          <w:rFonts w:ascii="Times New Roman" w:eastAsia="宋体" w:hAnsi="Times New Roman" w:cs="Times New Roman"/>
          <w:color w:val="000000"/>
          <w:spacing w:val="3"/>
          <w:szCs w:val="21"/>
        </w:rPr>
        <w:t>2</w:t>
      </w:r>
      <w:r w:rsidRPr="005A303B">
        <w:rPr>
          <w:rFonts w:ascii="Times New Roman" w:eastAsia="宋体" w:hAnsi="Times New Roman" w:cs="Times New Roman"/>
          <w:color w:val="000000"/>
          <w:spacing w:val="3"/>
          <w:szCs w:val="21"/>
        </w:rPr>
        <w:t xml:space="preserve"> </w:t>
      </w:r>
      <w:r w:rsidRPr="005A303B">
        <w:rPr>
          <w:rFonts w:ascii="Times New Roman" w:eastAsia="宋体" w:hAnsi="Times New Roman" w:cs="Times New Roman"/>
          <w:color w:val="000000"/>
          <w:spacing w:val="3"/>
          <w:szCs w:val="21"/>
        </w:rPr>
        <w:t>正辛烷氧化反应中间产物实验值</w:t>
      </w:r>
      <w:r w:rsidRPr="005A303B">
        <w:rPr>
          <w:rFonts w:ascii="Times New Roman" w:eastAsia="宋体" w:hAnsi="Times New Roman" w:cs="Times New Roman"/>
          <w:szCs w:val="21"/>
        </w:rPr>
        <w:fldChar w:fldCharType="begin"/>
      </w:r>
      <w:r w:rsidR="00AA3232">
        <w:rPr>
          <w:rFonts w:ascii="Times New Roman" w:eastAsia="宋体" w:hAnsi="Times New Roman" w:cs="Times New Roman"/>
          <w:szCs w:val="21"/>
        </w:rPr>
        <w:instrText xml:space="preserve"> ADDIN EN.CITE &lt;EndNote&gt;&lt;Cite&gt;&lt;Author&gt;Dryer&lt;/Author&gt;&lt;Year&gt;1986&lt;/Year&gt;&lt;RecNum&gt;35&lt;/RecNum&gt;&lt;DisplayText&gt;&lt;style face="superscript" font="Times New Roman"&gt;[15]&lt;/style&gt;&lt;/DisplayText&gt;&lt;record&gt;&lt;rec-number&gt;35&lt;/rec-number&gt;&lt;foreign-keys&gt;&lt;key app="EN" db-id="5f0rzsef5wrr5veewv7v5rpcedxxx0xzsfdv" timestamp="1594300064"&gt;35&lt;/key&gt;&lt;key app="ENWeb" db-id=""&gt;0&lt;/key&gt;&lt;/foreign-keys&gt;&lt;ref-type name="Journal Article"&gt;17&lt;/ref-type&gt;&lt;contributors&gt;&lt;authors&gt;&lt;author&gt;Dryer, F. L.&lt;/author&gt;&lt;author&gt;Brezinsky, K.&lt;/author&gt;&lt;/authors&gt;&lt;/contributors&gt;&lt;titles&gt;&lt;title&gt;A flow reactor study of the oxidation of n-octane and iso-octane&lt;/title&gt;&lt;secondary-title&gt;Combustion Science and Technology&lt;/secondary-title&gt;&lt;/titles&gt;&lt;periodical&gt;&lt;full-title&gt;Combustion Science and Technology&lt;/full-title&gt;&lt;/periodical&gt;&lt;pages&gt;199-212&lt;/pages&gt;&lt;volume&gt;45&lt;/volume&gt;&lt;number&gt;3-4&lt;/number&gt;&lt;section&gt;199&lt;/section&gt;&lt;dates&gt;&lt;year&gt;1986&lt;/year&gt;&lt;/dates&gt;&lt;isbn&gt;0010-2202&amp;#xD;1563-521X&lt;/isbn&gt;&lt;urls&gt;&lt;/urls&gt;&lt;electronic-resource-num&gt;10.1080/00102208608923850&lt;/electronic-resource-num&gt;&lt;/record&gt;&lt;/Cite&gt;&lt;/EndNote&gt;</w:instrText>
      </w:r>
      <w:r w:rsidRPr="005A303B">
        <w:rPr>
          <w:rFonts w:ascii="Times New Roman" w:eastAsia="宋体" w:hAnsi="Times New Roman" w:cs="Times New Roman"/>
          <w:szCs w:val="21"/>
        </w:rPr>
        <w:fldChar w:fldCharType="separate"/>
      </w:r>
      <w:r w:rsidR="00AA3232" w:rsidRPr="00AA3232">
        <w:rPr>
          <w:rFonts w:ascii="Times New Roman" w:eastAsia="宋体" w:hAnsi="Times New Roman" w:cs="Times New Roman"/>
          <w:noProof/>
          <w:szCs w:val="21"/>
          <w:vertAlign w:val="superscript"/>
        </w:rPr>
        <w:t>[15]</w:t>
      </w:r>
      <w:r w:rsidRPr="005A303B">
        <w:rPr>
          <w:rFonts w:ascii="Times New Roman" w:eastAsia="宋体" w:hAnsi="Times New Roman" w:cs="Times New Roman"/>
          <w:szCs w:val="21"/>
        </w:rPr>
        <w:fldChar w:fldCharType="end"/>
      </w:r>
      <w:r w:rsidRPr="005A303B">
        <w:rPr>
          <w:rFonts w:ascii="Times New Roman" w:eastAsia="宋体" w:hAnsi="Times New Roman" w:cs="Times New Roman"/>
          <w:color w:val="000000"/>
          <w:spacing w:val="3"/>
          <w:szCs w:val="21"/>
        </w:rPr>
        <w:t>与模拟值对比</w:t>
      </w:r>
      <w:r w:rsidRPr="00F65B29">
        <w:rPr>
          <w:rFonts w:ascii="Times New Roman" w:eastAsia="宋体" w:hAnsi="Times New Roman" w:cs="Times New Roman"/>
          <w:color w:val="000000"/>
          <w:spacing w:val="3"/>
          <w:szCs w:val="21"/>
        </w:rPr>
        <w:t>(</w:t>
      </w:r>
      <w:r w:rsidRPr="00F65B29">
        <w:rPr>
          <w:rFonts w:ascii="Times New Roman" w:eastAsia="宋体" w:hAnsi="Times New Roman" w:cs="Times New Roman"/>
          <w:color w:val="000000"/>
          <w:spacing w:val="3"/>
          <w:szCs w:val="21"/>
        </w:rPr>
        <w:t>符号</w:t>
      </w:r>
      <w:r w:rsidRPr="00F65B29">
        <w:rPr>
          <w:rFonts w:ascii="Times New Roman" w:eastAsia="宋体" w:hAnsi="Times New Roman" w:cs="Times New Roman"/>
          <w:color w:val="000000"/>
          <w:spacing w:val="3"/>
          <w:szCs w:val="21"/>
        </w:rPr>
        <w:t>-</w:t>
      </w:r>
      <w:r w:rsidRPr="00F65B29">
        <w:rPr>
          <w:rFonts w:ascii="Times New Roman" w:eastAsia="宋体" w:hAnsi="Times New Roman" w:cs="Times New Roman"/>
          <w:color w:val="000000"/>
          <w:spacing w:val="3"/>
          <w:szCs w:val="21"/>
        </w:rPr>
        <w:t>实验值；实线</w:t>
      </w:r>
      <w:r w:rsidRPr="00F65B29">
        <w:rPr>
          <w:rFonts w:ascii="Times New Roman" w:eastAsia="宋体" w:hAnsi="Times New Roman" w:cs="Times New Roman"/>
          <w:color w:val="000000"/>
          <w:spacing w:val="3"/>
          <w:szCs w:val="21"/>
        </w:rPr>
        <w:t>-</w:t>
      </w:r>
      <w:r w:rsidRPr="00F65B29">
        <w:rPr>
          <w:rFonts w:ascii="Times New Roman" w:eastAsia="宋体" w:hAnsi="Times New Roman" w:cs="Times New Roman"/>
          <w:color w:val="000000"/>
          <w:spacing w:val="3"/>
          <w:szCs w:val="21"/>
        </w:rPr>
        <w:t>本简化模型，虚线</w:t>
      </w:r>
      <w:r w:rsidRPr="00F65B29">
        <w:rPr>
          <w:rFonts w:ascii="Times New Roman" w:eastAsia="宋体" w:hAnsi="Times New Roman" w:cs="Times New Roman"/>
          <w:color w:val="000000"/>
          <w:spacing w:val="3"/>
          <w:szCs w:val="21"/>
        </w:rPr>
        <w:t>-LLNL</w:t>
      </w:r>
      <w:r w:rsidRPr="00F65B29">
        <w:rPr>
          <w:rFonts w:ascii="Times New Roman" w:eastAsia="宋体" w:hAnsi="Times New Roman" w:cs="Times New Roman"/>
          <w:color w:val="000000"/>
          <w:spacing w:val="3"/>
          <w:szCs w:val="21"/>
        </w:rPr>
        <w:t>详细机理。实验条件：流动管反应器，</w:t>
      </w:r>
      <w:r w:rsidRPr="00F65B29">
        <w:rPr>
          <w:rFonts w:ascii="Times New Roman" w:eastAsia="宋体" w:hAnsi="Times New Roman" w:cs="Times New Roman"/>
          <w:color w:val="000000"/>
          <w:spacing w:val="3"/>
          <w:szCs w:val="21"/>
        </w:rPr>
        <w:t>φ = 0.99</w:t>
      </w:r>
      <w:r w:rsidR="00F65B29">
        <w:rPr>
          <w:rFonts w:ascii="Times New Roman" w:eastAsia="宋体" w:hAnsi="Times New Roman" w:cs="Times New Roman" w:hint="eastAsia"/>
          <w:color w:val="000000"/>
          <w:spacing w:val="3"/>
          <w:szCs w:val="21"/>
        </w:rPr>
        <w:t>,</w:t>
      </w:r>
      <w:r w:rsid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color w:val="000000"/>
          <w:spacing w:val="3"/>
          <w:szCs w:val="21"/>
        </w:rPr>
        <w:t>T = 1076</w:t>
      </w:r>
      <w:r w:rsidR="00AE2E3B" w:rsidRP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color w:val="000000"/>
          <w:spacing w:val="3"/>
          <w:szCs w:val="21"/>
        </w:rPr>
        <w:t>K</w:t>
      </w:r>
      <w:r w:rsidR="00F65B29">
        <w:rPr>
          <w:rFonts w:ascii="Times New Roman" w:eastAsia="宋体" w:hAnsi="Times New Roman" w:cs="Times New Roman" w:hint="eastAsia"/>
          <w:color w:val="000000"/>
          <w:spacing w:val="3"/>
          <w:szCs w:val="21"/>
        </w:rPr>
        <w:t>,</w:t>
      </w:r>
      <w:r w:rsid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i/>
          <w:color w:val="000000"/>
          <w:spacing w:val="3"/>
          <w:szCs w:val="21"/>
        </w:rPr>
        <w:t>p</w:t>
      </w:r>
      <w:r w:rsidRPr="00F65B29">
        <w:rPr>
          <w:rFonts w:ascii="Times New Roman" w:eastAsia="宋体" w:hAnsi="Times New Roman" w:cs="Times New Roman"/>
          <w:color w:val="000000"/>
          <w:spacing w:val="3"/>
          <w:szCs w:val="21"/>
        </w:rPr>
        <w:t xml:space="preserve"> = </w:t>
      </w:r>
      <w:r w:rsidR="00007209" w:rsidRPr="00F65B29">
        <w:rPr>
          <w:rFonts w:ascii="Times New Roman" w:eastAsia="宋体" w:hAnsi="Times New Roman" w:cs="Times New Roman"/>
          <w:color w:val="FF0000"/>
          <w:spacing w:val="3"/>
          <w:szCs w:val="21"/>
        </w:rPr>
        <w:t>0.</w:t>
      </w:r>
      <w:r w:rsidRPr="00F65B29">
        <w:rPr>
          <w:rFonts w:ascii="Times New Roman" w:eastAsia="宋体" w:hAnsi="Times New Roman" w:cs="Times New Roman"/>
          <w:color w:val="FF0000"/>
          <w:spacing w:val="3"/>
          <w:szCs w:val="21"/>
        </w:rPr>
        <w:t>1</w:t>
      </w:r>
      <w:r w:rsidR="00AE2E3B" w:rsidRPr="00F65B29">
        <w:rPr>
          <w:rFonts w:ascii="Times New Roman" w:eastAsia="宋体" w:hAnsi="Times New Roman" w:cs="Times New Roman"/>
          <w:color w:val="FF0000"/>
          <w:spacing w:val="3"/>
          <w:szCs w:val="21"/>
        </w:rPr>
        <w:t xml:space="preserve"> </w:t>
      </w:r>
      <w:r w:rsidR="00007209" w:rsidRPr="00F65B29">
        <w:rPr>
          <w:rFonts w:ascii="Times New Roman" w:eastAsia="宋体" w:hAnsi="Times New Roman" w:cs="Times New Roman"/>
          <w:color w:val="FF0000"/>
          <w:spacing w:val="3"/>
          <w:szCs w:val="21"/>
        </w:rPr>
        <w:t>MPa</w:t>
      </w:r>
      <w:r w:rsid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color w:val="000000"/>
          <w:spacing w:val="3"/>
          <w:szCs w:val="21"/>
        </w:rPr>
        <w:t>N</w:t>
      </w:r>
      <w:r w:rsidRPr="00F65B29">
        <w:rPr>
          <w:rFonts w:ascii="Times New Roman" w:eastAsia="宋体" w:hAnsi="Times New Roman" w:cs="Times New Roman"/>
          <w:color w:val="000000"/>
          <w:spacing w:val="3"/>
          <w:szCs w:val="21"/>
          <w:vertAlign w:val="subscript"/>
        </w:rPr>
        <w:t>2</w:t>
      </w:r>
      <w:r w:rsidRPr="00F65B29">
        <w:rPr>
          <w:rFonts w:ascii="Times New Roman" w:eastAsia="宋体" w:hAnsi="Times New Roman" w:cs="Times New Roman"/>
          <w:color w:val="000000"/>
          <w:spacing w:val="3"/>
          <w:szCs w:val="21"/>
        </w:rPr>
        <w:t>: O</w:t>
      </w:r>
      <w:r w:rsidRPr="00F65B29">
        <w:rPr>
          <w:rFonts w:ascii="Times New Roman" w:eastAsia="宋体" w:hAnsi="Times New Roman" w:cs="Times New Roman"/>
          <w:color w:val="000000"/>
          <w:spacing w:val="3"/>
          <w:szCs w:val="21"/>
          <w:vertAlign w:val="subscript"/>
        </w:rPr>
        <w:t>2</w:t>
      </w:r>
      <w:r w:rsidRP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color w:val="000000"/>
          <w:spacing w:val="3"/>
          <w:szCs w:val="21"/>
        </w:rPr>
        <w:t>燃料</w:t>
      </w:r>
      <w:r w:rsidRPr="00F65B29">
        <w:rPr>
          <w:rFonts w:ascii="Times New Roman" w:eastAsia="宋体" w:hAnsi="Times New Roman" w:cs="Times New Roman"/>
          <w:color w:val="000000"/>
          <w:spacing w:val="3"/>
          <w:szCs w:val="21"/>
        </w:rPr>
        <w:t xml:space="preserve"> = 66: 1.2: 0.095</w:t>
      </w:r>
      <w:r w:rsidRPr="00F65B29">
        <w:rPr>
          <w:rFonts w:ascii="Times New Roman" w:eastAsia="宋体" w:hAnsi="Times New Roman" w:cs="Times New Roman"/>
          <w:color w:val="000000"/>
          <w:spacing w:val="3"/>
          <w:szCs w:val="21"/>
        </w:rPr>
        <w:t>；本模型模拟时间</w:t>
      </w:r>
      <w:r w:rsidRPr="00F65B29">
        <w:rPr>
          <w:rFonts w:ascii="Times New Roman" w:eastAsia="宋体" w:hAnsi="Times New Roman" w:cs="Times New Roman"/>
          <w:color w:val="000000"/>
          <w:spacing w:val="3"/>
          <w:szCs w:val="21"/>
        </w:rPr>
        <w:t>-5</w:t>
      </w:r>
      <w:r w:rsidR="00AE2E3B" w:rsidRP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color w:val="000000"/>
          <w:spacing w:val="3"/>
          <w:szCs w:val="21"/>
        </w:rPr>
        <w:t>ms</w:t>
      </w:r>
      <w:r w:rsidRPr="00F65B29">
        <w:rPr>
          <w:rFonts w:ascii="Times New Roman" w:eastAsia="宋体" w:hAnsi="Times New Roman" w:cs="Times New Roman"/>
          <w:color w:val="000000"/>
          <w:spacing w:val="3"/>
          <w:szCs w:val="21"/>
        </w:rPr>
        <w:t>，</w:t>
      </w:r>
      <w:r w:rsidRPr="00F65B29">
        <w:rPr>
          <w:rFonts w:ascii="Times New Roman" w:eastAsia="宋体" w:hAnsi="Times New Roman" w:cs="Times New Roman"/>
          <w:color w:val="000000"/>
          <w:spacing w:val="3"/>
          <w:szCs w:val="21"/>
        </w:rPr>
        <w:t>LLNL</w:t>
      </w:r>
      <w:r w:rsidRPr="00F65B29">
        <w:rPr>
          <w:rFonts w:ascii="Times New Roman" w:eastAsia="宋体" w:hAnsi="Times New Roman" w:cs="Times New Roman"/>
          <w:color w:val="000000"/>
          <w:spacing w:val="3"/>
          <w:szCs w:val="21"/>
        </w:rPr>
        <w:t>机理模拟时间</w:t>
      </w:r>
      <w:r w:rsidRPr="00F65B29">
        <w:rPr>
          <w:rFonts w:ascii="Times New Roman" w:eastAsia="宋体" w:hAnsi="Times New Roman" w:cs="Times New Roman"/>
          <w:color w:val="000000"/>
          <w:spacing w:val="3"/>
          <w:szCs w:val="21"/>
        </w:rPr>
        <w:t>-30</w:t>
      </w:r>
      <w:r w:rsidR="00AE2E3B" w:rsidRP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color w:val="000000"/>
          <w:spacing w:val="3"/>
          <w:szCs w:val="21"/>
        </w:rPr>
        <w:t>ms)</w:t>
      </w:r>
    </w:p>
    <w:p w14:paraId="35D0C9F6" w14:textId="77777777" w:rsidR="00277554" w:rsidRPr="002E5423" w:rsidRDefault="00277554" w:rsidP="00277554">
      <w:pPr>
        <w:rPr>
          <w:rFonts w:ascii="Times New Roman" w:eastAsia="楷体" w:hAnsi="Times New Roman" w:cs="Times New Roman"/>
          <w:color w:val="000000"/>
          <w:spacing w:val="3"/>
          <w:szCs w:val="21"/>
        </w:rPr>
      </w:pPr>
      <w:r w:rsidRPr="002E5423">
        <w:rPr>
          <w:rFonts w:ascii="Times New Roman" w:eastAsia="楷体" w:hAnsi="Times New Roman" w:cs="Times New Roman" w:hint="eastAsia"/>
          <w:color w:val="000000"/>
          <w:spacing w:val="3"/>
          <w:szCs w:val="21"/>
        </w:rPr>
        <w:t>异辛烷</w:t>
      </w:r>
      <w:r w:rsidRPr="002E5423">
        <w:rPr>
          <w:rFonts w:ascii="Times New Roman" w:eastAsia="楷体" w:hAnsi="Times New Roman" w:cs="Times New Roman" w:hint="eastAsia"/>
          <w:color w:val="000000"/>
          <w:spacing w:val="3"/>
          <w:szCs w:val="21"/>
        </w:rPr>
        <w:t xml:space="preserve"> (</w:t>
      </w:r>
      <w:r w:rsidRPr="00F712F2">
        <w:rPr>
          <w:rFonts w:ascii="Times New Roman" w:eastAsia="楷体" w:hAnsi="Times New Roman" w:cs="Times New Roman" w:hint="eastAsia"/>
          <w:i/>
          <w:color w:val="000000"/>
          <w:spacing w:val="3"/>
          <w:szCs w:val="21"/>
        </w:rPr>
        <w:t>i</w:t>
      </w:r>
      <w:r w:rsidRPr="002E5423">
        <w:rPr>
          <w:rFonts w:ascii="Times New Roman" w:eastAsia="楷体" w:hAnsi="Times New Roman" w:cs="Times New Roman"/>
          <w:color w:val="000000"/>
          <w:spacing w:val="3"/>
          <w:szCs w:val="21"/>
        </w:rPr>
        <w:t>-C</w:t>
      </w:r>
      <w:r w:rsidRPr="002E5423">
        <w:rPr>
          <w:rFonts w:ascii="Times New Roman" w:eastAsia="楷体" w:hAnsi="Times New Roman" w:cs="Times New Roman"/>
          <w:color w:val="000000"/>
          <w:spacing w:val="3"/>
          <w:szCs w:val="21"/>
          <w:vertAlign w:val="subscript"/>
        </w:rPr>
        <w:t>8</w:t>
      </w:r>
      <w:r w:rsidRPr="002E5423">
        <w:rPr>
          <w:rFonts w:ascii="Times New Roman" w:eastAsia="楷体" w:hAnsi="Times New Roman" w:cs="Times New Roman"/>
          <w:color w:val="000000"/>
          <w:spacing w:val="3"/>
          <w:szCs w:val="21"/>
        </w:rPr>
        <w:t>H</w:t>
      </w:r>
      <w:r w:rsidRPr="002E5423">
        <w:rPr>
          <w:rFonts w:ascii="Times New Roman" w:eastAsia="楷体" w:hAnsi="Times New Roman" w:cs="Times New Roman"/>
          <w:color w:val="000000"/>
          <w:spacing w:val="3"/>
          <w:szCs w:val="21"/>
          <w:vertAlign w:val="subscript"/>
        </w:rPr>
        <w:t>18</w:t>
      </w:r>
      <w:r w:rsidRPr="002E5423">
        <w:rPr>
          <w:rFonts w:ascii="Times New Roman" w:eastAsia="楷体" w:hAnsi="Times New Roman" w:cs="Times New Roman" w:hint="eastAsia"/>
          <w:color w:val="000000"/>
          <w:spacing w:val="3"/>
          <w:szCs w:val="21"/>
        </w:rPr>
        <w:t>)</w:t>
      </w:r>
    </w:p>
    <w:p w14:paraId="2313B45A" w14:textId="46BF4531" w:rsidR="00277554" w:rsidRPr="00277554" w:rsidRDefault="00277554" w:rsidP="003B0AC6">
      <w:pPr>
        <w:ind w:firstLineChars="200" w:firstLine="432"/>
        <w:rPr>
          <w:rFonts w:ascii="Times New Roman" w:hAnsiTheme="minorEastAsia" w:cs="Times New Roman"/>
          <w:color w:val="000000"/>
          <w:spacing w:val="3"/>
          <w:szCs w:val="21"/>
        </w:rPr>
      </w:pPr>
      <w:r w:rsidRPr="0055565E">
        <w:rPr>
          <w:rFonts w:ascii="Times New Roman" w:hAnsiTheme="minorEastAsia" w:cs="Times New Roman" w:hint="eastAsia"/>
          <w:color w:val="000000"/>
          <w:spacing w:val="3"/>
          <w:szCs w:val="21"/>
        </w:rPr>
        <w:t>图</w:t>
      </w:r>
      <w:r w:rsidR="00160D3B">
        <w:rPr>
          <w:rFonts w:ascii="Times New Roman" w:hAnsiTheme="minorEastAsia" w:cs="Times New Roman"/>
          <w:color w:val="000000"/>
          <w:spacing w:val="3"/>
          <w:szCs w:val="21"/>
        </w:rPr>
        <w:t>4</w:t>
      </w:r>
      <w:r w:rsidRPr="0055565E">
        <w:rPr>
          <w:rFonts w:ascii="Times New Roman" w:hAnsiTheme="minorEastAsia" w:cs="Times New Roman" w:hint="eastAsia"/>
          <w:color w:val="000000"/>
          <w:spacing w:val="3"/>
          <w:szCs w:val="21"/>
        </w:rPr>
        <w:t>和图</w:t>
      </w:r>
      <w:r w:rsidR="00160D3B">
        <w:rPr>
          <w:rFonts w:ascii="Times New Roman" w:hAnsiTheme="minorEastAsia" w:cs="Times New Roman"/>
          <w:color w:val="000000"/>
          <w:spacing w:val="3"/>
          <w:szCs w:val="21"/>
        </w:rPr>
        <w:t>5</w:t>
      </w:r>
      <w:r w:rsidRPr="0055565E">
        <w:rPr>
          <w:rFonts w:ascii="Times New Roman" w:hAnsiTheme="minorEastAsia" w:cs="Times New Roman" w:hint="eastAsia"/>
          <w:color w:val="000000"/>
          <w:spacing w:val="3"/>
          <w:szCs w:val="21"/>
        </w:rPr>
        <w:t>分别对比了异辛烷</w:t>
      </w:r>
      <w:r>
        <w:rPr>
          <w:rFonts w:ascii="Times New Roman" w:hAnsiTheme="minorEastAsia" w:cs="Times New Roman" w:hint="eastAsia"/>
          <w:color w:val="000000"/>
          <w:spacing w:val="3"/>
          <w:szCs w:val="21"/>
        </w:rPr>
        <w:t>(</w:t>
      </w:r>
      <w:r w:rsidRPr="000B7C3E">
        <w:rPr>
          <w:rFonts w:ascii="Times New Roman" w:hAnsiTheme="minorEastAsia" w:cs="Times New Roman" w:hint="eastAsia"/>
          <w:i/>
          <w:color w:val="000000"/>
          <w:spacing w:val="3"/>
          <w:szCs w:val="21"/>
        </w:rPr>
        <w:t>i</w:t>
      </w:r>
      <w:r>
        <w:rPr>
          <w:rFonts w:ascii="Times New Roman" w:hAnsiTheme="minorEastAsia" w:cs="Times New Roman"/>
          <w:color w:val="000000"/>
          <w:spacing w:val="3"/>
          <w:szCs w:val="21"/>
        </w:rPr>
        <w:t>-C</w:t>
      </w:r>
      <w:r w:rsidRPr="000D1DB3">
        <w:rPr>
          <w:rFonts w:ascii="Times New Roman" w:hAnsiTheme="minorEastAsia" w:cs="Times New Roman"/>
          <w:color w:val="000000"/>
          <w:spacing w:val="3"/>
          <w:szCs w:val="21"/>
          <w:vertAlign w:val="subscript"/>
        </w:rPr>
        <w:t>8</w:t>
      </w:r>
      <w:r>
        <w:rPr>
          <w:rFonts w:ascii="Times New Roman" w:hAnsiTheme="minorEastAsia" w:cs="Times New Roman"/>
          <w:color w:val="000000"/>
          <w:spacing w:val="3"/>
          <w:szCs w:val="21"/>
        </w:rPr>
        <w:t>H</w:t>
      </w:r>
      <w:r w:rsidRPr="000D1DB3">
        <w:rPr>
          <w:rFonts w:ascii="Times New Roman" w:hAnsiTheme="minorEastAsia" w:cs="Times New Roman"/>
          <w:color w:val="000000"/>
          <w:spacing w:val="3"/>
          <w:szCs w:val="21"/>
          <w:vertAlign w:val="subscript"/>
        </w:rPr>
        <w:t>18</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氧化反应和热解反应主要中间产物的实验值与模拟值。与正辛烷类似，氧化反应和热解反应实验数据分别来自流动管</w:t>
      </w:r>
      <w:r>
        <w:fldChar w:fldCharType="begin"/>
      </w:r>
      <w:r w:rsidR="00AA3232">
        <w:instrText xml:space="preserve"> ADDIN EN.CITE &lt;EndNote&gt;&lt;Cite&gt;&lt;Author&gt;Dryer&lt;/Author&gt;&lt;Year&gt;1986&lt;/Year&gt;&lt;RecNum&gt;35&lt;/RecNum&gt;&lt;DisplayText&gt;&lt;style face="superscript" font="Times New Roman"&gt;[15]&lt;/style&gt;&lt;/DisplayText&gt;&lt;record&gt;&lt;rec-number&gt;35&lt;/rec-number&gt;&lt;foreign-keys&gt;&lt;key app="EN" db-id="5f0rzsef5wrr5veewv7v5rpcedxxx0xzsfdv" timestamp="1594300064"&gt;35&lt;/key&gt;&lt;key app="ENWeb" db-id=""&gt;0&lt;/key&gt;&lt;/foreign-keys&gt;&lt;ref-type name="Journal Article"&gt;17&lt;/ref-type&gt;&lt;contributors&gt;&lt;authors&gt;&lt;author&gt;Dryer, F. L.&lt;/author&gt;&lt;author&gt;Brezinsky, K.&lt;/author&gt;&lt;/authors&gt;&lt;/contributors&gt;&lt;titles&gt;&lt;title&gt;A flow reactor study of the oxidation of n-octane and iso-octane&lt;/title&gt;&lt;secondary-title&gt;Combustion Science and Technology&lt;/secondary-title&gt;&lt;/titles&gt;&lt;periodical&gt;&lt;full-title&gt;Combustion Science and Technology&lt;/full-title&gt;&lt;/periodical&gt;&lt;pages&gt;199-212&lt;/pages&gt;&lt;volume&gt;45&lt;/volume&gt;&lt;number&gt;3-4&lt;/number&gt;&lt;section&gt;199&lt;/section&gt;&lt;dates&gt;&lt;year&gt;1986&lt;/year&gt;&lt;/dates&gt;&lt;isbn&gt;0010-2202&amp;#xD;1563-521X&lt;/isbn&gt;&lt;urls&gt;&lt;/urls&gt;&lt;electronic-resource-num&gt;10.1080/00102208608923850&lt;/electronic-resource-num&gt;&lt;/record&gt;&lt;/Cite&gt;&lt;/EndNote&gt;</w:instrText>
      </w:r>
      <w:r>
        <w:fldChar w:fldCharType="separate"/>
      </w:r>
      <w:r w:rsidR="00AA3232" w:rsidRPr="00AA3232">
        <w:rPr>
          <w:rFonts w:ascii="Times New Roman" w:hAnsi="Times New Roman" w:cs="Times New Roman"/>
          <w:noProof/>
          <w:vertAlign w:val="superscript"/>
        </w:rPr>
        <w:t>[15]</w:t>
      </w:r>
      <w:r>
        <w:fldChar w:fldCharType="end"/>
      </w:r>
      <w:r w:rsidRPr="0055565E">
        <w:rPr>
          <w:rFonts w:ascii="Times New Roman" w:hAnsiTheme="minorEastAsia" w:cs="Times New Roman" w:hint="eastAsia"/>
          <w:color w:val="000000"/>
          <w:spacing w:val="3"/>
          <w:szCs w:val="21"/>
        </w:rPr>
        <w:t>和射流反应器系统</w:t>
      </w:r>
      <w:r>
        <w:fldChar w:fldCharType="begin"/>
      </w:r>
      <w:r w:rsidR="00AA3232">
        <w:instrText xml:space="preserve"> ADDIN EN.CITE &lt;EndNote&gt;&lt;Cite&gt;&lt;Author&gt;Wenfeng&lt;/Author&gt;&lt;Year&gt;2019&lt;/Year&gt;&lt;RecNum&gt;1&lt;/RecNum&gt;&lt;DisplayText&gt;&lt;style face="superscript" font="Times New Roman"&gt;[16]&lt;/style&gt;&lt;/DisplayText&gt;&lt;record&gt;&lt;rec-number&gt;1&lt;/rec-number&gt;&lt;foreign-keys&gt;&lt;key app="EN" db-id="5f0rzsef5wrr5veewv7v5rpcedxxx0xzsfdv" timestamp="1593945021"&gt;1&lt;/key&gt;&lt;key app="ENWeb" db-id=""&gt;0&lt;/key&gt;&lt;/foreign-keys&gt;&lt;ref-type name="Journal Article"&gt;17&lt;/ref-type&gt;&lt;contributors&gt;&lt;authors&gt;&lt;author&gt;Shen,Wenfeng&lt;/author&gt;&lt;author&gt;Zhang,Yang &lt;/author&gt;&lt;author&gt;Zhao,Bingzan &lt;/author&gt;&lt;author&gt;Chang, Dongwu&lt;/author&gt;&lt;author&gt;Lyu, Junfu&lt;/author&gt;&lt;author&gt;Zhang, Hai&lt;/author&gt;&lt;/authors&gt;&lt;/contributors&gt;&lt;titles&gt;&lt;title&gt;Experimental and modelling studies on pyrolysis and its main light gas products for typical C8 hydrocarbons&lt;/title&gt;&lt;secondary-title&gt;Journal of Analytical and Applied Pyrolysis&lt;/secondary-title&gt;&lt;/titles&gt;&lt;periodical&gt;&lt;full-title&gt;Journal of Analytical and Applied Pyrolysis&lt;/full-title&gt;&lt;/periodical&gt;&lt;volume&gt;142&lt;/volume&gt;&lt;section&gt;104622&lt;/section&gt;&lt;dates&gt;&lt;year&gt;2019&lt;/year&gt;&lt;/dates&gt;&lt;isbn&gt;01652370&lt;/isbn&gt;&lt;urls&gt;&lt;/urls&gt;&lt;electronic-resource-num&gt;10.1016/j.jaap.2019.05.011&lt;/electronic-resource-num&gt;&lt;/record&gt;&lt;/Cite&gt;&lt;/EndNote&gt;</w:instrText>
      </w:r>
      <w:r>
        <w:fldChar w:fldCharType="separate"/>
      </w:r>
      <w:r w:rsidR="00AA3232" w:rsidRPr="00AA3232">
        <w:rPr>
          <w:rFonts w:ascii="Times New Roman" w:hAnsi="Times New Roman" w:cs="Times New Roman"/>
          <w:noProof/>
          <w:vertAlign w:val="superscript"/>
        </w:rPr>
        <w:t>[16]</w:t>
      </w:r>
      <w:r>
        <w:fldChar w:fldCharType="end"/>
      </w:r>
      <w:r w:rsidRPr="0055565E">
        <w:rPr>
          <w:rFonts w:ascii="Times New Roman" w:hAnsiTheme="minorEastAsia" w:cs="Times New Roman" w:hint="eastAsia"/>
          <w:color w:val="000000"/>
          <w:spacing w:val="3"/>
          <w:szCs w:val="21"/>
        </w:rPr>
        <w:t>。类似的实验条件下，相对</w:t>
      </w:r>
      <w:r>
        <w:rPr>
          <w:rFonts w:ascii="Times New Roman" w:hAnsiTheme="minorEastAsia" w:cs="Times New Roman" w:hint="eastAsia"/>
          <w:color w:val="000000"/>
          <w:spacing w:val="3"/>
          <w:szCs w:val="21"/>
        </w:rPr>
        <w:t>于</w:t>
      </w:r>
      <w:r w:rsidRPr="0055565E">
        <w:rPr>
          <w:rFonts w:ascii="Times New Roman" w:hAnsiTheme="minorEastAsia" w:cs="Times New Roman" w:hint="eastAsia"/>
          <w:color w:val="000000"/>
          <w:spacing w:val="3"/>
          <w:szCs w:val="21"/>
        </w:rPr>
        <w:t>正辛烷，异辛烷转化过程的主要中间产物为异丁烯</w:t>
      </w:r>
      <w:r>
        <w:rPr>
          <w:rFonts w:ascii="Times New Roman" w:hAnsiTheme="minorEastAsia" w:cs="Times New Roman" w:hint="eastAsia"/>
          <w:color w:val="000000"/>
          <w:spacing w:val="3"/>
          <w:szCs w:val="21"/>
        </w:rPr>
        <w:t>(</w:t>
      </w:r>
      <w:r w:rsidRPr="000B7C3E">
        <w:rPr>
          <w:rFonts w:ascii="Times New Roman" w:hAnsiTheme="minorEastAsia" w:cs="Times New Roman" w:hint="eastAsia"/>
          <w:i/>
          <w:color w:val="000000"/>
          <w:spacing w:val="3"/>
          <w:szCs w:val="21"/>
        </w:rPr>
        <w:t>i</w:t>
      </w:r>
      <w:r w:rsidRPr="0055565E">
        <w:rPr>
          <w:rFonts w:ascii="Times New Roman" w:hAnsiTheme="minorEastAsia" w:cs="Times New Roman" w:hint="eastAsia"/>
          <w:color w:val="000000"/>
          <w:spacing w:val="3"/>
          <w:szCs w:val="21"/>
        </w:rPr>
        <w:t>-</w:t>
      </w:r>
      <w:r w:rsidRPr="0055565E">
        <w:rPr>
          <w:rFonts w:ascii="Times New Roman" w:hAnsiTheme="minorEastAsia" w:cs="Times New Roman"/>
          <w:color w:val="000000"/>
          <w:spacing w:val="3"/>
          <w:szCs w:val="21"/>
        </w:rPr>
        <w:t>C</w:t>
      </w:r>
      <w:r w:rsidRPr="003C010F">
        <w:rPr>
          <w:rFonts w:ascii="Times New Roman" w:hAnsiTheme="minorEastAsia" w:cs="Times New Roman"/>
          <w:color w:val="000000"/>
          <w:spacing w:val="3"/>
          <w:szCs w:val="21"/>
          <w:vertAlign w:val="subscript"/>
        </w:rPr>
        <w:t>4</w:t>
      </w:r>
      <w:r w:rsidRPr="0055565E">
        <w:rPr>
          <w:rFonts w:ascii="Times New Roman" w:hAnsiTheme="minorEastAsia" w:cs="Times New Roman"/>
          <w:color w:val="000000"/>
          <w:spacing w:val="3"/>
          <w:szCs w:val="21"/>
        </w:rPr>
        <w:t>H</w:t>
      </w:r>
      <w:r w:rsidRPr="003C010F">
        <w:rPr>
          <w:rFonts w:ascii="Times New Roman" w:hAnsiTheme="minorEastAsia" w:cs="Times New Roman"/>
          <w:color w:val="000000"/>
          <w:spacing w:val="3"/>
          <w:szCs w:val="21"/>
          <w:vertAlign w:val="subscript"/>
        </w:rPr>
        <w:t>8</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C</w:t>
      </w:r>
      <w:r w:rsidRPr="003C010F">
        <w:rPr>
          <w:rFonts w:ascii="Times New Roman" w:hAnsiTheme="minorEastAsia" w:cs="Times New Roman"/>
          <w:color w:val="000000"/>
          <w:spacing w:val="3"/>
          <w:szCs w:val="21"/>
          <w:vertAlign w:val="subscript"/>
        </w:rPr>
        <w:t>3</w:t>
      </w:r>
      <w:r w:rsidRPr="0055565E">
        <w:rPr>
          <w:rFonts w:ascii="Times New Roman" w:hAnsiTheme="minorEastAsia" w:cs="Times New Roman"/>
          <w:color w:val="000000"/>
          <w:spacing w:val="3"/>
          <w:szCs w:val="21"/>
        </w:rPr>
        <w:t>H</w:t>
      </w:r>
      <w:r w:rsidRPr="003C010F">
        <w:rPr>
          <w:rFonts w:ascii="Times New Roman" w:hAnsiTheme="minorEastAsia" w:cs="Times New Roman"/>
          <w:color w:val="000000"/>
          <w:spacing w:val="3"/>
          <w:szCs w:val="21"/>
          <w:vertAlign w:val="subscript"/>
        </w:rPr>
        <w:t>6</w:t>
      </w:r>
      <w:r w:rsidRPr="0055565E">
        <w:rPr>
          <w:rFonts w:ascii="Times New Roman" w:hAnsiTheme="minorEastAsia" w:cs="Times New Roman" w:hint="eastAsia"/>
          <w:color w:val="000000"/>
          <w:spacing w:val="3"/>
          <w:szCs w:val="21"/>
        </w:rPr>
        <w:t>、</w:t>
      </w:r>
      <w:r w:rsidRPr="0055565E">
        <w:rPr>
          <w:rFonts w:ascii="Times New Roman" w:hAnsiTheme="minorEastAsia" w:cs="Times New Roman"/>
          <w:color w:val="000000"/>
          <w:spacing w:val="3"/>
          <w:szCs w:val="21"/>
        </w:rPr>
        <w:t>CH</w:t>
      </w:r>
      <w:r w:rsidRPr="003C010F">
        <w:rPr>
          <w:rFonts w:ascii="Times New Roman" w:hAnsiTheme="minorEastAsia" w:cs="Times New Roman"/>
          <w:color w:val="000000"/>
          <w:spacing w:val="3"/>
          <w:szCs w:val="21"/>
          <w:vertAlign w:val="subscript"/>
        </w:rPr>
        <w:t>4</w:t>
      </w:r>
      <w:r w:rsidRPr="0055565E">
        <w:rPr>
          <w:rFonts w:ascii="Times New Roman" w:hAnsiTheme="minorEastAsia" w:cs="Times New Roman" w:hint="eastAsia"/>
          <w:color w:val="000000"/>
          <w:spacing w:val="3"/>
          <w:szCs w:val="21"/>
        </w:rPr>
        <w:t>和</w:t>
      </w:r>
      <w:r w:rsidRPr="0055565E">
        <w:rPr>
          <w:rFonts w:ascii="Times New Roman" w:hAnsiTheme="minorEastAsia" w:cs="Times New Roman" w:hint="eastAsia"/>
          <w:color w:val="000000"/>
          <w:spacing w:val="3"/>
          <w:szCs w:val="21"/>
        </w:rPr>
        <w:t>C</w:t>
      </w:r>
      <w:r w:rsidRPr="003C010F">
        <w:rPr>
          <w:rFonts w:ascii="Times New Roman" w:hAnsiTheme="minorEastAsia" w:cs="Times New Roman"/>
          <w:color w:val="000000"/>
          <w:spacing w:val="3"/>
          <w:szCs w:val="21"/>
          <w:vertAlign w:val="subscript"/>
        </w:rPr>
        <w:t>2</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4</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C</w:t>
      </w:r>
      <w:r w:rsidRPr="00E531F0">
        <w:rPr>
          <w:rFonts w:ascii="Times New Roman" w:hAnsiTheme="minorEastAsia" w:cs="Times New Roman"/>
          <w:color w:val="000000"/>
          <w:spacing w:val="3"/>
          <w:szCs w:val="21"/>
          <w:vertAlign w:val="subscript"/>
        </w:rPr>
        <w:t>2</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6</w:t>
      </w:r>
      <w:r w:rsidRPr="0055565E">
        <w:rPr>
          <w:rFonts w:ascii="Times New Roman" w:hAnsiTheme="minorEastAsia" w:cs="Times New Roman" w:hint="eastAsia"/>
          <w:color w:val="000000"/>
          <w:spacing w:val="3"/>
          <w:szCs w:val="21"/>
        </w:rPr>
        <w:t>为以上产物的二次反应产物</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。该主要中间产物的不同可能导致了正辛烷和异辛烷宏观燃烧特性不同，包括</w:t>
      </w:r>
      <w:r w:rsidRPr="0055565E">
        <w:rPr>
          <w:rFonts w:ascii="Times New Roman" w:hAnsiTheme="minorEastAsia" w:cs="Times New Roman" w:hint="eastAsia"/>
          <w:color w:val="000000"/>
          <w:spacing w:val="3"/>
          <w:szCs w:val="21"/>
        </w:rPr>
        <w:t>I</w:t>
      </w:r>
      <w:r w:rsidRPr="0055565E">
        <w:rPr>
          <w:rFonts w:ascii="Times New Roman" w:hAnsiTheme="minorEastAsia" w:cs="Times New Roman"/>
          <w:color w:val="000000"/>
          <w:spacing w:val="3"/>
          <w:szCs w:val="21"/>
        </w:rPr>
        <w:t>DT</w:t>
      </w:r>
      <w:r w:rsidRPr="0055565E">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Su</w:t>
      </w:r>
      <w:r w:rsidRPr="0055565E">
        <w:rPr>
          <w:rFonts w:ascii="Times New Roman" w:hAnsiTheme="minorEastAsia" w:cs="Times New Roman" w:hint="eastAsia"/>
          <w:color w:val="000000"/>
          <w:spacing w:val="3"/>
          <w:szCs w:val="21"/>
        </w:rPr>
        <w:t>等。</w:t>
      </w:r>
    </w:p>
    <w:p w14:paraId="29DF138A" w14:textId="61BEA121" w:rsidR="008C63DA" w:rsidRDefault="00F65B29" w:rsidP="00356B9B">
      <w:pPr>
        <w:jc w:val="center"/>
        <w:rPr>
          <w:rFonts w:ascii="Times New Roman" w:eastAsia="宋体" w:hAnsi="Times New Roman" w:cs="Times New Roman"/>
          <w:color w:val="000000"/>
          <w:spacing w:val="3"/>
          <w:szCs w:val="21"/>
        </w:rPr>
      </w:pPr>
      <w:r>
        <w:object w:dxaOrig="7022" w:dyaOrig="7012" w14:anchorId="511B33EB">
          <v:shape id="_x0000_i1026" type="#_x0000_t75" style="width:225.4pt;height:224.25pt" o:ole="">
            <v:imagedata r:id="rId13" o:title=""/>
          </v:shape>
          <o:OLEObject Type="Embed" ProgID="Origin95.Graph" ShapeID="_x0000_i1026" DrawAspect="Content" ObjectID="_1661849379" r:id="rId14"/>
        </w:object>
      </w:r>
    </w:p>
    <w:p w14:paraId="5063DC6C" w14:textId="7D1F8297" w:rsidR="00ED6F4F" w:rsidRPr="00F65B29" w:rsidRDefault="008C63DA" w:rsidP="007D3168">
      <w:pPr>
        <w:spacing w:afterLines="50" w:after="156"/>
        <w:jc w:val="center"/>
        <w:rPr>
          <w:rFonts w:ascii="Times New Roman" w:eastAsia="宋体" w:hAnsi="Times New Roman" w:cs="Times New Roman"/>
          <w:color w:val="000000"/>
          <w:spacing w:val="3"/>
          <w:szCs w:val="21"/>
        </w:rPr>
      </w:pPr>
      <w:r w:rsidRPr="005A303B">
        <w:rPr>
          <w:rFonts w:ascii="Times New Roman" w:eastAsia="宋体" w:hAnsi="Times New Roman" w:cs="Times New Roman" w:hint="eastAsia"/>
          <w:color w:val="000000"/>
          <w:spacing w:val="3"/>
          <w:szCs w:val="21"/>
        </w:rPr>
        <w:t>图</w:t>
      </w:r>
      <w:r w:rsidR="00160D3B">
        <w:rPr>
          <w:rFonts w:ascii="Times New Roman" w:eastAsia="宋体" w:hAnsi="Times New Roman" w:cs="Times New Roman"/>
          <w:color w:val="000000"/>
          <w:spacing w:val="3"/>
          <w:szCs w:val="21"/>
        </w:rPr>
        <w:t>3</w:t>
      </w:r>
      <w:r w:rsidRPr="005A303B">
        <w:rPr>
          <w:rFonts w:ascii="Times New Roman" w:eastAsia="宋体" w:hAnsi="Times New Roman" w:cs="Times New Roman"/>
          <w:color w:val="000000"/>
          <w:spacing w:val="3"/>
          <w:szCs w:val="21"/>
        </w:rPr>
        <w:t xml:space="preserve"> </w:t>
      </w:r>
      <w:r w:rsidRPr="005A303B">
        <w:rPr>
          <w:rFonts w:ascii="Times New Roman" w:eastAsia="宋体" w:hAnsi="Times New Roman" w:cs="Times New Roman" w:hint="eastAsia"/>
          <w:color w:val="000000"/>
          <w:spacing w:val="3"/>
          <w:szCs w:val="21"/>
        </w:rPr>
        <w:t>正辛烷热解中间产物实验值</w:t>
      </w:r>
      <w:r w:rsidRPr="005A303B">
        <w:rPr>
          <w:rFonts w:ascii="Times New Roman" w:eastAsia="宋体" w:hAnsi="Times New Roman"/>
          <w:szCs w:val="21"/>
        </w:rPr>
        <w:fldChar w:fldCharType="begin"/>
      </w:r>
      <w:r w:rsidR="00AA3232">
        <w:rPr>
          <w:rFonts w:ascii="Times New Roman" w:eastAsia="宋体" w:hAnsi="Times New Roman"/>
          <w:szCs w:val="21"/>
        </w:rPr>
        <w:instrText xml:space="preserve"> ADDIN EN.CITE &lt;EndNote&gt;&lt;Cite&gt;&lt;Author&gt;Wenfeng&lt;/Author&gt;&lt;Year&gt;2019&lt;/Year&gt;&lt;RecNum&gt;1&lt;/RecNum&gt;&lt;DisplayText&gt;&lt;style face="superscript" font="Times New Roman"&gt;[16]&lt;/style&gt;&lt;/DisplayText&gt;&lt;record&gt;&lt;rec-number&gt;1&lt;/rec-number&gt;&lt;foreign-keys&gt;&lt;key app="EN" db-id="5f0rzsef5wrr5veewv7v5rpcedxxx0xzsfdv" timestamp="1593945021"&gt;1&lt;/key&gt;&lt;key app="ENWeb" db-id=""&gt;0&lt;/key&gt;&lt;/foreign-keys&gt;&lt;ref-type name="Journal Article"&gt;17&lt;/ref-type&gt;&lt;contributors&gt;&lt;authors&gt;&lt;author&gt;Shen,Wenfeng&lt;/author&gt;&lt;author&gt;Zhang,Yang &lt;/author&gt;&lt;author&gt;Zhao,Bingzan &lt;/author&gt;&lt;author&gt;Chang, Dongwu&lt;/author&gt;&lt;author&gt;Lyu, Junfu&lt;/author&gt;&lt;author&gt;Zhang, Hai&lt;/author&gt;&lt;/authors&gt;&lt;/contributors&gt;&lt;titles&gt;&lt;title&gt;Experimental and modelling studies on pyrolysis and its main light gas products for typical C8 hydrocarbons&lt;/title&gt;&lt;secondary-title&gt;Journal of Analytical and Applied Pyrolysis&lt;/secondary-title&gt;&lt;/titles&gt;&lt;periodical&gt;&lt;full-title&gt;Journal of Analytical and Applied Pyrolysis&lt;/full-title&gt;&lt;/periodical&gt;&lt;volume&gt;142&lt;/volume&gt;&lt;section&gt;104622&lt;/section&gt;&lt;dates&gt;&lt;year&gt;2019&lt;/year&gt;&lt;/dates&gt;&lt;isbn&gt;01652370&lt;/isbn&gt;&lt;urls&gt;&lt;/urls&gt;&lt;electronic-resource-num&gt;10.1016/j.jaap.2019.05.011&lt;/electronic-resource-num&gt;&lt;/record&gt;&lt;/Cite&gt;&lt;/EndNote&gt;</w:instrText>
      </w:r>
      <w:r w:rsidRPr="005A303B">
        <w:rPr>
          <w:rFonts w:ascii="Times New Roman" w:eastAsia="宋体" w:hAnsi="Times New Roman"/>
          <w:szCs w:val="21"/>
        </w:rPr>
        <w:fldChar w:fldCharType="separate"/>
      </w:r>
      <w:r w:rsidR="00AA3232" w:rsidRPr="00AA3232">
        <w:rPr>
          <w:rFonts w:ascii="Times New Roman" w:eastAsia="宋体" w:hAnsi="Times New Roman" w:cs="Times New Roman"/>
          <w:noProof/>
          <w:szCs w:val="21"/>
          <w:vertAlign w:val="superscript"/>
        </w:rPr>
        <w:t>[16]</w:t>
      </w:r>
      <w:r w:rsidRPr="005A303B">
        <w:rPr>
          <w:rFonts w:ascii="Times New Roman" w:eastAsia="宋体" w:hAnsi="Times New Roman"/>
          <w:szCs w:val="21"/>
        </w:rPr>
        <w:fldChar w:fldCharType="end"/>
      </w:r>
      <w:r w:rsidRPr="005A303B">
        <w:rPr>
          <w:rFonts w:ascii="Times New Roman" w:eastAsia="宋体" w:hAnsi="Times New Roman" w:cs="Times New Roman" w:hint="eastAsia"/>
          <w:color w:val="000000"/>
          <w:spacing w:val="3"/>
          <w:szCs w:val="21"/>
        </w:rPr>
        <w:t>与模拟值对比</w:t>
      </w:r>
      <w:r w:rsidRPr="00F65B29">
        <w:rPr>
          <w:rFonts w:ascii="Times New Roman" w:eastAsia="宋体" w:hAnsi="Times New Roman" w:cs="Times New Roman" w:hint="eastAsia"/>
          <w:color w:val="000000"/>
          <w:spacing w:val="3"/>
          <w:szCs w:val="21"/>
        </w:rPr>
        <w:t>(</w:t>
      </w:r>
      <w:r w:rsidRPr="00F65B29">
        <w:rPr>
          <w:rFonts w:ascii="Times New Roman" w:eastAsia="宋体" w:hAnsi="Times New Roman" w:cs="Times New Roman" w:hint="eastAsia"/>
          <w:color w:val="000000"/>
          <w:spacing w:val="3"/>
          <w:szCs w:val="21"/>
        </w:rPr>
        <w:t>符号</w:t>
      </w:r>
      <w:r w:rsidRPr="00F65B29">
        <w:rPr>
          <w:rFonts w:ascii="Times New Roman" w:eastAsia="宋体" w:hAnsi="Times New Roman" w:cs="Times New Roman" w:hint="eastAsia"/>
          <w:color w:val="000000"/>
          <w:spacing w:val="3"/>
          <w:szCs w:val="21"/>
        </w:rPr>
        <w:t>-</w:t>
      </w:r>
      <w:r w:rsidRPr="00F65B29">
        <w:rPr>
          <w:rFonts w:ascii="Times New Roman" w:eastAsia="宋体" w:hAnsi="Times New Roman" w:cs="Times New Roman" w:hint="eastAsia"/>
          <w:color w:val="000000"/>
          <w:spacing w:val="3"/>
          <w:szCs w:val="21"/>
        </w:rPr>
        <w:t>实验值；实线</w:t>
      </w:r>
      <w:r w:rsidRPr="00F65B29">
        <w:rPr>
          <w:rFonts w:ascii="Times New Roman" w:eastAsia="宋体" w:hAnsi="Times New Roman" w:cs="Times New Roman" w:hint="eastAsia"/>
          <w:color w:val="000000"/>
          <w:spacing w:val="3"/>
          <w:szCs w:val="21"/>
        </w:rPr>
        <w:t>-</w:t>
      </w:r>
      <w:r w:rsidRPr="00F65B29">
        <w:rPr>
          <w:rFonts w:ascii="Times New Roman" w:eastAsia="宋体" w:hAnsi="Times New Roman" w:cs="Times New Roman" w:hint="eastAsia"/>
          <w:color w:val="000000"/>
          <w:spacing w:val="3"/>
          <w:szCs w:val="21"/>
        </w:rPr>
        <w:t>本简化模型，虚线</w:t>
      </w:r>
      <w:r w:rsidRPr="00F65B29">
        <w:rPr>
          <w:rFonts w:ascii="Times New Roman" w:eastAsia="宋体" w:hAnsi="Times New Roman" w:cs="Times New Roman" w:hint="eastAsia"/>
          <w:color w:val="000000"/>
          <w:spacing w:val="3"/>
          <w:szCs w:val="21"/>
        </w:rPr>
        <w:t>-L</w:t>
      </w:r>
      <w:r w:rsidRPr="00F65B29">
        <w:rPr>
          <w:rFonts w:ascii="Times New Roman" w:eastAsia="宋体" w:hAnsi="Times New Roman" w:cs="Times New Roman"/>
          <w:color w:val="000000"/>
          <w:spacing w:val="3"/>
          <w:szCs w:val="21"/>
        </w:rPr>
        <w:t>LNL</w:t>
      </w:r>
      <w:r w:rsidRPr="00F65B29">
        <w:rPr>
          <w:rFonts w:ascii="Times New Roman" w:eastAsia="宋体" w:hAnsi="Times New Roman" w:cs="Times New Roman" w:hint="eastAsia"/>
          <w:color w:val="000000"/>
          <w:spacing w:val="3"/>
          <w:szCs w:val="21"/>
        </w:rPr>
        <w:t>详细机理。实验条件：射流搅拌反应器，</w:t>
      </w:r>
      <w:r w:rsidRPr="00F65B29">
        <w:rPr>
          <w:rFonts w:ascii="Times New Roman" w:eastAsia="宋体" w:hAnsi="Times New Roman" w:cs="Times New Roman"/>
          <w:color w:val="000000"/>
          <w:spacing w:val="3"/>
          <w:szCs w:val="21"/>
        </w:rPr>
        <w:t xml:space="preserve">τ = </w:t>
      </w:r>
      <w:r w:rsidRPr="00F65B29">
        <w:rPr>
          <w:rFonts w:ascii="Times New Roman" w:eastAsia="宋体" w:hAnsi="Times New Roman" w:cs="Times New Roman" w:hint="eastAsia"/>
          <w:color w:val="000000"/>
          <w:spacing w:val="3"/>
          <w:szCs w:val="21"/>
        </w:rPr>
        <w:t>0</w:t>
      </w:r>
      <w:r w:rsidRPr="00F65B29">
        <w:rPr>
          <w:rFonts w:ascii="Times New Roman" w:eastAsia="宋体" w:hAnsi="Times New Roman" w:cs="Times New Roman"/>
          <w:color w:val="000000"/>
          <w:spacing w:val="3"/>
          <w:szCs w:val="21"/>
        </w:rPr>
        <w:t>.9</w:t>
      </w:r>
      <w:r w:rsidR="00AE2E3B" w:rsidRP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hint="eastAsia"/>
          <w:color w:val="000000"/>
          <w:spacing w:val="3"/>
          <w:szCs w:val="21"/>
        </w:rPr>
        <w:t>s</w:t>
      </w:r>
      <w:r w:rsidR="00F65B29">
        <w:rPr>
          <w:rFonts w:ascii="Times New Roman" w:eastAsia="宋体" w:hAnsi="Times New Roman" w:cs="Times New Roman" w:hint="eastAsia"/>
          <w:color w:val="000000"/>
          <w:spacing w:val="3"/>
          <w:szCs w:val="21"/>
        </w:rPr>
        <w:t>,</w:t>
      </w:r>
      <w:r w:rsid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hint="eastAsia"/>
          <w:color w:val="000000"/>
          <w:spacing w:val="3"/>
          <w:szCs w:val="21"/>
        </w:rPr>
        <w:t>T</w:t>
      </w:r>
      <w:r w:rsidRPr="00F65B29">
        <w:rPr>
          <w:rFonts w:ascii="Times New Roman" w:eastAsia="宋体" w:hAnsi="Times New Roman" w:cs="Times New Roman"/>
          <w:color w:val="000000"/>
          <w:spacing w:val="3"/>
          <w:szCs w:val="21"/>
        </w:rPr>
        <w:t xml:space="preserve"> = 873</w:t>
      </w:r>
      <w:r w:rsidRPr="00F65B29">
        <w:rPr>
          <w:rFonts w:ascii="Times New Roman" w:eastAsia="宋体" w:hAnsi="Times New Roman" w:cs="Times New Roman" w:hint="eastAsia"/>
          <w:color w:val="000000"/>
          <w:spacing w:val="3"/>
          <w:szCs w:val="21"/>
        </w:rPr>
        <w:t>-</w:t>
      </w:r>
      <w:r w:rsidRPr="00F65B29">
        <w:rPr>
          <w:rFonts w:ascii="Times New Roman" w:eastAsia="宋体" w:hAnsi="Times New Roman" w:cs="Times New Roman"/>
          <w:color w:val="000000"/>
          <w:spacing w:val="3"/>
          <w:szCs w:val="21"/>
        </w:rPr>
        <w:t>1073</w:t>
      </w:r>
      <w:r w:rsidR="00AE2E3B" w:rsidRP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color w:val="000000"/>
          <w:spacing w:val="3"/>
          <w:szCs w:val="21"/>
        </w:rPr>
        <w:t>K</w:t>
      </w:r>
      <w:r w:rsidR="00F65B29">
        <w:rPr>
          <w:rFonts w:ascii="Times New Roman" w:eastAsia="宋体" w:hAnsi="Times New Roman" w:cs="Times New Roman" w:hint="eastAsia"/>
          <w:color w:val="000000"/>
          <w:spacing w:val="3"/>
          <w:szCs w:val="21"/>
        </w:rPr>
        <w:t>,</w:t>
      </w:r>
      <w:r w:rsid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hint="eastAsia"/>
          <w:i/>
          <w:color w:val="000000"/>
          <w:spacing w:val="3"/>
          <w:szCs w:val="21"/>
        </w:rPr>
        <w:t>p</w:t>
      </w:r>
      <w:r w:rsidRPr="00F65B29">
        <w:rPr>
          <w:rFonts w:ascii="Times New Roman" w:eastAsia="宋体" w:hAnsi="Times New Roman" w:cs="Times New Roman"/>
          <w:color w:val="000000"/>
          <w:spacing w:val="3"/>
          <w:szCs w:val="21"/>
        </w:rPr>
        <w:t xml:space="preserve"> = </w:t>
      </w:r>
      <w:r w:rsidR="00007209" w:rsidRPr="00F65B29">
        <w:rPr>
          <w:rFonts w:ascii="Times New Roman" w:eastAsia="宋体" w:hAnsi="Times New Roman" w:cs="Times New Roman"/>
          <w:color w:val="FF0000"/>
          <w:spacing w:val="3"/>
          <w:szCs w:val="21"/>
        </w:rPr>
        <w:t>0.1</w:t>
      </w:r>
      <w:r w:rsidR="00F65B29">
        <w:rPr>
          <w:rFonts w:ascii="Times New Roman" w:eastAsia="宋体" w:hAnsi="Times New Roman" w:cs="Times New Roman"/>
          <w:color w:val="FF0000"/>
          <w:spacing w:val="3"/>
          <w:szCs w:val="21"/>
        </w:rPr>
        <w:t xml:space="preserve"> </w:t>
      </w:r>
      <w:r w:rsidR="00007209" w:rsidRPr="00F65B29">
        <w:rPr>
          <w:rFonts w:ascii="Times New Roman" w:eastAsia="宋体" w:hAnsi="Times New Roman" w:cs="Times New Roman"/>
          <w:color w:val="FF0000"/>
          <w:spacing w:val="3"/>
          <w:szCs w:val="21"/>
        </w:rPr>
        <w:t>MPa</w:t>
      </w:r>
      <w:r w:rsidR="00F65B29">
        <w:rPr>
          <w:rFonts w:ascii="Times New Roman" w:eastAsia="宋体" w:hAnsi="Times New Roman" w:cs="Times New Roman" w:hint="eastAsia"/>
          <w:color w:val="000000"/>
          <w:spacing w:val="3"/>
          <w:szCs w:val="21"/>
        </w:rPr>
        <w:t>,</w:t>
      </w:r>
      <w:r w:rsid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color w:val="000000"/>
          <w:spacing w:val="3"/>
          <w:szCs w:val="21"/>
        </w:rPr>
        <w:t>N</w:t>
      </w:r>
      <w:r w:rsidRPr="00F65B29">
        <w:rPr>
          <w:rFonts w:ascii="Times New Roman" w:eastAsia="宋体" w:hAnsi="Times New Roman" w:cs="Times New Roman"/>
          <w:color w:val="000000"/>
          <w:spacing w:val="3"/>
          <w:szCs w:val="21"/>
          <w:vertAlign w:val="subscript"/>
        </w:rPr>
        <w:t>2</w:t>
      </w:r>
      <w:r w:rsidRP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hint="eastAsia"/>
          <w:color w:val="000000"/>
          <w:spacing w:val="3"/>
          <w:szCs w:val="21"/>
        </w:rPr>
        <w:t>燃料</w:t>
      </w:r>
      <w:r w:rsidRPr="00F65B29">
        <w:rPr>
          <w:rFonts w:ascii="Times New Roman" w:eastAsia="宋体" w:hAnsi="Times New Roman" w:cs="Times New Roman"/>
          <w:color w:val="000000"/>
          <w:spacing w:val="3"/>
          <w:szCs w:val="21"/>
        </w:rPr>
        <w:t>= 99.6</w:t>
      </w:r>
      <w:r w:rsidR="00F65B29">
        <w:rPr>
          <w:rFonts w:ascii="Times New Roman" w:eastAsia="宋体" w:hAnsi="Times New Roman" w:cs="Times New Roman"/>
          <w:color w:val="000000"/>
          <w:spacing w:val="3"/>
          <w:szCs w:val="21"/>
        </w:rPr>
        <w:t>:</w:t>
      </w:r>
      <w:r w:rsidRPr="00F65B29">
        <w:rPr>
          <w:rFonts w:ascii="Times New Roman" w:eastAsia="宋体" w:hAnsi="Times New Roman" w:cs="Times New Roman" w:hint="eastAsia"/>
          <w:color w:val="000000"/>
          <w:spacing w:val="3"/>
          <w:szCs w:val="21"/>
        </w:rPr>
        <w:t>0</w:t>
      </w:r>
      <w:r w:rsidRPr="00F65B29">
        <w:rPr>
          <w:rFonts w:ascii="Times New Roman" w:eastAsia="宋体" w:hAnsi="Times New Roman" w:cs="Times New Roman"/>
          <w:color w:val="000000"/>
          <w:spacing w:val="3"/>
          <w:szCs w:val="21"/>
        </w:rPr>
        <w:t>.4</w:t>
      </w:r>
      <w:r w:rsidRPr="00F65B29">
        <w:rPr>
          <w:rFonts w:ascii="Times New Roman" w:eastAsia="宋体" w:hAnsi="Times New Roman" w:cs="Times New Roman" w:hint="eastAsia"/>
          <w:color w:val="000000"/>
          <w:spacing w:val="3"/>
          <w:szCs w:val="21"/>
        </w:rPr>
        <w:t>)</w:t>
      </w:r>
    </w:p>
    <w:p w14:paraId="19D814F3" w14:textId="77777777" w:rsidR="00277554" w:rsidRDefault="00277554" w:rsidP="00277554">
      <w:pPr>
        <w:spacing w:afterLines="50" w:after="156"/>
        <w:ind w:firstLineChars="200" w:firstLine="432"/>
        <w:rPr>
          <w:rFonts w:ascii="Times New Roman" w:hAnsiTheme="minorEastAsia" w:cs="Times New Roman"/>
          <w:color w:val="000000"/>
          <w:spacing w:val="3"/>
          <w:szCs w:val="21"/>
        </w:rPr>
      </w:pPr>
      <w:r w:rsidRPr="0055565E">
        <w:rPr>
          <w:rFonts w:ascii="Times New Roman" w:hAnsiTheme="minorEastAsia" w:cs="Times New Roman" w:hint="eastAsia"/>
          <w:color w:val="000000"/>
          <w:spacing w:val="3"/>
          <w:szCs w:val="21"/>
        </w:rPr>
        <w:t>本简化模型与</w:t>
      </w:r>
      <w:r w:rsidRPr="0055565E">
        <w:rPr>
          <w:rFonts w:ascii="Times New Roman" w:hAnsiTheme="minorEastAsia" w:cs="Times New Roman" w:hint="eastAsia"/>
          <w:color w:val="000000"/>
          <w:spacing w:val="3"/>
          <w:szCs w:val="21"/>
        </w:rPr>
        <w:t>L</w:t>
      </w:r>
      <w:r w:rsidRPr="0055565E">
        <w:rPr>
          <w:rFonts w:ascii="Times New Roman" w:hAnsiTheme="minorEastAsia" w:cs="Times New Roman"/>
          <w:color w:val="000000"/>
          <w:spacing w:val="3"/>
          <w:szCs w:val="21"/>
        </w:rPr>
        <w:t>LNL</w:t>
      </w:r>
      <w:r w:rsidRPr="0055565E">
        <w:rPr>
          <w:rFonts w:ascii="Times New Roman" w:hAnsiTheme="minorEastAsia" w:cs="Times New Roman" w:hint="eastAsia"/>
          <w:color w:val="000000"/>
          <w:spacing w:val="3"/>
          <w:szCs w:val="21"/>
        </w:rPr>
        <w:t>详细机理对氧化反应中燃料转化和产物生成的预测十分接近，均</w:t>
      </w:r>
      <w:r>
        <w:rPr>
          <w:rFonts w:ascii="Times New Roman" w:hAnsiTheme="minorEastAsia" w:cs="Times New Roman" w:hint="eastAsia"/>
          <w:color w:val="000000"/>
          <w:spacing w:val="3"/>
          <w:szCs w:val="21"/>
        </w:rPr>
        <w:t>较</w:t>
      </w:r>
      <w:r w:rsidRPr="0055565E">
        <w:rPr>
          <w:rFonts w:ascii="Times New Roman" w:hAnsiTheme="minorEastAsia" w:cs="Times New Roman" w:hint="eastAsia"/>
          <w:color w:val="000000"/>
          <w:spacing w:val="3"/>
          <w:szCs w:val="21"/>
        </w:rPr>
        <w:t>好复现了</w:t>
      </w:r>
      <w:r w:rsidRPr="000B7C3E">
        <w:rPr>
          <w:rFonts w:ascii="Times New Roman" w:hAnsiTheme="minorEastAsia" w:cs="Times New Roman" w:hint="eastAsia"/>
          <w:i/>
          <w:color w:val="000000"/>
          <w:spacing w:val="3"/>
          <w:szCs w:val="21"/>
        </w:rPr>
        <w:t>i</w:t>
      </w:r>
      <w:r w:rsidRPr="0055565E">
        <w:rPr>
          <w:rFonts w:ascii="Times New Roman" w:hAnsiTheme="minorEastAsia" w:cs="Times New Roman" w:hint="eastAsia"/>
          <w:color w:val="000000"/>
          <w:spacing w:val="3"/>
          <w:szCs w:val="21"/>
        </w:rPr>
        <w:t>-</w:t>
      </w:r>
      <w:r w:rsidRPr="0055565E">
        <w:rPr>
          <w:rFonts w:ascii="Times New Roman" w:hAnsiTheme="minorEastAsia" w:cs="Times New Roman"/>
          <w:color w:val="000000"/>
          <w:spacing w:val="3"/>
          <w:szCs w:val="21"/>
        </w:rPr>
        <w:t>C</w:t>
      </w:r>
      <w:r w:rsidRPr="00E531F0">
        <w:rPr>
          <w:rFonts w:ascii="Times New Roman" w:hAnsiTheme="minorEastAsia" w:cs="Times New Roman"/>
          <w:color w:val="000000"/>
          <w:spacing w:val="3"/>
          <w:szCs w:val="21"/>
          <w:vertAlign w:val="subscript"/>
        </w:rPr>
        <w:t>4</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8</w:t>
      </w:r>
      <w:r w:rsidRPr="0055565E">
        <w:rPr>
          <w:rFonts w:ascii="Times New Roman" w:hAnsiTheme="minorEastAsia" w:cs="Times New Roman" w:hint="eastAsia"/>
          <w:color w:val="000000"/>
          <w:spacing w:val="3"/>
          <w:szCs w:val="21"/>
        </w:rPr>
        <w:t>和</w:t>
      </w:r>
      <w:r w:rsidRPr="0055565E">
        <w:rPr>
          <w:rFonts w:ascii="Times New Roman" w:hAnsiTheme="minorEastAsia" w:cs="Times New Roman" w:hint="eastAsia"/>
          <w:color w:val="000000"/>
          <w:spacing w:val="3"/>
          <w:szCs w:val="21"/>
        </w:rPr>
        <w:t>C</w:t>
      </w:r>
      <w:r w:rsidRPr="00E531F0">
        <w:rPr>
          <w:rFonts w:ascii="Times New Roman" w:hAnsiTheme="minorEastAsia" w:cs="Times New Roman"/>
          <w:color w:val="000000"/>
          <w:spacing w:val="3"/>
          <w:szCs w:val="21"/>
          <w:vertAlign w:val="subscript"/>
        </w:rPr>
        <w:t>3</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6</w:t>
      </w:r>
      <w:r w:rsidRPr="0055565E">
        <w:rPr>
          <w:rFonts w:ascii="Times New Roman" w:hAnsiTheme="minorEastAsia" w:cs="Times New Roman" w:hint="eastAsia"/>
          <w:color w:val="000000"/>
          <w:spacing w:val="3"/>
          <w:szCs w:val="21"/>
        </w:rPr>
        <w:t>，而对</w:t>
      </w:r>
      <w:r w:rsidRPr="0055565E">
        <w:rPr>
          <w:rFonts w:ascii="Times New Roman" w:hAnsiTheme="minorEastAsia" w:cs="Times New Roman" w:hint="eastAsia"/>
          <w:color w:val="000000"/>
          <w:spacing w:val="3"/>
          <w:szCs w:val="21"/>
        </w:rPr>
        <w:t>C</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4</w:t>
      </w:r>
      <w:r w:rsidRPr="0055565E">
        <w:rPr>
          <w:rFonts w:ascii="Times New Roman" w:hAnsiTheme="minorEastAsia" w:cs="Times New Roman" w:hint="eastAsia"/>
          <w:color w:val="000000"/>
          <w:spacing w:val="3"/>
          <w:szCs w:val="21"/>
        </w:rPr>
        <w:t>和</w:t>
      </w:r>
      <w:r w:rsidRPr="0055565E">
        <w:rPr>
          <w:rFonts w:ascii="Times New Roman" w:hAnsiTheme="minorEastAsia" w:cs="Times New Roman" w:hint="eastAsia"/>
          <w:color w:val="000000"/>
          <w:spacing w:val="3"/>
          <w:szCs w:val="21"/>
        </w:rPr>
        <w:t>C</w:t>
      </w:r>
      <w:r w:rsidRPr="00E531F0">
        <w:rPr>
          <w:rFonts w:ascii="Times New Roman" w:hAnsiTheme="minorEastAsia" w:cs="Times New Roman"/>
          <w:color w:val="000000"/>
          <w:spacing w:val="3"/>
          <w:szCs w:val="21"/>
          <w:vertAlign w:val="subscript"/>
        </w:rPr>
        <w:t>2</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4</w:t>
      </w:r>
      <w:r w:rsidRPr="0055565E">
        <w:rPr>
          <w:rFonts w:ascii="Times New Roman" w:hAnsiTheme="minorEastAsia" w:cs="Times New Roman" w:hint="eastAsia"/>
          <w:color w:val="000000"/>
          <w:spacing w:val="3"/>
          <w:szCs w:val="21"/>
        </w:rPr>
        <w:t>的预测稍显不足。对热解数据，两类反应模型对</w:t>
      </w:r>
      <w:r w:rsidRPr="0055565E">
        <w:rPr>
          <w:rFonts w:ascii="Times New Roman" w:hAnsiTheme="minorEastAsia" w:cs="Times New Roman" w:hint="eastAsia"/>
          <w:color w:val="000000"/>
          <w:spacing w:val="3"/>
          <w:szCs w:val="21"/>
        </w:rPr>
        <w:t>C</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4</w:t>
      </w:r>
      <w:r w:rsidRPr="0055565E">
        <w:rPr>
          <w:rFonts w:ascii="Times New Roman" w:hAnsiTheme="minorEastAsia" w:cs="Times New Roman" w:hint="eastAsia"/>
          <w:color w:val="000000"/>
          <w:spacing w:val="3"/>
          <w:szCs w:val="21"/>
        </w:rPr>
        <w:t>的预测差别较大，分别稍高和稍低于实验值；而对其它产物类似，均较好</w:t>
      </w:r>
      <w:r>
        <w:rPr>
          <w:rFonts w:ascii="Times New Roman" w:hAnsiTheme="minorEastAsia" w:cs="Times New Roman" w:hint="eastAsia"/>
          <w:color w:val="000000"/>
          <w:spacing w:val="3"/>
          <w:szCs w:val="21"/>
        </w:rPr>
        <w:t>地预测了其</w:t>
      </w:r>
      <w:r w:rsidRPr="0055565E">
        <w:rPr>
          <w:rFonts w:ascii="Times New Roman" w:hAnsiTheme="minorEastAsia" w:cs="Times New Roman" w:hint="eastAsia"/>
          <w:color w:val="000000"/>
          <w:spacing w:val="3"/>
          <w:szCs w:val="21"/>
        </w:rPr>
        <w:t>生成和消耗趋势。</w:t>
      </w:r>
    </w:p>
    <w:p w14:paraId="11A85F0F" w14:textId="77777777" w:rsidR="00277554" w:rsidRPr="002E5423" w:rsidRDefault="00277554" w:rsidP="00277554">
      <w:pPr>
        <w:rPr>
          <w:rFonts w:ascii="Times New Roman" w:eastAsia="楷体" w:hAnsi="Times New Roman" w:cs="Times New Roman"/>
          <w:color w:val="000000"/>
          <w:spacing w:val="3"/>
          <w:szCs w:val="21"/>
        </w:rPr>
      </w:pPr>
      <w:r w:rsidRPr="002E5423">
        <w:rPr>
          <w:rFonts w:ascii="Times New Roman" w:eastAsia="楷体" w:hAnsi="Times New Roman" w:cs="Times New Roman" w:hint="eastAsia"/>
          <w:color w:val="000000"/>
          <w:spacing w:val="3"/>
          <w:szCs w:val="21"/>
        </w:rPr>
        <w:t>甲基环己烷</w:t>
      </w:r>
      <w:r w:rsidRPr="002E5423">
        <w:rPr>
          <w:rFonts w:ascii="Times New Roman" w:eastAsia="楷体" w:hAnsi="Times New Roman" w:cs="Times New Roman" w:hint="eastAsia"/>
          <w:color w:val="000000"/>
          <w:spacing w:val="3"/>
          <w:szCs w:val="21"/>
        </w:rPr>
        <w:t xml:space="preserve"> (C</w:t>
      </w:r>
      <w:r w:rsidRPr="002E5423">
        <w:rPr>
          <w:rFonts w:ascii="Times New Roman" w:eastAsia="楷体" w:hAnsi="Times New Roman" w:cs="Times New Roman"/>
          <w:color w:val="000000"/>
          <w:spacing w:val="3"/>
          <w:szCs w:val="21"/>
        </w:rPr>
        <w:t>H</w:t>
      </w:r>
      <w:r w:rsidRPr="002E5423">
        <w:rPr>
          <w:rFonts w:ascii="Times New Roman" w:eastAsia="楷体" w:hAnsi="Times New Roman" w:cs="Times New Roman"/>
          <w:color w:val="000000"/>
          <w:spacing w:val="3"/>
          <w:szCs w:val="21"/>
          <w:vertAlign w:val="subscript"/>
        </w:rPr>
        <w:t>3</w:t>
      </w:r>
      <w:r w:rsidRPr="002E5423">
        <w:rPr>
          <w:rFonts w:ascii="Times New Roman" w:eastAsia="楷体" w:hAnsi="Times New Roman" w:cs="Times New Roman"/>
          <w:color w:val="000000"/>
          <w:spacing w:val="3"/>
          <w:szCs w:val="21"/>
        </w:rPr>
        <w:t>cyC</w:t>
      </w:r>
      <w:r w:rsidRPr="002E5423">
        <w:rPr>
          <w:rFonts w:ascii="Times New Roman" w:eastAsia="楷体" w:hAnsi="Times New Roman" w:cs="Times New Roman"/>
          <w:color w:val="000000"/>
          <w:spacing w:val="3"/>
          <w:szCs w:val="21"/>
          <w:vertAlign w:val="subscript"/>
        </w:rPr>
        <w:t>6</w:t>
      </w:r>
      <w:r w:rsidRPr="002E5423">
        <w:rPr>
          <w:rFonts w:ascii="Times New Roman" w:eastAsia="楷体" w:hAnsi="Times New Roman" w:cs="Times New Roman" w:hint="eastAsia"/>
          <w:color w:val="000000"/>
          <w:spacing w:val="3"/>
          <w:szCs w:val="21"/>
        </w:rPr>
        <w:t>)</w:t>
      </w:r>
    </w:p>
    <w:p w14:paraId="2C0C826F" w14:textId="74C5B088" w:rsidR="0086785B" w:rsidRPr="004F7B36" w:rsidRDefault="00277554" w:rsidP="00F65B29">
      <w:pPr>
        <w:ind w:firstLineChars="200" w:firstLine="432"/>
        <w:rPr>
          <w:rFonts w:ascii="Times New Roman" w:eastAsia="宋体" w:hAnsi="Times New Roman" w:cs="Times New Roman"/>
          <w:color w:val="000000"/>
          <w:spacing w:val="3"/>
          <w:szCs w:val="21"/>
        </w:rPr>
      </w:pPr>
      <w:r w:rsidRPr="0055565E">
        <w:rPr>
          <w:rFonts w:ascii="Times New Roman" w:hAnsiTheme="minorEastAsia" w:cs="Times New Roman" w:hint="eastAsia"/>
          <w:color w:val="000000"/>
          <w:spacing w:val="3"/>
          <w:szCs w:val="21"/>
        </w:rPr>
        <w:t>图</w:t>
      </w:r>
      <w:r w:rsidR="00160D3B">
        <w:rPr>
          <w:rFonts w:ascii="Times New Roman" w:hAnsiTheme="minorEastAsia" w:cs="Times New Roman"/>
          <w:color w:val="000000"/>
          <w:spacing w:val="3"/>
          <w:szCs w:val="21"/>
        </w:rPr>
        <w:t>6</w:t>
      </w:r>
      <w:r w:rsidRPr="0055565E">
        <w:rPr>
          <w:rFonts w:ascii="Times New Roman" w:hAnsiTheme="minorEastAsia" w:cs="Times New Roman" w:hint="eastAsia"/>
          <w:color w:val="000000"/>
          <w:spacing w:val="3"/>
          <w:szCs w:val="21"/>
        </w:rPr>
        <w:t>和图</w:t>
      </w:r>
      <w:r w:rsidR="00160D3B">
        <w:rPr>
          <w:rFonts w:ascii="Times New Roman" w:hAnsiTheme="minorEastAsia" w:cs="Times New Roman"/>
          <w:color w:val="000000"/>
          <w:spacing w:val="3"/>
          <w:szCs w:val="21"/>
        </w:rPr>
        <w:t>7</w:t>
      </w:r>
      <w:r>
        <w:rPr>
          <w:rFonts w:ascii="Times New Roman" w:hAnsiTheme="minorEastAsia" w:cs="Times New Roman" w:hint="eastAsia"/>
          <w:color w:val="000000"/>
          <w:spacing w:val="3"/>
          <w:szCs w:val="21"/>
        </w:rPr>
        <w:t>分别对比了</w:t>
      </w:r>
      <w:r w:rsidRPr="0055565E">
        <w:rPr>
          <w:rFonts w:ascii="Times New Roman" w:hAnsiTheme="minorEastAsia" w:cs="Times New Roman" w:hint="eastAsia"/>
          <w:color w:val="000000"/>
          <w:spacing w:val="3"/>
          <w:szCs w:val="21"/>
        </w:rPr>
        <w:t>甲基环己烷</w:t>
      </w:r>
      <w:r>
        <w:rPr>
          <w:rFonts w:ascii="Times New Roman" w:hAnsiTheme="minorEastAsia" w:cs="Times New Roman" w:hint="eastAsia"/>
          <w:color w:val="000000"/>
          <w:spacing w:val="3"/>
          <w:szCs w:val="21"/>
        </w:rPr>
        <w:t>(C</w:t>
      </w:r>
      <w:r>
        <w:rPr>
          <w:rFonts w:ascii="Times New Roman" w:hAnsiTheme="minorEastAsia" w:cs="Times New Roman"/>
          <w:color w:val="000000"/>
          <w:spacing w:val="3"/>
          <w:szCs w:val="21"/>
        </w:rPr>
        <w:t>H</w:t>
      </w:r>
      <w:r w:rsidRPr="000D1DB3">
        <w:rPr>
          <w:rFonts w:ascii="Times New Roman" w:hAnsiTheme="minorEastAsia" w:cs="Times New Roman"/>
          <w:color w:val="000000"/>
          <w:spacing w:val="3"/>
          <w:szCs w:val="21"/>
          <w:vertAlign w:val="subscript"/>
        </w:rPr>
        <w:t>3</w:t>
      </w:r>
      <w:r>
        <w:rPr>
          <w:rFonts w:ascii="Times New Roman" w:hAnsiTheme="minorEastAsia" w:cs="Times New Roman"/>
          <w:color w:val="000000"/>
          <w:spacing w:val="3"/>
          <w:szCs w:val="21"/>
        </w:rPr>
        <w:t>cyC</w:t>
      </w:r>
      <w:r w:rsidRPr="000D1DB3">
        <w:rPr>
          <w:rFonts w:ascii="Times New Roman" w:hAnsiTheme="minorEastAsia" w:cs="Times New Roman"/>
          <w:color w:val="000000"/>
          <w:spacing w:val="3"/>
          <w:szCs w:val="21"/>
          <w:vertAlign w:val="subscript"/>
        </w:rPr>
        <w:t>6</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氧化反应和热解反应主要中间产物的实验值与模拟值。由于环</w:t>
      </w:r>
      <w:r>
        <w:rPr>
          <w:rFonts w:ascii="Times New Roman" w:hAnsiTheme="minorEastAsia" w:cs="Times New Roman" w:hint="eastAsia"/>
          <w:color w:val="000000"/>
          <w:spacing w:val="3"/>
          <w:szCs w:val="21"/>
        </w:rPr>
        <w:t>状</w:t>
      </w:r>
      <w:r w:rsidRPr="0055565E">
        <w:rPr>
          <w:rFonts w:ascii="Times New Roman" w:hAnsiTheme="minorEastAsia" w:cs="Times New Roman" w:hint="eastAsia"/>
          <w:color w:val="000000"/>
          <w:spacing w:val="3"/>
          <w:szCs w:val="21"/>
        </w:rPr>
        <w:t>结构的出现，甲基环己烷氧化和热解反应的主要中间产物，除了</w:t>
      </w:r>
      <w:r w:rsidRPr="0055565E">
        <w:rPr>
          <w:rFonts w:ascii="Times New Roman" w:hAnsiTheme="minorEastAsia" w:cs="Times New Roman"/>
          <w:color w:val="000000"/>
          <w:spacing w:val="3"/>
          <w:szCs w:val="21"/>
        </w:rPr>
        <w:t>CH</w:t>
      </w:r>
      <w:r w:rsidRPr="00E531F0">
        <w:rPr>
          <w:rFonts w:ascii="Times New Roman" w:hAnsiTheme="minorEastAsia" w:cs="Times New Roman"/>
          <w:color w:val="000000"/>
          <w:spacing w:val="3"/>
          <w:szCs w:val="21"/>
          <w:vertAlign w:val="subscript"/>
        </w:rPr>
        <w:t>4</w:t>
      </w:r>
      <w:r w:rsidRPr="0055565E">
        <w:rPr>
          <w:rFonts w:ascii="Times New Roman" w:hAnsiTheme="minorEastAsia" w:cs="Times New Roman" w:hint="eastAsia"/>
          <w:color w:val="000000"/>
          <w:spacing w:val="3"/>
          <w:szCs w:val="21"/>
        </w:rPr>
        <w:t>、</w:t>
      </w:r>
      <w:r w:rsidRPr="0055565E">
        <w:rPr>
          <w:rFonts w:ascii="Times New Roman" w:hAnsiTheme="minorEastAsia" w:cs="Times New Roman"/>
          <w:color w:val="000000"/>
          <w:spacing w:val="3"/>
          <w:szCs w:val="21"/>
        </w:rPr>
        <w:t>C</w:t>
      </w:r>
      <w:r w:rsidRPr="00E531F0">
        <w:rPr>
          <w:rFonts w:ascii="Times New Roman" w:hAnsiTheme="minorEastAsia" w:cs="Times New Roman"/>
          <w:color w:val="000000"/>
          <w:spacing w:val="3"/>
          <w:szCs w:val="21"/>
          <w:vertAlign w:val="subscript"/>
        </w:rPr>
        <w:t>2</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4</w:t>
      </w:r>
      <w:r w:rsidRPr="0055565E">
        <w:rPr>
          <w:rFonts w:ascii="Times New Roman" w:hAnsiTheme="minorEastAsia" w:cs="Times New Roman" w:hint="eastAsia"/>
          <w:color w:val="000000"/>
          <w:spacing w:val="3"/>
          <w:szCs w:val="21"/>
        </w:rPr>
        <w:t>、</w:t>
      </w:r>
      <w:r w:rsidRPr="0055565E">
        <w:rPr>
          <w:rFonts w:ascii="Times New Roman" w:hAnsiTheme="minorEastAsia" w:cs="Times New Roman"/>
          <w:color w:val="000000"/>
          <w:spacing w:val="3"/>
          <w:szCs w:val="21"/>
        </w:rPr>
        <w:t>C</w:t>
      </w:r>
      <w:r w:rsidRPr="00E531F0">
        <w:rPr>
          <w:rFonts w:ascii="Times New Roman" w:hAnsiTheme="minorEastAsia" w:cs="Times New Roman"/>
          <w:color w:val="000000"/>
          <w:spacing w:val="3"/>
          <w:szCs w:val="21"/>
          <w:vertAlign w:val="subscript"/>
        </w:rPr>
        <w:t>3</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6</w:t>
      </w:r>
      <w:r w:rsidRPr="0055565E">
        <w:rPr>
          <w:rFonts w:ascii="Times New Roman" w:hAnsiTheme="minorEastAsia" w:cs="Times New Roman" w:hint="eastAsia"/>
          <w:color w:val="000000"/>
          <w:spacing w:val="3"/>
          <w:szCs w:val="21"/>
        </w:rPr>
        <w:t>等</w:t>
      </w:r>
      <w:r w:rsidRPr="0055565E">
        <w:rPr>
          <w:rFonts w:ascii="Times New Roman" w:hAnsiTheme="minorEastAsia" w:cs="Times New Roman" w:hint="eastAsia"/>
          <w:color w:val="000000"/>
          <w:spacing w:val="3"/>
          <w:szCs w:val="21"/>
        </w:rPr>
        <w:t>C</w:t>
      </w:r>
      <w:r w:rsidRPr="00E531F0">
        <w:rPr>
          <w:rFonts w:ascii="Times New Roman" w:hAnsiTheme="minorEastAsia" w:cs="Times New Roman"/>
          <w:color w:val="000000"/>
          <w:spacing w:val="3"/>
          <w:szCs w:val="21"/>
          <w:vertAlign w:val="subscript"/>
        </w:rPr>
        <w:t>1</w:t>
      </w:r>
      <w:r w:rsidRPr="0055565E">
        <w:rPr>
          <w:rFonts w:ascii="Times New Roman" w:hAnsiTheme="minorEastAsia" w:cs="Times New Roman"/>
          <w:color w:val="000000"/>
          <w:spacing w:val="3"/>
          <w:szCs w:val="21"/>
        </w:rPr>
        <w:t>-C</w:t>
      </w:r>
      <w:r w:rsidRPr="00E531F0">
        <w:rPr>
          <w:rFonts w:ascii="Times New Roman" w:hAnsiTheme="minorEastAsia" w:cs="Times New Roman" w:hint="eastAsia"/>
          <w:color w:val="000000"/>
          <w:spacing w:val="3"/>
          <w:szCs w:val="21"/>
          <w:vertAlign w:val="subscript"/>
        </w:rPr>
        <w:t>3</w:t>
      </w:r>
      <w:r w:rsidRPr="0055565E">
        <w:rPr>
          <w:rFonts w:ascii="Times New Roman" w:hAnsiTheme="minorEastAsia" w:cs="Times New Roman" w:hint="eastAsia"/>
          <w:color w:val="000000"/>
          <w:spacing w:val="3"/>
          <w:szCs w:val="21"/>
        </w:rPr>
        <w:t>组分，</w:t>
      </w:r>
      <w:r w:rsidRPr="0055565E">
        <w:rPr>
          <w:rFonts w:ascii="Times New Roman" w:hAnsiTheme="minorEastAsia" w:cs="Times New Roman"/>
          <w:color w:val="000000"/>
          <w:spacing w:val="3"/>
          <w:szCs w:val="21"/>
        </w:rPr>
        <w:t>1,3</w:t>
      </w:r>
      <w:r w:rsidRPr="0055565E">
        <w:rPr>
          <w:rFonts w:ascii="Times New Roman" w:hAnsiTheme="minorEastAsia" w:cs="Times New Roman" w:hint="eastAsia"/>
          <w:color w:val="000000"/>
          <w:spacing w:val="3"/>
          <w:szCs w:val="21"/>
        </w:rPr>
        <w:t>-</w:t>
      </w:r>
      <w:r w:rsidRPr="0055565E">
        <w:rPr>
          <w:rFonts w:ascii="Times New Roman" w:hAnsiTheme="minorEastAsia" w:cs="Times New Roman"/>
          <w:color w:val="000000"/>
          <w:spacing w:val="3"/>
          <w:szCs w:val="21"/>
        </w:rPr>
        <w:t>C</w:t>
      </w:r>
      <w:r w:rsidRPr="00E531F0">
        <w:rPr>
          <w:rFonts w:ascii="Times New Roman" w:hAnsiTheme="minorEastAsia" w:cs="Times New Roman"/>
          <w:color w:val="000000"/>
          <w:spacing w:val="3"/>
          <w:szCs w:val="21"/>
          <w:vertAlign w:val="subscript"/>
        </w:rPr>
        <w:t>4</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6</w:t>
      </w:r>
      <w:r>
        <w:rPr>
          <w:rFonts w:ascii="Times New Roman" w:hAnsiTheme="minorEastAsia" w:cs="Times New Roman" w:hint="eastAsia"/>
          <w:color w:val="000000"/>
          <w:spacing w:val="3"/>
          <w:szCs w:val="21"/>
        </w:rPr>
        <w:t>代替</w:t>
      </w:r>
      <w:r w:rsidRPr="0055565E">
        <w:rPr>
          <w:rFonts w:ascii="Times New Roman" w:hAnsiTheme="minorEastAsia" w:cs="Times New Roman" w:hint="eastAsia"/>
          <w:color w:val="000000"/>
          <w:spacing w:val="3"/>
          <w:szCs w:val="21"/>
        </w:rPr>
        <w:t>丁烯异构物</w:t>
      </w:r>
      <w:r>
        <w:rPr>
          <w:rFonts w:ascii="Times New Roman" w:hAnsiTheme="minorEastAsia" w:cs="Times New Roman" w:hint="eastAsia"/>
          <w:color w:val="000000"/>
          <w:spacing w:val="3"/>
          <w:szCs w:val="21"/>
        </w:rPr>
        <w:t>(</w:t>
      </w:r>
      <w:r w:rsidRPr="0055565E">
        <w:rPr>
          <w:rFonts w:ascii="Times New Roman" w:hAnsiTheme="minorEastAsia" w:cs="Times New Roman"/>
          <w:color w:val="000000"/>
          <w:spacing w:val="3"/>
          <w:szCs w:val="21"/>
        </w:rPr>
        <w:t>C</w:t>
      </w:r>
      <w:r w:rsidRPr="00E531F0">
        <w:rPr>
          <w:rFonts w:ascii="Times New Roman" w:hAnsiTheme="minorEastAsia" w:cs="Times New Roman"/>
          <w:color w:val="000000"/>
          <w:spacing w:val="3"/>
          <w:szCs w:val="21"/>
          <w:vertAlign w:val="subscript"/>
        </w:rPr>
        <w:t>4</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8</w:t>
      </w:r>
      <w:r>
        <w:rPr>
          <w:rFonts w:ascii="Times New Roman" w:hAnsiTheme="minorEastAsia" w:cs="Times New Roman" w:hint="eastAsia"/>
          <w:color w:val="000000"/>
          <w:spacing w:val="3"/>
          <w:szCs w:val="21"/>
        </w:rPr>
        <w:t>)</w:t>
      </w:r>
      <w:r w:rsidRPr="00FC36F7">
        <w:rPr>
          <w:rFonts w:ascii="Times New Roman" w:hAnsiTheme="minorEastAsia" w:cs="Times New Roman" w:hint="eastAsia"/>
          <w:color w:val="000000"/>
          <w:spacing w:val="3"/>
          <w:szCs w:val="21"/>
        </w:rPr>
        <w:t xml:space="preserve"> </w:t>
      </w:r>
      <w:r w:rsidRPr="0055565E">
        <w:rPr>
          <w:rFonts w:ascii="Times New Roman" w:hAnsiTheme="minorEastAsia" w:cs="Times New Roman" w:hint="eastAsia"/>
          <w:color w:val="000000"/>
          <w:spacing w:val="3"/>
          <w:szCs w:val="21"/>
        </w:rPr>
        <w:t>成为来自燃料直接转化的主要中间产物</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而非来自其它产物的二次反应</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，同时产生异戊二烯</w:t>
      </w:r>
      <w:r>
        <w:rPr>
          <w:rFonts w:ascii="Times New Roman" w:hAnsiTheme="minorEastAsia" w:cs="Times New Roman" w:hint="eastAsia"/>
          <w:color w:val="000000"/>
          <w:spacing w:val="3"/>
          <w:szCs w:val="21"/>
        </w:rPr>
        <w:t>(</w:t>
      </w:r>
      <w:r w:rsidRPr="000B7C3E">
        <w:rPr>
          <w:rFonts w:ascii="Times New Roman" w:hAnsiTheme="minorEastAsia" w:cs="Times New Roman" w:hint="eastAsia"/>
          <w:i/>
          <w:color w:val="000000"/>
          <w:spacing w:val="3"/>
          <w:szCs w:val="21"/>
        </w:rPr>
        <w:t>i</w:t>
      </w:r>
      <w:r w:rsidRPr="0055565E">
        <w:rPr>
          <w:rFonts w:ascii="Times New Roman" w:hAnsiTheme="minorEastAsia" w:cs="Times New Roman" w:hint="eastAsia"/>
          <w:color w:val="000000"/>
          <w:spacing w:val="3"/>
          <w:szCs w:val="21"/>
        </w:rPr>
        <w:t>-C</w:t>
      </w:r>
      <w:r w:rsidRPr="00E531F0">
        <w:rPr>
          <w:rFonts w:ascii="Times New Roman" w:hAnsiTheme="minorEastAsia" w:cs="Times New Roman"/>
          <w:color w:val="000000"/>
          <w:spacing w:val="3"/>
          <w:szCs w:val="21"/>
          <w:vertAlign w:val="subscript"/>
        </w:rPr>
        <w:t>5</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8</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w:t>
      </w:r>
      <w:r w:rsidR="00AE2E3B">
        <w:object w:dxaOrig="7004" w:dyaOrig="7012" w14:anchorId="3895D070">
          <v:shape id="_x0000_i1027" type="#_x0000_t75" style="width:225.4pt;height:226.15pt;mso-position-vertical:absolute" o:ole="">
            <v:imagedata r:id="rId15" o:title=""/>
          </v:shape>
          <o:OLEObject Type="Embed" ProgID="Origin95.Graph" ShapeID="_x0000_i1027" DrawAspect="Content" ObjectID="_1661849380" r:id="rId16"/>
        </w:object>
      </w:r>
    </w:p>
    <w:p w14:paraId="59054F3E" w14:textId="74AA6650" w:rsidR="00184A55" w:rsidRPr="00F65B29" w:rsidRDefault="00184A55" w:rsidP="007D3168">
      <w:pPr>
        <w:jc w:val="center"/>
        <w:rPr>
          <w:rFonts w:ascii="Times New Roman" w:eastAsia="宋体" w:hAnsi="Times New Roman" w:cs="Times New Roman"/>
          <w:color w:val="000000"/>
          <w:spacing w:val="3"/>
          <w:szCs w:val="21"/>
        </w:rPr>
      </w:pPr>
      <w:r w:rsidRPr="005A303B">
        <w:rPr>
          <w:rFonts w:ascii="Times New Roman" w:eastAsia="宋体" w:hAnsi="Times New Roman" w:cs="Times New Roman" w:hint="eastAsia"/>
          <w:color w:val="000000"/>
          <w:spacing w:val="3"/>
          <w:szCs w:val="21"/>
        </w:rPr>
        <w:t>图</w:t>
      </w:r>
      <w:r w:rsidR="00160D3B">
        <w:rPr>
          <w:rFonts w:ascii="Times New Roman" w:eastAsia="宋体" w:hAnsi="Times New Roman" w:cs="Times New Roman"/>
          <w:color w:val="000000"/>
          <w:spacing w:val="3"/>
          <w:szCs w:val="21"/>
        </w:rPr>
        <w:t>4</w:t>
      </w:r>
      <w:r w:rsidRPr="005A303B">
        <w:rPr>
          <w:rFonts w:ascii="Times New Roman" w:eastAsia="宋体" w:hAnsi="Times New Roman" w:cs="Times New Roman"/>
          <w:color w:val="000000"/>
          <w:spacing w:val="3"/>
          <w:szCs w:val="21"/>
        </w:rPr>
        <w:t xml:space="preserve"> </w:t>
      </w:r>
      <w:r w:rsidRPr="005A303B">
        <w:rPr>
          <w:rFonts w:ascii="Times New Roman" w:eastAsia="宋体" w:hAnsi="Times New Roman" w:cs="Times New Roman" w:hint="eastAsia"/>
          <w:color w:val="000000"/>
          <w:spacing w:val="3"/>
          <w:szCs w:val="21"/>
        </w:rPr>
        <w:t>异辛烷氧化中间产物实验值</w:t>
      </w:r>
      <w:r w:rsidRPr="005A303B">
        <w:rPr>
          <w:rFonts w:ascii="Times New Roman" w:eastAsia="宋体" w:hAnsi="Times New Roman"/>
          <w:szCs w:val="21"/>
        </w:rPr>
        <w:fldChar w:fldCharType="begin"/>
      </w:r>
      <w:r w:rsidR="00AA3232">
        <w:rPr>
          <w:rFonts w:ascii="Times New Roman" w:eastAsia="宋体" w:hAnsi="Times New Roman"/>
          <w:szCs w:val="21"/>
        </w:rPr>
        <w:instrText xml:space="preserve"> ADDIN EN.CITE &lt;EndNote&gt;&lt;Cite&gt;&lt;Author&gt;Dryer&lt;/Author&gt;&lt;Year&gt;1986&lt;/Year&gt;&lt;RecNum&gt;35&lt;/RecNum&gt;&lt;DisplayText&gt;&lt;style face="superscript" font="Times New Roman"&gt;[15]&lt;/style&gt;&lt;/DisplayText&gt;&lt;record&gt;&lt;rec-number&gt;35&lt;/rec-number&gt;&lt;foreign-keys&gt;&lt;key app="EN" db-id="5f0rzsef5wrr5veewv7v5rpcedxxx0xzsfdv" timestamp="1594300064"&gt;35&lt;/key&gt;&lt;key app="ENWeb" db-id=""&gt;0&lt;/key&gt;&lt;/foreign-keys&gt;&lt;ref-type name="Journal Article"&gt;17&lt;/ref-type&gt;&lt;contributors&gt;&lt;authors&gt;&lt;author&gt;Dryer, F. L.&lt;/author&gt;&lt;author&gt;Brezinsky, K.&lt;/author&gt;&lt;/authors&gt;&lt;/contributors&gt;&lt;titles&gt;&lt;title&gt;A flow reactor study of the oxidation of n-octane and iso-octane&lt;/title&gt;&lt;secondary-title&gt;Combustion Science and Technology&lt;/secondary-title&gt;&lt;/titles&gt;&lt;periodical&gt;&lt;full-title&gt;Combustion Science and Technology&lt;/full-title&gt;&lt;/periodical&gt;&lt;pages&gt;199-212&lt;/pages&gt;&lt;volume&gt;45&lt;/volume&gt;&lt;number&gt;3-4&lt;/number&gt;&lt;section&gt;199&lt;/section&gt;&lt;dates&gt;&lt;year&gt;1986&lt;/year&gt;&lt;/dates&gt;&lt;isbn&gt;0010-2202&amp;#xD;1563-521X&lt;/isbn&gt;&lt;urls&gt;&lt;/urls&gt;&lt;electronic-resource-num&gt;10.1080/00102208608923850&lt;/electronic-resource-num&gt;&lt;/record&gt;&lt;/Cite&gt;&lt;/EndNote&gt;</w:instrText>
      </w:r>
      <w:r w:rsidRPr="005A303B">
        <w:rPr>
          <w:rFonts w:ascii="Times New Roman" w:eastAsia="宋体" w:hAnsi="Times New Roman"/>
          <w:szCs w:val="21"/>
        </w:rPr>
        <w:fldChar w:fldCharType="separate"/>
      </w:r>
      <w:r w:rsidR="00AA3232" w:rsidRPr="00AA3232">
        <w:rPr>
          <w:rFonts w:ascii="Times New Roman" w:eastAsia="宋体" w:hAnsi="Times New Roman" w:cs="Times New Roman"/>
          <w:noProof/>
          <w:szCs w:val="21"/>
          <w:vertAlign w:val="superscript"/>
        </w:rPr>
        <w:t>[15]</w:t>
      </w:r>
      <w:r w:rsidRPr="005A303B">
        <w:rPr>
          <w:rFonts w:ascii="Times New Roman" w:eastAsia="宋体" w:hAnsi="Times New Roman"/>
          <w:szCs w:val="21"/>
        </w:rPr>
        <w:fldChar w:fldCharType="end"/>
      </w:r>
      <w:r w:rsidRPr="005A303B">
        <w:rPr>
          <w:rFonts w:ascii="Times New Roman" w:eastAsia="宋体" w:hAnsi="Times New Roman" w:cs="Times New Roman" w:hint="eastAsia"/>
          <w:color w:val="000000"/>
          <w:spacing w:val="3"/>
          <w:szCs w:val="21"/>
        </w:rPr>
        <w:t>与模拟值对比</w:t>
      </w:r>
      <w:r w:rsidRPr="00F65B29">
        <w:rPr>
          <w:rFonts w:ascii="Times New Roman" w:eastAsia="宋体" w:hAnsi="Times New Roman" w:cs="Times New Roman" w:hint="eastAsia"/>
          <w:color w:val="000000"/>
          <w:spacing w:val="3"/>
          <w:szCs w:val="21"/>
        </w:rPr>
        <w:t>(</w:t>
      </w:r>
      <w:r w:rsidRPr="00F65B29">
        <w:rPr>
          <w:rFonts w:ascii="Times New Roman" w:eastAsia="宋体" w:hAnsi="Times New Roman" w:cs="Times New Roman" w:hint="eastAsia"/>
          <w:color w:val="000000"/>
          <w:spacing w:val="3"/>
          <w:szCs w:val="21"/>
        </w:rPr>
        <w:t>符号</w:t>
      </w:r>
      <w:r w:rsidRPr="00F65B29">
        <w:rPr>
          <w:rFonts w:ascii="Times New Roman" w:eastAsia="宋体" w:hAnsi="Times New Roman" w:cs="Times New Roman" w:hint="eastAsia"/>
          <w:color w:val="000000"/>
          <w:spacing w:val="3"/>
          <w:szCs w:val="21"/>
        </w:rPr>
        <w:t>-</w:t>
      </w:r>
      <w:r w:rsidRPr="00F65B29">
        <w:rPr>
          <w:rFonts w:ascii="Times New Roman" w:eastAsia="宋体" w:hAnsi="Times New Roman" w:cs="Times New Roman" w:hint="eastAsia"/>
          <w:color w:val="000000"/>
          <w:spacing w:val="3"/>
          <w:szCs w:val="21"/>
        </w:rPr>
        <w:t>实验值；实线</w:t>
      </w:r>
      <w:r w:rsidRPr="00F65B29">
        <w:rPr>
          <w:rFonts w:ascii="Times New Roman" w:eastAsia="宋体" w:hAnsi="Times New Roman" w:cs="Times New Roman" w:hint="eastAsia"/>
          <w:color w:val="000000"/>
          <w:spacing w:val="3"/>
          <w:szCs w:val="21"/>
        </w:rPr>
        <w:t>-</w:t>
      </w:r>
      <w:r w:rsidRPr="00F65B29">
        <w:rPr>
          <w:rFonts w:ascii="Times New Roman" w:eastAsia="宋体" w:hAnsi="Times New Roman" w:cs="Times New Roman" w:hint="eastAsia"/>
          <w:color w:val="000000"/>
          <w:spacing w:val="3"/>
          <w:szCs w:val="21"/>
        </w:rPr>
        <w:t>本简化模型，虚线</w:t>
      </w:r>
      <w:r w:rsidRPr="00F65B29">
        <w:rPr>
          <w:rFonts w:ascii="Times New Roman" w:eastAsia="宋体" w:hAnsi="Times New Roman" w:cs="Times New Roman" w:hint="eastAsia"/>
          <w:color w:val="000000"/>
          <w:spacing w:val="3"/>
          <w:szCs w:val="21"/>
        </w:rPr>
        <w:t>-L</w:t>
      </w:r>
      <w:r w:rsidRPr="00F65B29">
        <w:rPr>
          <w:rFonts w:ascii="Times New Roman" w:eastAsia="宋体" w:hAnsi="Times New Roman" w:cs="Times New Roman"/>
          <w:color w:val="000000"/>
          <w:spacing w:val="3"/>
          <w:szCs w:val="21"/>
        </w:rPr>
        <w:t>LNL</w:t>
      </w:r>
      <w:r w:rsidRPr="00F65B29">
        <w:rPr>
          <w:rFonts w:ascii="Times New Roman" w:eastAsia="宋体" w:hAnsi="Times New Roman" w:cs="Times New Roman" w:hint="eastAsia"/>
          <w:color w:val="000000"/>
          <w:spacing w:val="3"/>
          <w:szCs w:val="21"/>
        </w:rPr>
        <w:t>详细机理。实验条件：流动管反应器，</w:t>
      </w:r>
      <w:r w:rsidRPr="00F65B29">
        <w:rPr>
          <w:rFonts w:ascii="Times New Roman" w:eastAsia="宋体" w:hAnsi="Times New Roman" w:cs="Times New Roman"/>
          <w:color w:val="000000"/>
          <w:spacing w:val="3"/>
          <w:szCs w:val="21"/>
        </w:rPr>
        <w:t>φ = 0.99</w:t>
      </w:r>
      <w:r w:rsidR="00F65B29">
        <w:rPr>
          <w:rFonts w:ascii="Times New Roman" w:eastAsia="宋体" w:hAnsi="Times New Roman" w:cs="Times New Roman" w:hint="eastAsia"/>
          <w:color w:val="000000"/>
          <w:spacing w:val="3"/>
          <w:szCs w:val="21"/>
        </w:rPr>
        <w:t>,</w:t>
      </w:r>
      <w:r w:rsid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hint="eastAsia"/>
          <w:color w:val="000000"/>
          <w:spacing w:val="3"/>
          <w:szCs w:val="21"/>
        </w:rPr>
        <w:t>T</w:t>
      </w:r>
      <w:r w:rsidRPr="00F65B29">
        <w:rPr>
          <w:rFonts w:ascii="Times New Roman" w:eastAsia="宋体" w:hAnsi="Times New Roman" w:cs="Times New Roman"/>
          <w:color w:val="000000"/>
          <w:spacing w:val="3"/>
          <w:szCs w:val="21"/>
        </w:rPr>
        <w:t xml:space="preserve"> = 1080</w:t>
      </w:r>
      <w:r w:rsidR="00AE2E3B" w:rsidRP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color w:val="000000"/>
          <w:spacing w:val="3"/>
          <w:szCs w:val="21"/>
        </w:rPr>
        <w:t>K</w:t>
      </w:r>
      <w:r w:rsidR="00F65B29">
        <w:rPr>
          <w:rFonts w:ascii="Times New Roman" w:eastAsia="宋体" w:hAnsi="Times New Roman" w:cs="Times New Roman" w:hint="eastAsia"/>
          <w:color w:val="000000"/>
          <w:spacing w:val="3"/>
          <w:szCs w:val="21"/>
        </w:rPr>
        <w:t>,</w:t>
      </w:r>
      <w:r w:rsid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hint="eastAsia"/>
          <w:i/>
          <w:color w:val="000000"/>
          <w:spacing w:val="3"/>
          <w:szCs w:val="21"/>
        </w:rPr>
        <w:t>p</w:t>
      </w:r>
      <w:r w:rsidRPr="00F65B29">
        <w:rPr>
          <w:rFonts w:ascii="Times New Roman" w:eastAsia="宋体" w:hAnsi="Times New Roman" w:cs="Times New Roman"/>
          <w:color w:val="000000"/>
          <w:spacing w:val="3"/>
          <w:szCs w:val="21"/>
        </w:rPr>
        <w:t xml:space="preserve"> =</w:t>
      </w:r>
      <w:r w:rsidR="008A6593" w:rsidRPr="00F65B29">
        <w:rPr>
          <w:rFonts w:ascii="Times New Roman" w:eastAsia="宋体" w:hAnsi="Times New Roman" w:cs="Times New Roman"/>
          <w:color w:val="000000"/>
          <w:spacing w:val="3"/>
          <w:szCs w:val="21"/>
        </w:rPr>
        <w:t xml:space="preserve"> </w:t>
      </w:r>
      <w:r w:rsidR="00007209" w:rsidRPr="00F65B29">
        <w:rPr>
          <w:rFonts w:ascii="Times New Roman" w:eastAsia="宋体" w:hAnsi="Times New Roman" w:cs="Times New Roman"/>
          <w:color w:val="FF0000"/>
          <w:spacing w:val="3"/>
          <w:szCs w:val="21"/>
        </w:rPr>
        <w:t>0.1</w:t>
      </w:r>
      <w:r w:rsidR="00AE2E3B" w:rsidRPr="00F65B29">
        <w:rPr>
          <w:rFonts w:ascii="Times New Roman" w:eastAsia="宋体" w:hAnsi="Times New Roman" w:cs="Times New Roman"/>
          <w:color w:val="FF0000"/>
          <w:spacing w:val="3"/>
          <w:szCs w:val="21"/>
        </w:rPr>
        <w:t xml:space="preserve"> </w:t>
      </w:r>
      <w:r w:rsidR="00007209" w:rsidRPr="00F65B29">
        <w:rPr>
          <w:rFonts w:ascii="Times New Roman" w:eastAsia="宋体" w:hAnsi="Times New Roman" w:cs="Times New Roman"/>
          <w:color w:val="FF0000"/>
          <w:spacing w:val="3"/>
          <w:szCs w:val="21"/>
        </w:rPr>
        <w:t>MPa</w:t>
      </w:r>
      <w:r w:rsidR="00F65B29">
        <w:rPr>
          <w:rFonts w:ascii="Times New Roman" w:eastAsia="宋体" w:hAnsi="Times New Roman" w:cs="Times New Roman" w:hint="eastAsia"/>
          <w:color w:val="000000"/>
          <w:spacing w:val="3"/>
          <w:szCs w:val="21"/>
        </w:rPr>
        <w:t>,</w:t>
      </w:r>
      <w:r w:rsid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color w:val="000000"/>
          <w:spacing w:val="3"/>
          <w:szCs w:val="21"/>
        </w:rPr>
        <w:t>N</w:t>
      </w:r>
      <w:r w:rsidRPr="00F65B29">
        <w:rPr>
          <w:rFonts w:ascii="Times New Roman" w:eastAsia="宋体" w:hAnsi="Times New Roman" w:cs="Times New Roman"/>
          <w:color w:val="000000"/>
          <w:spacing w:val="3"/>
          <w:szCs w:val="21"/>
          <w:vertAlign w:val="subscript"/>
        </w:rPr>
        <w:t>2</w:t>
      </w:r>
      <w:r w:rsidRPr="00F65B29">
        <w:rPr>
          <w:rFonts w:ascii="Times New Roman" w:eastAsia="宋体" w:hAnsi="Times New Roman" w:cs="Times New Roman"/>
          <w:color w:val="000000"/>
          <w:spacing w:val="3"/>
          <w:szCs w:val="21"/>
        </w:rPr>
        <w:t>: O</w:t>
      </w:r>
      <w:r w:rsidRPr="00F65B29">
        <w:rPr>
          <w:rFonts w:ascii="Times New Roman" w:eastAsia="宋体" w:hAnsi="Times New Roman" w:cs="Times New Roman"/>
          <w:color w:val="000000"/>
          <w:spacing w:val="3"/>
          <w:szCs w:val="21"/>
          <w:vertAlign w:val="subscript"/>
        </w:rPr>
        <w:t>2</w:t>
      </w:r>
      <w:r w:rsidRP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hint="eastAsia"/>
          <w:color w:val="000000"/>
          <w:spacing w:val="3"/>
          <w:szCs w:val="21"/>
        </w:rPr>
        <w:t>燃料</w:t>
      </w:r>
      <w:r w:rsidRPr="00F65B29">
        <w:rPr>
          <w:rFonts w:ascii="Times New Roman" w:eastAsia="宋体" w:hAnsi="Times New Roman" w:cs="Times New Roman" w:hint="eastAsia"/>
          <w:color w:val="000000"/>
          <w:spacing w:val="3"/>
          <w:szCs w:val="21"/>
        </w:rPr>
        <w:t xml:space="preserve"> </w:t>
      </w:r>
      <w:r w:rsidRPr="00F65B29">
        <w:rPr>
          <w:rFonts w:ascii="Times New Roman" w:eastAsia="宋体" w:hAnsi="Times New Roman" w:cs="Times New Roman"/>
          <w:color w:val="000000"/>
          <w:spacing w:val="3"/>
          <w:szCs w:val="21"/>
        </w:rPr>
        <w:t>= 66: 1.2: 0.095</w:t>
      </w:r>
      <w:r w:rsidR="00F65B29">
        <w:rPr>
          <w:rFonts w:ascii="Times New Roman" w:eastAsia="宋体" w:hAnsi="Times New Roman" w:cs="Times New Roman" w:hint="eastAsia"/>
          <w:color w:val="000000"/>
          <w:spacing w:val="3"/>
          <w:szCs w:val="21"/>
        </w:rPr>
        <w:t>;</w:t>
      </w:r>
      <w:r w:rsid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hint="eastAsia"/>
          <w:color w:val="000000"/>
          <w:spacing w:val="3"/>
          <w:szCs w:val="21"/>
        </w:rPr>
        <w:t>本模型</w:t>
      </w:r>
      <w:r w:rsidRPr="00F65B29">
        <w:rPr>
          <w:rFonts w:ascii="Times New Roman" w:eastAsia="宋体" w:hAnsi="Times New Roman" w:cs="Times New Roman" w:hint="eastAsia"/>
          <w:color w:val="000000"/>
          <w:spacing w:val="3"/>
          <w:szCs w:val="21"/>
        </w:rPr>
        <w:t>/</w:t>
      </w:r>
      <w:r w:rsidRPr="00F65B29">
        <w:rPr>
          <w:rFonts w:ascii="Times New Roman" w:eastAsia="宋体" w:hAnsi="Times New Roman" w:cs="Times New Roman" w:hint="eastAsia"/>
          <w:color w:val="000000"/>
          <w:spacing w:val="3"/>
          <w:szCs w:val="21"/>
        </w:rPr>
        <w:t>详细机理模拟时间</w:t>
      </w:r>
      <w:r w:rsidRPr="00F65B29">
        <w:rPr>
          <w:rFonts w:ascii="Times New Roman" w:eastAsia="宋体" w:hAnsi="Times New Roman" w:cs="Times New Roman" w:hint="eastAsia"/>
          <w:color w:val="000000"/>
          <w:spacing w:val="3"/>
          <w:szCs w:val="21"/>
        </w:rPr>
        <w:t>-1</w:t>
      </w:r>
      <w:r w:rsidRPr="00F65B29">
        <w:rPr>
          <w:rFonts w:ascii="Times New Roman" w:eastAsia="宋体" w:hAnsi="Times New Roman" w:cs="Times New Roman"/>
          <w:color w:val="000000"/>
          <w:spacing w:val="3"/>
          <w:szCs w:val="21"/>
        </w:rPr>
        <w:t>0</w:t>
      </w:r>
      <w:r w:rsidR="00AE2E3B" w:rsidRP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hint="eastAsia"/>
          <w:color w:val="000000"/>
          <w:spacing w:val="3"/>
          <w:szCs w:val="21"/>
        </w:rPr>
        <w:t>ms)</w:t>
      </w:r>
    </w:p>
    <w:p w14:paraId="200F53B5" w14:textId="767DFC54" w:rsidR="0086785B" w:rsidRPr="00184A55" w:rsidRDefault="00AE2E3B" w:rsidP="00FC36F7">
      <w:pPr>
        <w:jc w:val="center"/>
        <w:rPr>
          <w:rFonts w:ascii="Times New Roman" w:eastAsia="宋体" w:hAnsi="Times New Roman" w:cs="Times New Roman"/>
          <w:color w:val="000000"/>
          <w:spacing w:val="3"/>
          <w:szCs w:val="21"/>
        </w:rPr>
      </w:pPr>
      <w:r>
        <w:object w:dxaOrig="7004" w:dyaOrig="7012" w14:anchorId="76BE24F5">
          <v:shape id="_x0000_i1028" type="#_x0000_t75" style="width:225.4pt;height:226.15pt" o:ole="">
            <v:imagedata r:id="rId17" o:title=""/>
          </v:shape>
          <o:OLEObject Type="Embed" ProgID="Origin95.Graph" ShapeID="_x0000_i1028" DrawAspect="Content" ObjectID="_1661849381" r:id="rId18"/>
        </w:object>
      </w:r>
    </w:p>
    <w:p w14:paraId="50941C17" w14:textId="3E5D5B89" w:rsidR="007D3168" w:rsidRPr="00F65B29" w:rsidRDefault="008C63DA" w:rsidP="00277554">
      <w:pPr>
        <w:spacing w:afterLines="50" w:after="156"/>
        <w:jc w:val="center"/>
        <w:rPr>
          <w:rFonts w:ascii="Times New Roman" w:eastAsia="宋体" w:hAnsi="Times New Roman" w:cs="Times New Roman"/>
          <w:color w:val="000000"/>
          <w:spacing w:val="3"/>
          <w:szCs w:val="21"/>
        </w:rPr>
      </w:pPr>
      <w:r w:rsidRPr="005A303B">
        <w:rPr>
          <w:rFonts w:ascii="Times New Roman" w:eastAsia="宋体" w:hAnsi="Times New Roman" w:cs="Times New Roman" w:hint="eastAsia"/>
          <w:color w:val="000000"/>
          <w:spacing w:val="3"/>
          <w:szCs w:val="21"/>
        </w:rPr>
        <w:t>图</w:t>
      </w:r>
      <w:r w:rsidR="00160D3B">
        <w:rPr>
          <w:rFonts w:ascii="Times New Roman" w:eastAsia="宋体" w:hAnsi="Times New Roman" w:cs="Times New Roman"/>
          <w:color w:val="000000"/>
          <w:spacing w:val="3"/>
          <w:szCs w:val="21"/>
        </w:rPr>
        <w:t>5</w:t>
      </w:r>
      <w:r w:rsidRPr="005A303B">
        <w:rPr>
          <w:rFonts w:ascii="Times New Roman" w:eastAsia="宋体" w:hAnsi="Times New Roman" w:cs="Times New Roman"/>
          <w:color w:val="000000"/>
          <w:spacing w:val="3"/>
          <w:szCs w:val="21"/>
        </w:rPr>
        <w:t xml:space="preserve"> </w:t>
      </w:r>
      <w:r w:rsidRPr="005A303B">
        <w:rPr>
          <w:rFonts w:ascii="Times New Roman" w:eastAsia="宋体" w:hAnsi="Times New Roman" w:cs="Times New Roman" w:hint="eastAsia"/>
          <w:color w:val="000000"/>
          <w:spacing w:val="3"/>
          <w:szCs w:val="21"/>
        </w:rPr>
        <w:t>异辛烷热解中间产物实验值</w:t>
      </w:r>
      <w:r w:rsidRPr="005A303B">
        <w:rPr>
          <w:rFonts w:ascii="Times New Roman" w:eastAsia="宋体" w:hAnsi="Times New Roman"/>
          <w:szCs w:val="21"/>
        </w:rPr>
        <w:fldChar w:fldCharType="begin"/>
      </w:r>
      <w:r w:rsidR="00AA3232">
        <w:rPr>
          <w:rFonts w:ascii="Times New Roman" w:eastAsia="宋体" w:hAnsi="Times New Roman"/>
          <w:szCs w:val="21"/>
        </w:rPr>
        <w:instrText xml:space="preserve"> ADDIN EN.CITE &lt;EndNote&gt;&lt;Cite&gt;&lt;Author&gt;Wenfeng&lt;/Author&gt;&lt;Year&gt;2019&lt;/Year&gt;&lt;RecNum&gt;1&lt;/RecNum&gt;&lt;DisplayText&gt;&lt;style face="superscript" font="Times New Roman"&gt;[16]&lt;/style&gt;&lt;/DisplayText&gt;&lt;record&gt;&lt;rec-number&gt;1&lt;/rec-number&gt;&lt;foreign-keys&gt;&lt;key app="EN" db-id="5f0rzsef5wrr5veewv7v5rpcedxxx0xzsfdv" timestamp="1593945021"&gt;1&lt;/key&gt;&lt;key app="ENWeb" db-id=""&gt;0&lt;/key&gt;&lt;/foreign-keys&gt;&lt;ref-type name="Journal Article"&gt;17&lt;/ref-type&gt;&lt;contributors&gt;&lt;authors&gt;&lt;author&gt;Shen,Wenfeng&lt;/author&gt;&lt;author&gt;Zhang,Yang &lt;/author&gt;&lt;author&gt;Zhao,Bingzan &lt;/author&gt;&lt;author&gt;Chang, Dongwu&lt;/author&gt;&lt;author&gt;Lyu, Junfu&lt;/author&gt;&lt;author&gt;Zhang, Hai&lt;/author&gt;&lt;/authors&gt;&lt;/contributors&gt;&lt;titles&gt;&lt;title&gt;Experimental and modelling studies on pyrolysis and its main light gas products for typical C8 hydrocarbons&lt;/title&gt;&lt;secondary-title&gt;Journal of Analytical and Applied Pyrolysis&lt;/secondary-title&gt;&lt;/titles&gt;&lt;periodical&gt;&lt;full-title&gt;Journal of Analytical and Applied Pyrolysis&lt;/full-title&gt;&lt;/periodical&gt;&lt;volume&gt;142&lt;/volume&gt;&lt;section&gt;104622&lt;/section&gt;&lt;dates&gt;&lt;year&gt;2019&lt;/year&gt;&lt;/dates&gt;&lt;isbn&gt;01652370&lt;/isbn&gt;&lt;urls&gt;&lt;/urls&gt;&lt;electronic-resource-num&gt;10.1016/j.jaap.2019.05.011&lt;/electronic-resource-num&gt;&lt;/record&gt;&lt;/Cite&gt;&lt;/EndNote&gt;</w:instrText>
      </w:r>
      <w:r w:rsidRPr="005A303B">
        <w:rPr>
          <w:rFonts w:ascii="Times New Roman" w:eastAsia="宋体" w:hAnsi="Times New Roman"/>
          <w:szCs w:val="21"/>
        </w:rPr>
        <w:fldChar w:fldCharType="separate"/>
      </w:r>
      <w:r w:rsidR="00AA3232" w:rsidRPr="00AA3232">
        <w:rPr>
          <w:rFonts w:ascii="Times New Roman" w:eastAsia="宋体" w:hAnsi="Times New Roman" w:cs="Times New Roman"/>
          <w:noProof/>
          <w:szCs w:val="21"/>
          <w:vertAlign w:val="superscript"/>
        </w:rPr>
        <w:t>[16]</w:t>
      </w:r>
      <w:r w:rsidRPr="005A303B">
        <w:rPr>
          <w:rFonts w:ascii="Times New Roman" w:eastAsia="宋体" w:hAnsi="Times New Roman"/>
          <w:szCs w:val="21"/>
        </w:rPr>
        <w:fldChar w:fldCharType="end"/>
      </w:r>
      <w:r w:rsidRPr="005A303B">
        <w:rPr>
          <w:rFonts w:ascii="Times New Roman" w:eastAsia="宋体" w:hAnsi="Times New Roman" w:cs="Times New Roman" w:hint="eastAsia"/>
          <w:color w:val="000000"/>
          <w:spacing w:val="3"/>
          <w:szCs w:val="21"/>
        </w:rPr>
        <w:t>与模拟值对比</w:t>
      </w:r>
      <w:r w:rsidRPr="00F65B29">
        <w:rPr>
          <w:rFonts w:ascii="Times New Roman" w:eastAsia="宋体" w:hAnsi="Times New Roman" w:cs="Times New Roman" w:hint="eastAsia"/>
          <w:color w:val="000000"/>
          <w:spacing w:val="3"/>
          <w:szCs w:val="21"/>
        </w:rPr>
        <w:t>(</w:t>
      </w:r>
      <w:r w:rsidRPr="00F65B29">
        <w:rPr>
          <w:rFonts w:ascii="Times New Roman" w:eastAsia="宋体" w:hAnsi="Times New Roman" w:cs="Times New Roman" w:hint="eastAsia"/>
          <w:color w:val="000000"/>
          <w:spacing w:val="3"/>
          <w:szCs w:val="21"/>
        </w:rPr>
        <w:t>符号</w:t>
      </w:r>
      <w:r w:rsidRPr="00F65B29">
        <w:rPr>
          <w:rFonts w:ascii="Times New Roman" w:eastAsia="宋体" w:hAnsi="Times New Roman" w:cs="Times New Roman" w:hint="eastAsia"/>
          <w:color w:val="000000"/>
          <w:spacing w:val="3"/>
          <w:szCs w:val="21"/>
        </w:rPr>
        <w:t>-</w:t>
      </w:r>
      <w:r w:rsidRPr="00F65B29">
        <w:rPr>
          <w:rFonts w:ascii="Times New Roman" w:eastAsia="宋体" w:hAnsi="Times New Roman" w:cs="Times New Roman" w:hint="eastAsia"/>
          <w:color w:val="000000"/>
          <w:spacing w:val="3"/>
          <w:szCs w:val="21"/>
        </w:rPr>
        <w:t>实验值；实线</w:t>
      </w:r>
      <w:r w:rsidRPr="00F65B29">
        <w:rPr>
          <w:rFonts w:ascii="Times New Roman" w:eastAsia="宋体" w:hAnsi="Times New Roman" w:cs="Times New Roman" w:hint="eastAsia"/>
          <w:color w:val="000000"/>
          <w:spacing w:val="3"/>
          <w:szCs w:val="21"/>
        </w:rPr>
        <w:t>-</w:t>
      </w:r>
      <w:r w:rsidRPr="00F65B29">
        <w:rPr>
          <w:rFonts w:ascii="Times New Roman" w:eastAsia="宋体" w:hAnsi="Times New Roman" w:cs="Times New Roman" w:hint="eastAsia"/>
          <w:color w:val="000000"/>
          <w:spacing w:val="3"/>
          <w:szCs w:val="21"/>
        </w:rPr>
        <w:t>本简化模型，虚线</w:t>
      </w:r>
      <w:r w:rsidRPr="00F65B29">
        <w:rPr>
          <w:rFonts w:ascii="Times New Roman" w:eastAsia="宋体" w:hAnsi="Times New Roman" w:cs="Times New Roman" w:hint="eastAsia"/>
          <w:color w:val="000000"/>
          <w:spacing w:val="3"/>
          <w:szCs w:val="21"/>
        </w:rPr>
        <w:t>-L</w:t>
      </w:r>
      <w:r w:rsidRPr="00F65B29">
        <w:rPr>
          <w:rFonts w:ascii="Times New Roman" w:eastAsia="宋体" w:hAnsi="Times New Roman" w:cs="Times New Roman"/>
          <w:color w:val="000000"/>
          <w:spacing w:val="3"/>
          <w:szCs w:val="21"/>
        </w:rPr>
        <w:t>LNL</w:t>
      </w:r>
      <w:r w:rsidRPr="00F65B29">
        <w:rPr>
          <w:rFonts w:ascii="Times New Roman" w:eastAsia="宋体" w:hAnsi="Times New Roman" w:cs="Times New Roman" w:hint="eastAsia"/>
          <w:color w:val="000000"/>
          <w:spacing w:val="3"/>
          <w:szCs w:val="21"/>
        </w:rPr>
        <w:t>详细机理。实验条件：射流搅拌反应器，</w:t>
      </w:r>
      <w:r w:rsidRPr="00F65B29">
        <w:rPr>
          <w:rFonts w:ascii="Times New Roman" w:eastAsia="宋体" w:hAnsi="Times New Roman" w:cs="Times New Roman"/>
          <w:color w:val="000000"/>
          <w:spacing w:val="3"/>
          <w:szCs w:val="21"/>
        </w:rPr>
        <w:t xml:space="preserve">τ = </w:t>
      </w:r>
      <w:r w:rsidRPr="00F65B29">
        <w:rPr>
          <w:rFonts w:ascii="Times New Roman" w:eastAsia="宋体" w:hAnsi="Times New Roman" w:cs="Times New Roman" w:hint="eastAsia"/>
          <w:color w:val="000000"/>
          <w:spacing w:val="3"/>
          <w:szCs w:val="21"/>
        </w:rPr>
        <w:t>0</w:t>
      </w:r>
      <w:r w:rsidRPr="00F65B29">
        <w:rPr>
          <w:rFonts w:ascii="Times New Roman" w:eastAsia="宋体" w:hAnsi="Times New Roman" w:cs="Times New Roman"/>
          <w:color w:val="000000"/>
          <w:spacing w:val="3"/>
          <w:szCs w:val="21"/>
        </w:rPr>
        <w:t>.9</w:t>
      </w:r>
      <w:r w:rsidR="00AE2E3B" w:rsidRP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hint="eastAsia"/>
          <w:color w:val="000000"/>
          <w:spacing w:val="3"/>
          <w:szCs w:val="21"/>
        </w:rPr>
        <w:t>s</w:t>
      </w:r>
      <w:r w:rsidRPr="00F65B29">
        <w:rPr>
          <w:rFonts w:ascii="Times New Roman" w:eastAsia="宋体" w:hAnsi="Times New Roman" w:cs="Times New Roman" w:hint="eastAsia"/>
          <w:color w:val="000000"/>
          <w:spacing w:val="3"/>
          <w:szCs w:val="21"/>
        </w:rPr>
        <w:t>，</w:t>
      </w:r>
      <w:r w:rsidRPr="00F65B29">
        <w:rPr>
          <w:rFonts w:ascii="Times New Roman" w:eastAsia="宋体" w:hAnsi="Times New Roman" w:cs="Times New Roman" w:hint="eastAsia"/>
          <w:color w:val="000000"/>
          <w:spacing w:val="3"/>
          <w:szCs w:val="21"/>
        </w:rPr>
        <w:t>T</w:t>
      </w:r>
      <w:r w:rsidRPr="00F65B29">
        <w:rPr>
          <w:rFonts w:ascii="Times New Roman" w:eastAsia="宋体" w:hAnsi="Times New Roman" w:cs="Times New Roman"/>
          <w:color w:val="000000"/>
          <w:spacing w:val="3"/>
          <w:szCs w:val="21"/>
        </w:rPr>
        <w:t xml:space="preserve"> = 873</w:t>
      </w:r>
      <w:r w:rsidRPr="00F65B29">
        <w:rPr>
          <w:rFonts w:ascii="Times New Roman" w:eastAsia="宋体" w:hAnsi="Times New Roman" w:cs="Times New Roman" w:hint="eastAsia"/>
          <w:color w:val="000000"/>
          <w:spacing w:val="3"/>
          <w:szCs w:val="21"/>
        </w:rPr>
        <w:t>-</w:t>
      </w:r>
      <w:r w:rsidRPr="00F65B29">
        <w:rPr>
          <w:rFonts w:ascii="Times New Roman" w:eastAsia="宋体" w:hAnsi="Times New Roman" w:cs="Times New Roman"/>
          <w:color w:val="000000"/>
          <w:spacing w:val="3"/>
          <w:szCs w:val="21"/>
        </w:rPr>
        <w:t>1073</w:t>
      </w:r>
      <w:r w:rsid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color w:val="000000"/>
          <w:spacing w:val="3"/>
          <w:szCs w:val="21"/>
        </w:rPr>
        <w:t>K</w:t>
      </w:r>
      <w:r w:rsidRPr="00F65B29">
        <w:rPr>
          <w:rFonts w:ascii="Times New Roman" w:eastAsia="宋体" w:hAnsi="Times New Roman" w:cs="Times New Roman" w:hint="eastAsia"/>
          <w:color w:val="000000"/>
          <w:spacing w:val="3"/>
          <w:szCs w:val="21"/>
        </w:rPr>
        <w:t>，</w:t>
      </w:r>
      <w:r w:rsidRPr="00F65B29">
        <w:rPr>
          <w:rFonts w:ascii="Times New Roman" w:eastAsia="宋体" w:hAnsi="Times New Roman" w:cs="Times New Roman" w:hint="eastAsia"/>
          <w:i/>
          <w:color w:val="000000"/>
          <w:spacing w:val="3"/>
          <w:szCs w:val="21"/>
        </w:rPr>
        <w:t>p</w:t>
      </w:r>
      <w:r w:rsidRPr="00F65B29">
        <w:rPr>
          <w:rFonts w:ascii="Times New Roman" w:eastAsia="宋体" w:hAnsi="Times New Roman" w:cs="Times New Roman"/>
          <w:color w:val="000000"/>
          <w:spacing w:val="3"/>
          <w:szCs w:val="21"/>
        </w:rPr>
        <w:t xml:space="preserve"> = </w:t>
      </w:r>
      <w:r w:rsidR="00007209" w:rsidRPr="00F65B29">
        <w:rPr>
          <w:rFonts w:ascii="Times New Roman" w:eastAsia="宋体" w:hAnsi="Times New Roman" w:cs="Times New Roman"/>
          <w:color w:val="FF0000"/>
          <w:spacing w:val="3"/>
          <w:szCs w:val="21"/>
        </w:rPr>
        <w:t>0.1</w:t>
      </w:r>
      <w:r w:rsidR="00F65B29">
        <w:rPr>
          <w:rFonts w:ascii="Times New Roman" w:eastAsia="宋体" w:hAnsi="Times New Roman" w:cs="Times New Roman"/>
          <w:color w:val="FF0000"/>
          <w:spacing w:val="3"/>
          <w:szCs w:val="21"/>
        </w:rPr>
        <w:t xml:space="preserve"> </w:t>
      </w:r>
      <w:r w:rsidR="00007209" w:rsidRPr="00F65B29">
        <w:rPr>
          <w:rFonts w:ascii="Times New Roman" w:eastAsia="宋体" w:hAnsi="Times New Roman" w:cs="Times New Roman"/>
          <w:color w:val="FF0000"/>
          <w:spacing w:val="3"/>
          <w:szCs w:val="21"/>
        </w:rPr>
        <w:t>MPa</w:t>
      </w:r>
      <w:r w:rsidR="00F65B29">
        <w:rPr>
          <w:rFonts w:ascii="Times New Roman" w:eastAsia="宋体" w:hAnsi="Times New Roman" w:cs="Times New Roman" w:hint="eastAsia"/>
          <w:color w:val="000000"/>
          <w:spacing w:val="3"/>
          <w:szCs w:val="21"/>
        </w:rPr>
        <w:t>,</w:t>
      </w:r>
      <w:r w:rsid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color w:val="000000"/>
          <w:spacing w:val="3"/>
          <w:szCs w:val="21"/>
        </w:rPr>
        <w:t>N</w:t>
      </w:r>
      <w:r w:rsidRPr="00F65B29">
        <w:rPr>
          <w:rFonts w:ascii="Times New Roman" w:eastAsia="宋体" w:hAnsi="Times New Roman" w:cs="Times New Roman"/>
          <w:color w:val="000000"/>
          <w:spacing w:val="3"/>
          <w:szCs w:val="21"/>
          <w:vertAlign w:val="subscript"/>
        </w:rPr>
        <w:t>2</w:t>
      </w:r>
      <w:r w:rsid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hint="eastAsia"/>
          <w:color w:val="000000"/>
          <w:spacing w:val="3"/>
          <w:szCs w:val="21"/>
        </w:rPr>
        <w:t>燃料</w:t>
      </w:r>
      <w:r w:rsidRPr="00F65B29">
        <w:rPr>
          <w:rFonts w:ascii="Times New Roman" w:eastAsia="宋体" w:hAnsi="Times New Roman" w:cs="Times New Roman" w:hint="eastAsia"/>
          <w:color w:val="000000"/>
          <w:spacing w:val="3"/>
          <w:szCs w:val="21"/>
        </w:rPr>
        <w:t xml:space="preserve"> </w:t>
      </w:r>
      <w:r w:rsidRPr="00F65B29">
        <w:rPr>
          <w:rFonts w:ascii="Times New Roman" w:eastAsia="宋体" w:hAnsi="Times New Roman" w:cs="Times New Roman"/>
          <w:color w:val="000000"/>
          <w:spacing w:val="3"/>
          <w:szCs w:val="21"/>
        </w:rPr>
        <w:t>= 99.6</w:t>
      </w:r>
      <w:r w:rsidRPr="00F65B29">
        <w:rPr>
          <w:rFonts w:ascii="Times New Roman" w:eastAsia="宋体" w:hAnsi="Times New Roman" w:cs="Times New Roman" w:hint="eastAsia"/>
          <w:color w:val="000000"/>
          <w:spacing w:val="3"/>
          <w:szCs w:val="21"/>
        </w:rPr>
        <w:t>:0</w:t>
      </w:r>
      <w:r w:rsidRPr="00F65B29">
        <w:rPr>
          <w:rFonts w:ascii="Times New Roman" w:eastAsia="宋体" w:hAnsi="Times New Roman" w:cs="Times New Roman"/>
          <w:color w:val="000000"/>
          <w:spacing w:val="3"/>
          <w:szCs w:val="21"/>
        </w:rPr>
        <w:t>.4</w:t>
      </w:r>
      <w:r w:rsidRPr="00F65B29">
        <w:rPr>
          <w:rFonts w:ascii="Times New Roman" w:eastAsia="宋体" w:hAnsi="Times New Roman" w:cs="Times New Roman" w:hint="eastAsia"/>
          <w:color w:val="000000"/>
          <w:spacing w:val="3"/>
          <w:szCs w:val="21"/>
        </w:rPr>
        <w:t>)</w:t>
      </w:r>
    </w:p>
    <w:p w14:paraId="25D80E25" w14:textId="050FFDD9" w:rsidR="00A90BE4" w:rsidRPr="00A90BE4" w:rsidRDefault="00A90BE4" w:rsidP="00A90BE4">
      <w:pPr>
        <w:ind w:firstLine="420"/>
        <w:rPr>
          <w:rFonts w:ascii="Times New Roman" w:eastAsia="楷体" w:hAnsi="Times New Roman" w:cs="Times New Roman"/>
          <w:color w:val="000000"/>
          <w:spacing w:val="3"/>
          <w:szCs w:val="21"/>
        </w:rPr>
      </w:pPr>
      <w:r w:rsidRPr="00C603EA">
        <w:rPr>
          <w:rFonts w:ascii="Times New Roman" w:hAnsiTheme="minorEastAsia" w:cs="Times New Roman" w:hint="eastAsia"/>
          <w:color w:val="000000" w:themeColor="text1"/>
          <w:spacing w:val="3"/>
          <w:szCs w:val="21"/>
        </w:rPr>
        <w:t>由图</w:t>
      </w:r>
      <w:r w:rsidR="00160D3B">
        <w:rPr>
          <w:rFonts w:ascii="Times New Roman" w:hAnsiTheme="minorEastAsia" w:cs="Times New Roman"/>
          <w:color w:val="000000" w:themeColor="text1"/>
          <w:spacing w:val="3"/>
          <w:szCs w:val="21"/>
        </w:rPr>
        <w:t>6</w:t>
      </w:r>
      <w:r w:rsidRPr="00C603EA">
        <w:rPr>
          <w:rFonts w:ascii="Times New Roman" w:hAnsiTheme="minorEastAsia" w:cs="Times New Roman" w:hint="eastAsia"/>
          <w:color w:val="000000" w:themeColor="text1"/>
          <w:spacing w:val="3"/>
          <w:szCs w:val="21"/>
        </w:rPr>
        <w:t>和</w:t>
      </w:r>
      <w:r w:rsidR="00160D3B">
        <w:rPr>
          <w:rFonts w:ascii="Times New Roman" w:hAnsiTheme="minorEastAsia" w:cs="Times New Roman"/>
          <w:color w:val="000000" w:themeColor="text1"/>
          <w:spacing w:val="3"/>
          <w:szCs w:val="21"/>
        </w:rPr>
        <w:t>7</w:t>
      </w:r>
      <w:r w:rsidRPr="00C603EA">
        <w:rPr>
          <w:rFonts w:ascii="Times New Roman" w:hAnsiTheme="minorEastAsia" w:cs="Times New Roman" w:hint="eastAsia"/>
          <w:color w:val="000000" w:themeColor="text1"/>
          <w:spacing w:val="3"/>
          <w:szCs w:val="21"/>
        </w:rPr>
        <w:t>可见，</w:t>
      </w:r>
      <w:r w:rsidRPr="0055565E">
        <w:rPr>
          <w:rFonts w:ascii="Times New Roman" w:hAnsiTheme="minorEastAsia" w:cs="Times New Roman" w:hint="eastAsia"/>
          <w:color w:val="000000"/>
          <w:spacing w:val="3"/>
          <w:szCs w:val="21"/>
        </w:rPr>
        <w:t>本简化模型与</w:t>
      </w:r>
      <w:r w:rsidRPr="0055565E">
        <w:rPr>
          <w:rFonts w:ascii="Times New Roman" w:hAnsiTheme="minorEastAsia" w:cs="Times New Roman" w:hint="eastAsia"/>
          <w:color w:val="000000"/>
          <w:spacing w:val="3"/>
          <w:szCs w:val="21"/>
        </w:rPr>
        <w:t>L</w:t>
      </w:r>
      <w:r w:rsidRPr="0055565E">
        <w:rPr>
          <w:rFonts w:ascii="Times New Roman" w:hAnsiTheme="minorEastAsia" w:cs="Times New Roman"/>
          <w:color w:val="000000"/>
          <w:spacing w:val="3"/>
          <w:szCs w:val="21"/>
        </w:rPr>
        <w:t>LNL</w:t>
      </w:r>
      <w:r w:rsidRPr="0055565E">
        <w:rPr>
          <w:rFonts w:ascii="Times New Roman" w:hAnsiTheme="minorEastAsia" w:cs="Times New Roman" w:hint="eastAsia"/>
          <w:color w:val="000000"/>
          <w:spacing w:val="3"/>
          <w:szCs w:val="21"/>
        </w:rPr>
        <w:t>详</w:t>
      </w:r>
      <w:r>
        <w:rPr>
          <w:rFonts w:ascii="Times New Roman" w:hAnsiTheme="minorEastAsia" w:cs="Times New Roman" w:hint="eastAsia"/>
          <w:color w:val="000000"/>
          <w:spacing w:val="3"/>
          <w:szCs w:val="21"/>
        </w:rPr>
        <w:t>细机理对部分产物的预测值差别较大。</w:t>
      </w:r>
      <w:r w:rsidRPr="005579A3">
        <w:rPr>
          <w:rFonts w:ascii="Times New Roman" w:hAnsiTheme="minorEastAsia" w:cs="Times New Roman" w:hint="eastAsia"/>
          <w:color w:val="FF0000"/>
          <w:spacing w:val="3"/>
          <w:szCs w:val="21"/>
        </w:rPr>
        <w:t>具体</w:t>
      </w:r>
      <w:r w:rsidR="005F6611" w:rsidRPr="005579A3">
        <w:rPr>
          <w:rFonts w:ascii="Times New Roman" w:hAnsiTheme="minorEastAsia" w:cs="Times New Roman" w:hint="eastAsia"/>
          <w:color w:val="FF0000"/>
          <w:spacing w:val="3"/>
          <w:szCs w:val="21"/>
        </w:rPr>
        <w:t>地</w:t>
      </w:r>
      <w:r>
        <w:rPr>
          <w:rFonts w:ascii="Times New Roman" w:hAnsiTheme="minorEastAsia" w:cs="Times New Roman" w:hint="eastAsia"/>
          <w:color w:val="000000"/>
          <w:spacing w:val="3"/>
          <w:szCs w:val="21"/>
        </w:rPr>
        <w:t>，本模型较好的预测了</w:t>
      </w:r>
      <w:r w:rsidRPr="0055565E">
        <w:rPr>
          <w:rFonts w:ascii="Times New Roman" w:hAnsiTheme="minorEastAsia" w:cs="Times New Roman"/>
          <w:color w:val="000000"/>
          <w:spacing w:val="3"/>
          <w:szCs w:val="21"/>
        </w:rPr>
        <w:t>CH</w:t>
      </w:r>
      <w:r w:rsidRPr="00E531F0">
        <w:rPr>
          <w:rFonts w:ascii="Times New Roman" w:hAnsiTheme="minorEastAsia" w:cs="Times New Roman"/>
          <w:color w:val="000000"/>
          <w:spacing w:val="3"/>
          <w:szCs w:val="21"/>
          <w:vertAlign w:val="subscript"/>
        </w:rPr>
        <w:t>4</w:t>
      </w:r>
      <w:r w:rsidRPr="0055565E">
        <w:rPr>
          <w:rFonts w:ascii="Times New Roman" w:hAnsiTheme="minorEastAsia" w:cs="Times New Roman" w:hint="eastAsia"/>
          <w:color w:val="000000"/>
          <w:spacing w:val="3"/>
          <w:szCs w:val="21"/>
        </w:rPr>
        <w:t>、</w:t>
      </w:r>
      <w:r w:rsidRPr="0055565E">
        <w:rPr>
          <w:rFonts w:ascii="Times New Roman" w:hAnsiTheme="minorEastAsia" w:cs="Times New Roman"/>
          <w:color w:val="000000"/>
          <w:spacing w:val="3"/>
          <w:szCs w:val="21"/>
        </w:rPr>
        <w:t>C</w:t>
      </w:r>
      <w:r w:rsidRPr="00E531F0">
        <w:rPr>
          <w:rFonts w:ascii="Times New Roman" w:hAnsiTheme="minorEastAsia" w:cs="Times New Roman"/>
          <w:color w:val="000000"/>
          <w:spacing w:val="3"/>
          <w:szCs w:val="21"/>
          <w:vertAlign w:val="subscript"/>
        </w:rPr>
        <w:t>2</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4</w:t>
      </w:r>
      <w:r w:rsidRPr="0055565E">
        <w:rPr>
          <w:rFonts w:ascii="Times New Roman" w:hAnsiTheme="minorEastAsia" w:cs="Times New Roman" w:hint="eastAsia"/>
          <w:color w:val="000000"/>
          <w:spacing w:val="3"/>
          <w:szCs w:val="21"/>
        </w:rPr>
        <w:t>、</w:t>
      </w:r>
      <w:r w:rsidRPr="0055565E">
        <w:rPr>
          <w:rFonts w:ascii="Times New Roman" w:hAnsiTheme="minorEastAsia" w:cs="Times New Roman"/>
          <w:color w:val="000000"/>
          <w:spacing w:val="3"/>
          <w:szCs w:val="21"/>
        </w:rPr>
        <w:t>1,3</w:t>
      </w:r>
      <w:r w:rsidRPr="0055565E">
        <w:rPr>
          <w:rFonts w:ascii="Times New Roman" w:hAnsiTheme="minorEastAsia" w:cs="Times New Roman" w:hint="eastAsia"/>
          <w:color w:val="000000"/>
          <w:spacing w:val="3"/>
          <w:szCs w:val="21"/>
        </w:rPr>
        <w:t>-</w:t>
      </w:r>
      <w:r w:rsidRPr="0055565E">
        <w:rPr>
          <w:rFonts w:ascii="Times New Roman" w:hAnsiTheme="minorEastAsia" w:cs="Times New Roman"/>
          <w:color w:val="000000"/>
          <w:spacing w:val="3"/>
          <w:szCs w:val="21"/>
        </w:rPr>
        <w:t>C</w:t>
      </w:r>
      <w:r w:rsidRPr="00E531F0">
        <w:rPr>
          <w:rFonts w:ascii="Times New Roman" w:hAnsiTheme="minorEastAsia" w:cs="Times New Roman"/>
          <w:color w:val="000000"/>
          <w:spacing w:val="3"/>
          <w:szCs w:val="21"/>
          <w:vertAlign w:val="subscript"/>
        </w:rPr>
        <w:t>4</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6</w:t>
      </w:r>
      <w:r w:rsidRPr="0055565E">
        <w:rPr>
          <w:rFonts w:ascii="Times New Roman" w:hAnsiTheme="minorEastAsia" w:cs="Times New Roman" w:hint="eastAsia"/>
          <w:color w:val="000000"/>
          <w:spacing w:val="3"/>
          <w:szCs w:val="21"/>
        </w:rPr>
        <w:t>和</w:t>
      </w:r>
      <w:r w:rsidRPr="0055565E">
        <w:rPr>
          <w:rFonts w:ascii="Times New Roman" w:hAnsiTheme="minorEastAsia" w:cs="Times New Roman" w:hint="eastAsia"/>
          <w:color w:val="000000"/>
          <w:spacing w:val="3"/>
          <w:szCs w:val="21"/>
        </w:rPr>
        <w:t>C</w:t>
      </w:r>
      <w:r w:rsidRPr="0055565E">
        <w:rPr>
          <w:rFonts w:ascii="Times New Roman" w:hAnsiTheme="minorEastAsia" w:cs="Times New Roman"/>
          <w:color w:val="000000"/>
          <w:spacing w:val="3"/>
          <w:szCs w:val="21"/>
        </w:rPr>
        <w:t>O</w:t>
      </w:r>
      <w:r w:rsidRPr="0055565E">
        <w:rPr>
          <w:rFonts w:ascii="Times New Roman" w:hAnsiTheme="minorEastAsia" w:cs="Times New Roman" w:hint="eastAsia"/>
          <w:color w:val="000000"/>
          <w:spacing w:val="3"/>
          <w:szCs w:val="21"/>
        </w:rPr>
        <w:t>、</w:t>
      </w:r>
      <w:r w:rsidRPr="0055565E">
        <w:rPr>
          <w:rFonts w:ascii="Times New Roman" w:hAnsiTheme="minorEastAsia" w:cs="Times New Roman"/>
          <w:color w:val="000000"/>
          <w:spacing w:val="3"/>
          <w:szCs w:val="21"/>
        </w:rPr>
        <w:t>CO</w:t>
      </w:r>
      <w:r w:rsidRPr="00E531F0">
        <w:rPr>
          <w:rFonts w:ascii="Times New Roman" w:hAnsiTheme="minorEastAsia" w:cs="Times New Roman"/>
          <w:color w:val="000000"/>
          <w:spacing w:val="3"/>
          <w:szCs w:val="21"/>
          <w:vertAlign w:val="subscript"/>
        </w:rPr>
        <w:t>2</w:t>
      </w:r>
      <w:r w:rsidRPr="0055565E">
        <w:rPr>
          <w:rFonts w:ascii="Times New Roman" w:hAnsiTheme="minorEastAsia" w:cs="Times New Roman" w:hint="eastAsia"/>
          <w:color w:val="000000"/>
          <w:spacing w:val="3"/>
          <w:szCs w:val="21"/>
        </w:rPr>
        <w:t>的生成或生成</w:t>
      </w:r>
      <w:r w:rsidRPr="0055565E">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消耗趋势，而对</w:t>
      </w:r>
      <w:r w:rsidRPr="0055565E">
        <w:rPr>
          <w:rFonts w:ascii="Times New Roman" w:hAnsiTheme="minorEastAsia" w:cs="Times New Roman"/>
          <w:color w:val="000000"/>
          <w:spacing w:val="3"/>
          <w:szCs w:val="21"/>
        </w:rPr>
        <w:t>C</w:t>
      </w:r>
      <w:r w:rsidRPr="00E531F0">
        <w:rPr>
          <w:rFonts w:ascii="Times New Roman" w:hAnsiTheme="minorEastAsia" w:cs="Times New Roman"/>
          <w:color w:val="000000"/>
          <w:spacing w:val="3"/>
          <w:szCs w:val="21"/>
          <w:vertAlign w:val="subscript"/>
        </w:rPr>
        <w:t>3</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6</w:t>
      </w:r>
      <w:r w:rsidRPr="0055565E">
        <w:rPr>
          <w:rFonts w:ascii="Times New Roman" w:hAnsiTheme="minorEastAsia" w:cs="Times New Roman" w:hint="eastAsia"/>
          <w:color w:val="000000"/>
          <w:spacing w:val="3"/>
          <w:szCs w:val="21"/>
        </w:rPr>
        <w:t>的预测过低。相反，详细模型对</w:t>
      </w:r>
      <w:r w:rsidRPr="0055565E">
        <w:rPr>
          <w:rFonts w:ascii="Times New Roman" w:hAnsiTheme="minorEastAsia" w:cs="Times New Roman"/>
          <w:color w:val="000000"/>
          <w:spacing w:val="3"/>
          <w:szCs w:val="21"/>
        </w:rPr>
        <w:t>C</w:t>
      </w:r>
      <w:r w:rsidRPr="00E531F0">
        <w:rPr>
          <w:rFonts w:ascii="Times New Roman" w:hAnsiTheme="minorEastAsia" w:cs="Times New Roman"/>
          <w:color w:val="000000"/>
          <w:spacing w:val="3"/>
          <w:szCs w:val="21"/>
          <w:vertAlign w:val="subscript"/>
        </w:rPr>
        <w:t>3</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6</w:t>
      </w:r>
      <w:r w:rsidRPr="0055565E">
        <w:rPr>
          <w:rFonts w:ascii="Times New Roman" w:hAnsiTheme="minorEastAsia" w:cs="Times New Roman" w:hint="eastAsia"/>
          <w:color w:val="000000"/>
          <w:spacing w:val="3"/>
          <w:szCs w:val="21"/>
        </w:rPr>
        <w:t>的预测则过高。对热解数据的</w:t>
      </w:r>
      <w:r w:rsidRPr="0055565E">
        <w:rPr>
          <w:rFonts w:ascii="Times New Roman" w:hAnsiTheme="minorEastAsia" w:cs="Times New Roman" w:hint="eastAsia"/>
          <w:color w:val="000000"/>
          <w:spacing w:val="3"/>
          <w:szCs w:val="21"/>
        </w:rPr>
        <w:t>预测，两类模型呈现类似的趋势。</w:t>
      </w:r>
    </w:p>
    <w:p w14:paraId="7392330A" w14:textId="57AE5896" w:rsidR="00D07C25" w:rsidRDefault="00A91D84" w:rsidP="00356B9B">
      <w:pPr>
        <w:jc w:val="center"/>
      </w:pPr>
      <w:r>
        <w:object w:dxaOrig="7004" w:dyaOrig="9430" w14:anchorId="6067A5EE">
          <v:shape id="_x0000_i1029" type="#_x0000_t75" style="width:225pt;height:304.15pt" o:ole="">
            <v:imagedata r:id="rId19" o:title=""/>
          </v:shape>
          <o:OLEObject Type="Embed" ProgID="Origin95.Graph" ShapeID="_x0000_i1029" DrawAspect="Content" ObjectID="_1661849382" r:id="rId20"/>
        </w:object>
      </w:r>
    </w:p>
    <w:p w14:paraId="3AEA6FC8" w14:textId="2E1532CC" w:rsidR="004E371E" w:rsidRPr="00F65B29" w:rsidRDefault="004E371E" w:rsidP="00FC36F7">
      <w:pPr>
        <w:jc w:val="center"/>
        <w:rPr>
          <w:rFonts w:ascii="Times New Roman" w:eastAsia="宋体" w:hAnsi="Times New Roman" w:cs="Times New Roman"/>
          <w:color w:val="000000"/>
          <w:spacing w:val="3"/>
          <w:szCs w:val="21"/>
        </w:rPr>
      </w:pPr>
      <w:r w:rsidRPr="005A303B">
        <w:rPr>
          <w:rFonts w:ascii="Times New Roman" w:eastAsia="宋体" w:hAnsi="Times New Roman" w:cs="Times New Roman" w:hint="eastAsia"/>
          <w:color w:val="000000"/>
          <w:spacing w:val="3"/>
          <w:szCs w:val="21"/>
        </w:rPr>
        <w:t>图</w:t>
      </w:r>
      <w:r w:rsidR="00BE622D">
        <w:rPr>
          <w:rFonts w:ascii="Times New Roman" w:eastAsia="宋体" w:hAnsi="Times New Roman" w:cs="Times New Roman"/>
          <w:color w:val="000000"/>
          <w:spacing w:val="3"/>
          <w:szCs w:val="21"/>
        </w:rPr>
        <w:t>6</w:t>
      </w:r>
      <w:r w:rsidRPr="005A303B">
        <w:rPr>
          <w:rFonts w:ascii="Times New Roman" w:eastAsia="宋体" w:hAnsi="Times New Roman" w:cs="Times New Roman"/>
          <w:color w:val="000000"/>
          <w:spacing w:val="3"/>
          <w:szCs w:val="21"/>
        </w:rPr>
        <w:t xml:space="preserve"> </w:t>
      </w:r>
      <w:r w:rsidRPr="005A303B">
        <w:rPr>
          <w:rFonts w:ascii="Times New Roman" w:eastAsia="宋体" w:hAnsi="Times New Roman" w:cs="Times New Roman" w:hint="eastAsia"/>
          <w:color w:val="000000"/>
          <w:spacing w:val="3"/>
          <w:szCs w:val="21"/>
        </w:rPr>
        <w:t>甲基环己烷氧化中间产物实验值</w:t>
      </w:r>
      <w:r w:rsidRPr="005A303B">
        <w:rPr>
          <w:rFonts w:ascii="Times New Roman" w:eastAsia="宋体" w:hAnsi="Times New Roman" w:cs="Times New Roman"/>
          <w:color w:val="000000"/>
          <w:spacing w:val="3"/>
          <w:szCs w:val="21"/>
        </w:rPr>
        <w:fldChar w:fldCharType="begin"/>
      </w:r>
      <w:r w:rsidR="00AA3232">
        <w:rPr>
          <w:rFonts w:ascii="Times New Roman" w:eastAsia="宋体" w:hAnsi="Times New Roman" w:cs="Times New Roman"/>
          <w:color w:val="000000"/>
          <w:spacing w:val="3"/>
          <w:szCs w:val="21"/>
        </w:rPr>
        <w:instrText xml:space="preserve"> ADDIN EN.CITE &lt;EndNote&gt;&lt;Cite&gt;&lt;Author&gt;Zeppieri&lt;/Author&gt;&lt;Year&gt;1997&lt;/Year&gt;&lt;RecNum&gt;85&lt;/RecNum&gt;&lt;DisplayText&gt;&lt;style face="superscript" font="Times New Roman"&gt;[18]&lt;/style&gt;&lt;/DisplayText&gt;&lt;record&gt;&lt;rec-number&gt;85&lt;/rec-number&gt;&lt;foreign-keys&gt;&lt;key app="EN" db-id="5f0rzsef5wrr5veewv7v5rpcedxxx0xzsfdv" timestamp="1594356993"&gt;85&lt;/key&gt;&lt;/foreign-keys&gt;&lt;ref-type name="Journal Article"&gt;17&lt;/ref-type&gt;&lt;contributors&gt;&lt;authors&gt;&lt;author&gt;Zeppieri, S.&lt;/author&gt;&lt;author&gt;Brezinsky, K.&lt;/author&gt;&lt;author&gt;Glassman, I. &lt;/author&gt;&lt;/authors&gt;&lt;/contributors&gt;&lt;titles&gt;&lt;title&gt;Pyrolysis studies of methylcyclohexane and oxidation studies of methylcyclohexane and methylcyclohexane/toluene blends&lt;/title&gt;&lt;secondary-title&gt;Combustion and Flame&lt;/secondary-title&gt;&lt;/titles&gt;&lt;periodical&gt;&lt;full-title&gt;Combustion and Flame&lt;/full-title&gt;&lt;/periodical&gt;&lt;pages&gt;266-286&lt;/pages&gt;&lt;volume&gt;108&lt;/volume&gt;&lt;number&gt;3&lt;/number&gt;&lt;dates&gt;&lt;year&gt;1997&lt;/year&gt;&lt;/dates&gt;&lt;urls&gt;&lt;/urls&gt;&lt;electronic-resource-num&gt;10.1016/S0010-2180(96)00125-3&lt;/electronic-resource-num&gt;&lt;/record&gt;&lt;/Cite&gt;&lt;/EndNote&gt;</w:instrText>
      </w:r>
      <w:r w:rsidRPr="005A303B">
        <w:rPr>
          <w:rFonts w:ascii="Times New Roman" w:eastAsia="宋体" w:hAnsi="Times New Roman" w:cs="Times New Roman"/>
          <w:color w:val="000000"/>
          <w:spacing w:val="3"/>
          <w:szCs w:val="21"/>
        </w:rPr>
        <w:fldChar w:fldCharType="separate"/>
      </w:r>
      <w:r w:rsidR="00AA3232" w:rsidRPr="00AA3232">
        <w:rPr>
          <w:rFonts w:ascii="Times New Roman" w:eastAsia="宋体" w:hAnsi="Times New Roman" w:cs="Times New Roman"/>
          <w:noProof/>
          <w:color w:val="000000"/>
          <w:spacing w:val="3"/>
          <w:szCs w:val="21"/>
          <w:vertAlign w:val="superscript"/>
        </w:rPr>
        <w:t>[18]</w:t>
      </w:r>
      <w:r w:rsidRPr="005A303B">
        <w:rPr>
          <w:rFonts w:ascii="Times New Roman" w:eastAsia="宋体" w:hAnsi="Times New Roman" w:cs="Times New Roman"/>
          <w:color w:val="000000"/>
          <w:spacing w:val="3"/>
          <w:szCs w:val="21"/>
        </w:rPr>
        <w:fldChar w:fldCharType="end"/>
      </w:r>
      <w:r w:rsidRPr="005A303B">
        <w:rPr>
          <w:rFonts w:ascii="Times New Roman" w:eastAsia="宋体" w:hAnsi="Times New Roman" w:cs="Times New Roman" w:hint="eastAsia"/>
          <w:color w:val="000000"/>
          <w:spacing w:val="3"/>
          <w:szCs w:val="21"/>
        </w:rPr>
        <w:t>与模拟值对比</w:t>
      </w:r>
      <w:r w:rsidRPr="00F65B29">
        <w:rPr>
          <w:rFonts w:ascii="Times New Roman" w:eastAsia="宋体" w:hAnsi="Times New Roman" w:cs="Times New Roman" w:hint="eastAsia"/>
          <w:color w:val="000000"/>
          <w:spacing w:val="3"/>
          <w:szCs w:val="21"/>
        </w:rPr>
        <w:t>(</w:t>
      </w:r>
      <w:r w:rsidRPr="00F65B29">
        <w:rPr>
          <w:rFonts w:ascii="Times New Roman" w:eastAsia="宋体" w:hAnsi="Times New Roman" w:cs="Times New Roman" w:hint="eastAsia"/>
          <w:color w:val="000000"/>
          <w:spacing w:val="3"/>
          <w:szCs w:val="21"/>
        </w:rPr>
        <w:t>符号</w:t>
      </w:r>
      <w:r w:rsidRPr="00F65B29">
        <w:rPr>
          <w:rFonts w:ascii="Times New Roman" w:eastAsia="宋体" w:hAnsi="Times New Roman" w:cs="Times New Roman" w:hint="eastAsia"/>
          <w:color w:val="000000"/>
          <w:spacing w:val="3"/>
          <w:szCs w:val="21"/>
        </w:rPr>
        <w:t>-</w:t>
      </w:r>
      <w:r w:rsidRPr="00F65B29">
        <w:rPr>
          <w:rFonts w:ascii="Times New Roman" w:eastAsia="宋体" w:hAnsi="Times New Roman" w:cs="Times New Roman" w:hint="eastAsia"/>
          <w:color w:val="000000"/>
          <w:spacing w:val="3"/>
          <w:szCs w:val="21"/>
        </w:rPr>
        <w:t>实验值；实线</w:t>
      </w:r>
      <w:r w:rsidRPr="00F65B29">
        <w:rPr>
          <w:rFonts w:ascii="Times New Roman" w:eastAsia="宋体" w:hAnsi="Times New Roman" w:cs="Times New Roman" w:hint="eastAsia"/>
          <w:color w:val="000000"/>
          <w:spacing w:val="3"/>
          <w:szCs w:val="21"/>
        </w:rPr>
        <w:t>-</w:t>
      </w:r>
      <w:r w:rsidRPr="00F65B29">
        <w:rPr>
          <w:rFonts w:ascii="Times New Roman" w:eastAsia="宋体" w:hAnsi="Times New Roman" w:cs="Times New Roman" w:hint="eastAsia"/>
          <w:color w:val="000000"/>
          <w:spacing w:val="3"/>
          <w:szCs w:val="21"/>
        </w:rPr>
        <w:t>本简化模型；虚线</w:t>
      </w:r>
      <w:r w:rsidRPr="00F65B29">
        <w:rPr>
          <w:rFonts w:ascii="Times New Roman" w:eastAsia="宋体" w:hAnsi="Times New Roman" w:cs="Times New Roman" w:hint="eastAsia"/>
          <w:color w:val="000000"/>
          <w:spacing w:val="3"/>
          <w:szCs w:val="21"/>
        </w:rPr>
        <w:t>-L</w:t>
      </w:r>
      <w:r w:rsidRPr="00F65B29">
        <w:rPr>
          <w:rFonts w:ascii="Times New Roman" w:eastAsia="宋体" w:hAnsi="Times New Roman" w:cs="Times New Roman"/>
          <w:color w:val="000000"/>
          <w:spacing w:val="3"/>
          <w:szCs w:val="21"/>
        </w:rPr>
        <w:t>LNL</w:t>
      </w:r>
      <w:r w:rsidRPr="00F65B29">
        <w:rPr>
          <w:rFonts w:ascii="Times New Roman" w:eastAsia="宋体" w:hAnsi="Times New Roman" w:cs="Times New Roman" w:hint="eastAsia"/>
          <w:color w:val="000000"/>
          <w:spacing w:val="3"/>
          <w:szCs w:val="21"/>
        </w:rPr>
        <w:t>详细机理。实验条件：流动管反应器，</w:t>
      </w:r>
      <w:r w:rsidRPr="00F65B29">
        <w:rPr>
          <w:rFonts w:ascii="Times New Roman" w:eastAsia="宋体" w:hAnsi="Times New Roman" w:cs="Times New Roman"/>
          <w:color w:val="000000"/>
          <w:spacing w:val="3"/>
          <w:szCs w:val="21"/>
        </w:rPr>
        <w:t>φ = 1.3</w:t>
      </w:r>
      <w:r w:rsidR="00912FCC">
        <w:rPr>
          <w:rFonts w:ascii="Times New Roman" w:eastAsia="宋体" w:hAnsi="Times New Roman" w:cs="Times New Roman" w:hint="eastAsia"/>
          <w:color w:val="000000"/>
          <w:spacing w:val="3"/>
          <w:szCs w:val="21"/>
        </w:rPr>
        <w:t>,</w:t>
      </w:r>
      <w:r w:rsidR="00912FCC">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hint="eastAsia"/>
          <w:color w:val="000000"/>
          <w:spacing w:val="3"/>
          <w:szCs w:val="21"/>
        </w:rPr>
        <w:t>T</w:t>
      </w:r>
      <w:r w:rsidRPr="00F65B29">
        <w:rPr>
          <w:rFonts w:ascii="Times New Roman" w:eastAsia="宋体" w:hAnsi="Times New Roman" w:cs="Times New Roman"/>
          <w:color w:val="000000"/>
          <w:spacing w:val="3"/>
          <w:szCs w:val="21"/>
        </w:rPr>
        <w:t xml:space="preserve"> = 1161</w:t>
      </w:r>
      <w:r w:rsidR="00A91D84" w:rsidRP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color w:val="000000"/>
          <w:spacing w:val="3"/>
          <w:szCs w:val="21"/>
        </w:rPr>
        <w:t>K</w:t>
      </w:r>
      <w:r w:rsidR="00912FCC">
        <w:rPr>
          <w:rFonts w:ascii="Times New Roman" w:eastAsia="宋体" w:hAnsi="Times New Roman" w:cs="Times New Roman" w:hint="eastAsia"/>
          <w:color w:val="000000"/>
          <w:spacing w:val="3"/>
          <w:szCs w:val="21"/>
        </w:rPr>
        <w:t>,</w:t>
      </w:r>
      <w:r w:rsidR="00912FCC">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hint="eastAsia"/>
          <w:i/>
          <w:color w:val="000000"/>
          <w:spacing w:val="3"/>
          <w:szCs w:val="21"/>
        </w:rPr>
        <w:t>p</w:t>
      </w:r>
      <w:r w:rsidRPr="00F65B29">
        <w:rPr>
          <w:rFonts w:ascii="Times New Roman" w:eastAsia="宋体" w:hAnsi="Times New Roman" w:cs="Times New Roman"/>
          <w:color w:val="000000"/>
          <w:spacing w:val="3"/>
          <w:szCs w:val="21"/>
        </w:rPr>
        <w:t xml:space="preserve"> = </w:t>
      </w:r>
      <w:r w:rsidR="00B61457" w:rsidRPr="00F65B29">
        <w:rPr>
          <w:rFonts w:ascii="Times New Roman" w:eastAsia="宋体" w:hAnsi="Times New Roman" w:cs="Times New Roman"/>
          <w:color w:val="FF0000"/>
          <w:spacing w:val="3"/>
          <w:szCs w:val="21"/>
        </w:rPr>
        <w:t>0.1</w:t>
      </w:r>
      <w:r w:rsidR="00A91D84" w:rsidRPr="00F65B29">
        <w:rPr>
          <w:rFonts w:ascii="Times New Roman" w:eastAsia="宋体" w:hAnsi="Times New Roman" w:cs="Times New Roman"/>
          <w:color w:val="FF0000"/>
          <w:spacing w:val="3"/>
          <w:szCs w:val="21"/>
        </w:rPr>
        <w:t xml:space="preserve"> </w:t>
      </w:r>
      <w:r w:rsidR="00B61457" w:rsidRPr="00F65B29">
        <w:rPr>
          <w:rFonts w:ascii="Times New Roman" w:eastAsia="宋体" w:hAnsi="Times New Roman" w:cs="Times New Roman"/>
          <w:color w:val="FF0000"/>
          <w:spacing w:val="3"/>
          <w:szCs w:val="21"/>
        </w:rPr>
        <w:t>MPa</w:t>
      </w:r>
      <w:r w:rsidR="00912FCC">
        <w:rPr>
          <w:rFonts w:ascii="Times New Roman" w:eastAsia="宋体" w:hAnsi="Times New Roman" w:cs="Times New Roman" w:hint="eastAsia"/>
          <w:color w:val="000000"/>
          <w:spacing w:val="3"/>
          <w:szCs w:val="21"/>
        </w:rPr>
        <w:t>,</w:t>
      </w:r>
      <w:r w:rsidR="00912FCC">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hint="eastAsia"/>
          <w:color w:val="FF0000"/>
          <w:spacing w:val="3"/>
          <w:szCs w:val="21"/>
        </w:rPr>
        <w:t>燃料</w:t>
      </w:r>
      <w:r w:rsidRPr="00F65B29">
        <w:rPr>
          <w:rFonts w:ascii="Times New Roman" w:eastAsia="宋体" w:hAnsi="Times New Roman" w:cs="Times New Roman" w:hint="eastAsia"/>
          <w:color w:val="FF0000"/>
          <w:spacing w:val="3"/>
          <w:szCs w:val="21"/>
        </w:rPr>
        <w:t xml:space="preserve"> =</w:t>
      </w:r>
      <w:r w:rsidRPr="00F65B29">
        <w:rPr>
          <w:rFonts w:ascii="Times New Roman" w:eastAsia="宋体" w:hAnsi="Times New Roman" w:cs="Times New Roman"/>
          <w:color w:val="FF0000"/>
          <w:spacing w:val="3"/>
          <w:szCs w:val="21"/>
        </w:rPr>
        <w:t xml:space="preserve"> </w:t>
      </w:r>
      <w:r w:rsidR="00B61457" w:rsidRPr="00F65B29">
        <w:rPr>
          <w:rFonts w:ascii="Times New Roman" w:eastAsia="宋体" w:hAnsi="Times New Roman" w:cs="Times New Roman"/>
          <w:color w:val="FF0000"/>
          <w:spacing w:val="3"/>
          <w:szCs w:val="21"/>
        </w:rPr>
        <w:t>0.</w:t>
      </w:r>
      <w:r w:rsidRPr="00F65B29">
        <w:rPr>
          <w:rFonts w:ascii="Times New Roman" w:eastAsia="宋体" w:hAnsi="Times New Roman" w:cs="Times New Roman"/>
          <w:color w:val="FF0000"/>
          <w:spacing w:val="3"/>
          <w:szCs w:val="21"/>
        </w:rPr>
        <w:t>1815</w:t>
      </w:r>
      <w:r w:rsidR="00B61457" w:rsidRPr="00F65B29">
        <w:rPr>
          <w:rFonts w:ascii="Times New Roman" w:eastAsia="宋体" w:hAnsi="Times New Roman" w:cs="Times New Roman" w:hint="eastAsia"/>
          <w:color w:val="FF0000"/>
          <w:spacing w:val="3"/>
          <w:szCs w:val="21"/>
        </w:rPr>
        <w:t>%</w:t>
      </w:r>
      <w:r w:rsidRPr="00F65B29">
        <w:rPr>
          <w:rFonts w:ascii="Times New Roman" w:eastAsia="宋体" w:hAnsi="Times New Roman" w:cs="Times New Roman" w:hint="eastAsia"/>
          <w:color w:val="000000"/>
          <w:spacing w:val="3"/>
          <w:szCs w:val="21"/>
        </w:rPr>
        <w:t>)</w:t>
      </w:r>
    </w:p>
    <w:p w14:paraId="73BD9E94" w14:textId="54ED264B" w:rsidR="004E371E" w:rsidRDefault="00A91D84" w:rsidP="00356B9B">
      <w:pPr>
        <w:jc w:val="center"/>
      </w:pPr>
      <w:r>
        <w:object w:dxaOrig="7004" w:dyaOrig="7012" w14:anchorId="528E3B41">
          <v:shape id="_x0000_i1030" type="#_x0000_t75" style="width:225pt;height:225.75pt" o:ole="">
            <v:imagedata r:id="rId21" o:title=""/>
          </v:shape>
          <o:OLEObject Type="Embed" ProgID="Origin95.Graph" ShapeID="_x0000_i1030" DrawAspect="Content" ObjectID="_1661849383" r:id="rId22"/>
        </w:object>
      </w:r>
    </w:p>
    <w:p w14:paraId="7ACFAC34" w14:textId="575D637E" w:rsidR="00D201C2" w:rsidRPr="00A91D84" w:rsidRDefault="00D201C2" w:rsidP="00A91D84">
      <w:pPr>
        <w:spacing w:afterLines="50" w:after="156"/>
        <w:jc w:val="center"/>
        <w:rPr>
          <w:rFonts w:ascii="Times New Roman" w:hAnsiTheme="minorEastAsia" w:cs="Times New Roman"/>
          <w:color w:val="000000"/>
          <w:spacing w:val="3"/>
          <w:sz w:val="15"/>
          <w:szCs w:val="15"/>
        </w:rPr>
      </w:pPr>
      <w:r w:rsidRPr="005A303B">
        <w:rPr>
          <w:rFonts w:ascii="Times New Roman" w:eastAsia="宋体" w:hAnsi="Times New Roman" w:cs="Times New Roman" w:hint="eastAsia"/>
          <w:color w:val="000000"/>
          <w:spacing w:val="3"/>
          <w:szCs w:val="21"/>
        </w:rPr>
        <w:t>图</w:t>
      </w:r>
      <w:r w:rsidR="00BE622D">
        <w:rPr>
          <w:rFonts w:ascii="Times New Roman" w:eastAsia="宋体" w:hAnsi="Times New Roman" w:cs="Times New Roman"/>
          <w:color w:val="000000"/>
          <w:spacing w:val="3"/>
          <w:szCs w:val="21"/>
        </w:rPr>
        <w:t>7</w:t>
      </w:r>
      <w:r w:rsidRPr="005A303B">
        <w:rPr>
          <w:rFonts w:ascii="Times New Roman" w:eastAsia="宋体" w:hAnsi="Times New Roman" w:cs="Times New Roman"/>
          <w:color w:val="000000"/>
          <w:spacing w:val="3"/>
          <w:szCs w:val="21"/>
        </w:rPr>
        <w:t xml:space="preserve"> </w:t>
      </w:r>
      <w:r w:rsidRPr="005A303B">
        <w:rPr>
          <w:rFonts w:ascii="Times New Roman" w:eastAsia="宋体" w:hAnsi="Times New Roman" w:cs="Times New Roman" w:hint="eastAsia"/>
          <w:color w:val="000000"/>
          <w:spacing w:val="3"/>
          <w:szCs w:val="21"/>
        </w:rPr>
        <w:t>甲基环己烷热解中间产物实验值</w:t>
      </w:r>
      <w:r w:rsidRPr="005A303B">
        <w:rPr>
          <w:rFonts w:ascii="Times New Roman" w:eastAsia="宋体" w:hAnsi="Times New Roman" w:cs="Times New Roman"/>
          <w:color w:val="000000"/>
          <w:spacing w:val="3"/>
          <w:szCs w:val="21"/>
        </w:rPr>
        <w:fldChar w:fldCharType="begin"/>
      </w:r>
      <w:r w:rsidR="00AA3232">
        <w:rPr>
          <w:rFonts w:ascii="Times New Roman" w:eastAsia="宋体" w:hAnsi="Times New Roman" w:cs="Times New Roman"/>
          <w:color w:val="000000"/>
          <w:spacing w:val="3"/>
          <w:szCs w:val="21"/>
        </w:rPr>
        <w:instrText xml:space="preserve"> ADDIN EN.CITE &lt;EndNote&gt;&lt;Cite&gt;&lt;Author&gt;Zeppieri&lt;/Author&gt;&lt;Year&gt;1997&lt;/Year&gt;&lt;RecNum&gt;85&lt;/RecNum&gt;&lt;DisplayText&gt;&lt;style face="superscript" font="Times New Roman"&gt;[18]&lt;/style&gt;&lt;/DisplayText&gt;&lt;record&gt;&lt;rec-number&gt;85&lt;/rec-number&gt;&lt;foreign-keys&gt;&lt;key app="EN" db-id="5f0rzsef5wrr5veewv7v5rpcedxxx0xzsfdv" timestamp="1594356993"&gt;85&lt;/key&gt;&lt;/foreign-keys&gt;&lt;ref-type name="Journal Article"&gt;17&lt;/ref-type&gt;&lt;contributors&gt;&lt;authors&gt;&lt;author&gt;Zeppieri, S.&lt;/author&gt;&lt;author&gt;Brezinsky, K.&lt;/author&gt;&lt;author&gt;Glassman, I. &lt;/author&gt;&lt;/authors&gt;&lt;/contributors&gt;&lt;titles&gt;&lt;title&gt;Pyrolysis studies of methylcyclohexane and oxidation studies of methylcyclohexane and methylcyclohexane/toluene blends&lt;/title&gt;&lt;secondary-title&gt;Combustion and Flame&lt;/secondary-title&gt;&lt;/titles&gt;&lt;periodical&gt;&lt;full-title&gt;Combustion and Flame&lt;/full-title&gt;&lt;/periodical&gt;&lt;pages&gt;266-286&lt;/pages&gt;&lt;volume&gt;108&lt;/volume&gt;&lt;number&gt;3&lt;/number&gt;&lt;dates&gt;&lt;year&gt;1997&lt;/year&gt;&lt;/dates&gt;&lt;urls&gt;&lt;/urls&gt;&lt;electronic-resource-num&gt;10.1016/S0010-2180(96)00125-3&lt;/electronic-resource-num&gt;&lt;/record&gt;&lt;/Cite&gt;&lt;/EndNote&gt;</w:instrText>
      </w:r>
      <w:r w:rsidRPr="005A303B">
        <w:rPr>
          <w:rFonts w:ascii="Times New Roman" w:eastAsia="宋体" w:hAnsi="Times New Roman" w:cs="Times New Roman"/>
          <w:color w:val="000000"/>
          <w:spacing w:val="3"/>
          <w:szCs w:val="21"/>
        </w:rPr>
        <w:fldChar w:fldCharType="separate"/>
      </w:r>
      <w:r w:rsidR="00AA3232" w:rsidRPr="00AA3232">
        <w:rPr>
          <w:rFonts w:ascii="Times New Roman" w:eastAsia="宋体" w:hAnsi="Times New Roman" w:cs="Times New Roman"/>
          <w:noProof/>
          <w:color w:val="000000"/>
          <w:spacing w:val="3"/>
          <w:szCs w:val="21"/>
          <w:vertAlign w:val="superscript"/>
        </w:rPr>
        <w:t>[18]</w:t>
      </w:r>
      <w:r w:rsidRPr="005A303B">
        <w:rPr>
          <w:rFonts w:ascii="Times New Roman" w:eastAsia="宋体" w:hAnsi="Times New Roman" w:cs="Times New Roman"/>
          <w:color w:val="000000"/>
          <w:spacing w:val="3"/>
          <w:szCs w:val="21"/>
        </w:rPr>
        <w:fldChar w:fldCharType="end"/>
      </w:r>
      <w:r w:rsidRPr="005A303B">
        <w:rPr>
          <w:rFonts w:ascii="Times New Roman" w:eastAsia="宋体" w:hAnsi="Times New Roman" w:cs="Times New Roman" w:hint="eastAsia"/>
          <w:color w:val="000000"/>
          <w:spacing w:val="3"/>
          <w:szCs w:val="21"/>
        </w:rPr>
        <w:t>与模拟值对比</w:t>
      </w:r>
      <w:r w:rsidRPr="00F65B29">
        <w:rPr>
          <w:rFonts w:ascii="Times New Roman" w:eastAsia="宋体" w:hAnsi="Times New Roman" w:cs="Times New Roman" w:hint="eastAsia"/>
          <w:color w:val="000000"/>
          <w:spacing w:val="3"/>
          <w:szCs w:val="21"/>
        </w:rPr>
        <w:t>(</w:t>
      </w:r>
      <w:r w:rsidRPr="00F65B29">
        <w:rPr>
          <w:rFonts w:ascii="Times New Roman" w:eastAsia="宋体" w:hAnsi="Times New Roman" w:cs="Times New Roman" w:hint="eastAsia"/>
          <w:color w:val="000000"/>
          <w:spacing w:val="3"/>
          <w:szCs w:val="21"/>
        </w:rPr>
        <w:t>符号</w:t>
      </w:r>
      <w:r w:rsidRPr="00F65B29">
        <w:rPr>
          <w:rFonts w:ascii="Times New Roman" w:eastAsia="宋体" w:hAnsi="Times New Roman" w:cs="Times New Roman" w:hint="eastAsia"/>
          <w:color w:val="000000"/>
          <w:spacing w:val="3"/>
          <w:szCs w:val="21"/>
        </w:rPr>
        <w:t>-</w:t>
      </w:r>
      <w:r w:rsidRPr="00F65B29">
        <w:rPr>
          <w:rFonts w:ascii="Times New Roman" w:eastAsia="宋体" w:hAnsi="Times New Roman" w:cs="Times New Roman" w:hint="eastAsia"/>
          <w:color w:val="000000"/>
          <w:spacing w:val="3"/>
          <w:szCs w:val="21"/>
        </w:rPr>
        <w:t>实验值；实线</w:t>
      </w:r>
      <w:r w:rsidRPr="00F65B29">
        <w:rPr>
          <w:rFonts w:ascii="Times New Roman" w:eastAsia="宋体" w:hAnsi="Times New Roman" w:cs="Times New Roman" w:hint="eastAsia"/>
          <w:color w:val="000000"/>
          <w:spacing w:val="3"/>
          <w:szCs w:val="21"/>
        </w:rPr>
        <w:t>-</w:t>
      </w:r>
      <w:r w:rsidRPr="00F65B29">
        <w:rPr>
          <w:rFonts w:ascii="Times New Roman" w:eastAsia="宋体" w:hAnsi="Times New Roman" w:cs="Times New Roman" w:hint="eastAsia"/>
          <w:color w:val="000000"/>
          <w:spacing w:val="3"/>
          <w:szCs w:val="21"/>
        </w:rPr>
        <w:t>本简化模型，虚线</w:t>
      </w:r>
      <w:r w:rsidRPr="00F65B29">
        <w:rPr>
          <w:rFonts w:ascii="Times New Roman" w:eastAsia="宋体" w:hAnsi="Times New Roman" w:cs="Times New Roman" w:hint="eastAsia"/>
          <w:color w:val="000000"/>
          <w:spacing w:val="3"/>
          <w:szCs w:val="21"/>
        </w:rPr>
        <w:t>-L</w:t>
      </w:r>
      <w:r w:rsidRPr="00F65B29">
        <w:rPr>
          <w:rFonts w:ascii="Times New Roman" w:eastAsia="宋体" w:hAnsi="Times New Roman" w:cs="Times New Roman"/>
          <w:color w:val="000000"/>
          <w:spacing w:val="3"/>
          <w:szCs w:val="21"/>
        </w:rPr>
        <w:t>LNL</w:t>
      </w:r>
      <w:r w:rsidRPr="00F65B29">
        <w:rPr>
          <w:rFonts w:ascii="Times New Roman" w:eastAsia="宋体" w:hAnsi="Times New Roman" w:cs="Times New Roman" w:hint="eastAsia"/>
          <w:color w:val="000000"/>
          <w:spacing w:val="3"/>
          <w:szCs w:val="21"/>
        </w:rPr>
        <w:t>详细机理。实验条件：流动管反应器，</w:t>
      </w:r>
      <w:r w:rsidRPr="00F65B29">
        <w:rPr>
          <w:rFonts w:ascii="Times New Roman" w:eastAsia="宋体" w:hAnsi="Times New Roman" w:cs="Times New Roman" w:hint="eastAsia"/>
          <w:color w:val="000000"/>
          <w:spacing w:val="3"/>
          <w:szCs w:val="21"/>
        </w:rPr>
        <w:t>T</w:t>
      </w:r>
      <w:r w:rsidRPr="00F65B29">
        <w:rPr>
          <w:rFonts w:ascii="Times New Roman" w:eastAsia="宋体" w:hAnsi="Times New Roman" w:cs="Times New Roman"/>
          <w:color w:val="000000"/>
          <w:spacing w:val="3"/>
          <w:szCs w:val="21"/>
        </w:rPr>
        <w:t xml:space="preserve"> = 1155</w:t>
      </w:r>
      <w:r w:rsidR="00A91D84" w:rsidRP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color w:val="000000"/>
          <w:spacing w:val="3"/>
          <w:szCs w:val="21"/>
        </w:rPr>
        <w:t>K</w:t>
      </w:r>
      <w:r w:rsidR="00912FCC">
        <w:rPr>
          <w:rFonts w:ascii="Times New Roman" w:eastAsia="宋体" w:hAnsi="Times New Roman" w:cs="Times New Roman" w:hint="eastAsia"/>
          <w:color w:val="000000"/>
          <w:spacing w:val="3"/>
          <w:szCs w:val="21"/>
        </w:rPr>
        <w:t>,</w:t>
      </w:r>
      <w:r w:rsidR="00912FCC">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hint="eastAsia"/>
          <w:i/>
          <w:color w:val="000000"/>
          <w:spacing w:val="3"/>
          <w:szCs w:val="21"/>
        </w:rPr>
        <w:t>p</w:t>
      </w:r>
      <w:r w:rsidRPr="00F65B29">
        <w:rPr>
          <w:rFonts w:ascii="Times New Roman" w:eastAsia="宋体" w:hAnsi="Times New Roman" w:cs="Times New Roman"/>
          <w:color w:val="000000"/>
          <w:spacing w:val="3"/>
          <w:szCs w:val="21"/>
        </w:rPr>
        <w:t xml:space="preserve"> = </w:t>
      </w:r>
      <w:r w:rsidR="00B61457" w:rsidRPr="00F65B29">
        <w:rPr>
          <w:rFonts w:ascii="Times New Roman" w:eastAsia="宋体" w:hAnsi="Times New Roman" w:cs="Times New Roman"/>
          <w:color w:val="FF0000"/>
          <w:spacing w:val="3"/>
          <w:szCs w:val="21"/>
        </w:rPr>
        <w:t>0.1</w:t>
      </w:r>
      <w:r w:rsidR="00A91D84" w:rsidRPr="00F65B29">
        <w:rPr>
          <w:rFonts w:ascii="Times New Roman" w:eastAsia="宋体" w:hAnsi="Times New Roman" w:cs="Times New Roman"/>
          <w:color w:val="FF0000"/>
          <w:spacing w:val="3"/>
          <w:szCs w:val="21"/>
        </w:rPr>
        <w:t xml:space="preserve"> </w:t>
      </w:r>
      <w:r w:rsidR="00B61457" w:rsidRPr="00F65B29">
        <w:rPr>
          <w:rFonts w:ascii="Times New Roman" w:eastAsia="宋体" w:hAnsi="Times New Roman" w:cs="Times New Roman"/>
          <w:color w:val="FF0000"/>
          <w:spacing w:val="3"/>
          <w:szCs w:val="21"/>
        </w:rPr>
        <w:t>MPa</w:t>
      </w:r>
      <w:r w:rsidR="00912FCC">
        <w:rPr>
          <w:rFonts w:ascii="Times New Roman" w:eastAsia="宋体" w:hAnsi="Times New Roman" w:cs="Times New Roman" w:hint="eastAsia"/>
          <w:color w:val="000000"/>
          <w:spacing w:val="3"/>
          <w:szCs w:val="21"/>
        </w:rPr>
        <w:t>,</w:t>
      </w:r>
      <w:r w:rsidR="00912FCC">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hint="eastAsia"/>
          <w:color w:val="FF0000"/>
          <w:spacing w:val="3"/>
          <w:szCs w:val="21"/>
        </w:rPr>
        <w:t>燃料</w:t>
      </w:r>
      <w:r w:rsidRPr="00F65B29">
        <w:rPr>
          <w:rFonts w:ascii="Times New Roman" w:eastAsia="宋体" w:hAnsi="Times New Roman" w:cs="Times New Roman"/>
          <w:color w:val="FF0000"/>
          <w:spacing w:val="3"/>
          <w:szCs w:val="21"/>
        </w:rPr>
        <w:t xml:space="preserve"> </w:t>
      </w:r>
      <w:r w:rsidR="00B61457" w:rsidRPr="00F65B29">
        <w:rPr>
          <w:rFonts w:ascii="Times New Roman" w:eastAsia="宋体" w:hAnsi="Times New Roman" w:cs="Times New Roman"/>
          <w:color w:val="FF0000"/>
          <w:spacing w:val="3"/>
          <w:szCs w:val="21"/>
        </w:rPr>
        <w:t>0.</w:t>
      </w:r>
      <w:r w:rsidRPr="00F65B29">
        <w:rPr>
          <w:rFonts w:ascii="Times New Roman" w:eastAsia="宋体" w:hAnsi="Times New Roman" w:cs="Times New Roman"/>
          <w:color w:val="FF0000"/>
          <w:spacing w:val="3"/>
          <w:szCs w:val="21"/>
        </w:rPr>
        <w:t>1664</w:t>
      </w:r>
      <w:r w:rsidR="00B61457" w:rsidRPr="00F65B29">
        <w:rPr>
          <w:rFonts w:ascii="Times New Roman" w:eastAsia="宋体" w:hAnsi="Times New Roman" w:cs="Times New Roman" w:hint="eastAsia"/>
          <w:color w:val="FF0000"/>
          <w:spacing w:val="3"/>
          <w:szCs w:val="21"/>
        </w:rPr>
        <w:t>%</w:t>
      </w:r>
      <w:r w:rsidR="00912FCC">
        <w:rPr>
          <w:rFonts w:ascii="Times New Roman" w:eastAsia="宋体" w:hAnsi="Times New Roman" w:cs="Times New Roman" w:hint="eastAsia"/>
          <w:color w:val="FF0000"/>
          <w:spacing w:val="3"/>
          <w:szCs w:val="21"/>
        </w:rPr>
        <w:t>,</w:t>
      </w:r>
      <w:r w:rsidR="00912FCC">
        <w:rPr>
          <w:rFonts w:ascii="Times New Roman" w:eastAsia="宋体" w:hAnsi="Times New Roman" w:cs="Times New Roman"/>
          <w:color w:val="FF0000"/>
          <w:spacing w:val="3"/>
          <w:szCs w:val="21"/>
        </w:rPr>
        <w:t xml:space="preserve"> </w:t>
      </w:r>
      <w:r w:rsidRPr="00F65B29">
        <w:rPr>
          <w:rFonts w:ascii="Times New Roman" w:eastAsia="宋体" w:hAnsi="Times New Roman" w:cs="Times New Roman"/>
          <w:color w:val="FF0000"/>
          <w:spacing w:val="3"/>
          <w:szCs w:val="21"/>
        </w:rPr>
        <w:t>O</w:t>
      </w:r>
      <w:r w:rsidRPr="00F65B29">
        <w:rPr>
          <w:rFonts w:ascii="Times New Roman" w:eastAsia="宋体" w:hAnsi="Times New Roman" w:cs="Times New Roman"/>
          <w:color w:val="FF0000"/>
          <w:spacing w:val="3"/>
          <w:szCs w:val="21"/>
          <w:vertAlign w:val="subscript"/>
        </w:rPr>
        <w:t>2</w:t>
      </w:r>
      <w:r w:rsidRPr="00F65B29">
        <w:rPr>
          <w:rFonts w:ascii="Times New Roman" w:eastAsia="宋体" w:hAnsi="Times New Roman" w:cs="Times New Roman"/>
          <w:color w:val="FF0000"/>
          <w:spacing w:val="3"/>
          <w:szCs w:val="21"/>
        </w:rPr>
        <w:t xml:space="preserve"> </w:t>
      </w:r>
      <w:r w:rsidR="00B61457" w:rsidRPr="00F65B29">
        <w:rPr>
          <w:rFonts w:ascii="Times New Roman" w:eastAsia="宋体" w:hAnsi="Times New Roman" w:cs="Times New Roman"/>
          <w:color w:val="FF0000"/>
          <w:spacing w:val="3"/>
          <w:szCs w:val="21"/>
        </w:rPr>
        <w:t>0.0</w:t>
      </w:r>
      <w:r w:rsidRPr="00F65B29">
        <w:rPr>
          <w:rFonts w:ascii="Times New Roman" w:eastAsia="宋体" w:hAnsi="Times New Roman" w:cs="Times New Roman"/>
          <w:color w:val="FF0000"/>
          <w:spacing w:val="3"/>
          <w:szCs w:val="21"/>
        </w:rPr>
        <w:t>18</w:t>
      </w:r>
      <w:r w:rsidR="00B61457" w:rsidRPr="00F65B29">
        <w:rPr>
          <w:rFonts w:ascii="Times New Roman" w:eastAsia="宋体" w:hAnsi="Times New Roman" w:cs="Times New Roman" w:hint="eastAsia"/>
          <w:color w:val="FF0000"/>
          <w:spacing w:val="3"/>
          <w:szCs w:val="21"/>
        </w:rPr>
        <w:t>%</w:t>
      </w:r>
      <w:r w:rsidRPr="00F65B29">
        <w:rPr>
          <w:rFonts w:ascii="Times New Roman" w:eastAsia="宋体" w:hAnsi="Times New Roman" w:cs="Times New Roman" w:hint="eastAsia"/>
          <w:color w:val="000000"/>
          <w:spacing w:val="3"/>
          <w:szCs w:val="21"/>
        </w:rPr>
        <w:t>)</w:t>
      </w:r>
    </w:p>
    <w:p w14:paraId="7B6FC333" w14:textId="38707134" w:rsidR="00633F56" w:rsidRPr="002E5423" w:rsidRDefault="00633F56" w:rsidP="00356B9B">
      <w:pPr>
        <w:rPr>
          <w:rFonts w:ascii="Times New Roman" w:eastAsia="楷体" w:hAnsi="Times New Roman" w:cs="Times New Roman"/>
          <w:color w:val="000000"/>
          <w:spacing w:val="3"/>
          <w:szCs w:val="21"/>
        </w:rPr>
      </w:pPr>
      <w:r w:rsidRPr="002E5423">
        <w:rPr>
          <w:rFonts w:ascii="Times New Roman" w:eastAsia="楷体" w:hAnsi="Times New Roman" w:cs="Times New Roman" w:hint="eastAsia"/>
          <w:color w:val="000000"/>
          <w:spacing w:val="3"/>
          <w:szCs w:val="21"/>
        </w:rPr>
        <w:lastRenderedPageBreak/>
        <w:t>正丁基苯</w:t>
      </w:r>
      <w:r w:rsidR="0090597C" w:rsidRPr="002E5423">
        <w:rPr>
          <w:rFonts w:ascii="Times New Roman" w:eastAsia="楷体" w:hAnsi="Times New Roman" w:cs="Times New Roman" w:hint="eastAsia"/>
          <w:color w:val="000000"/>
          <w:spacing w:val="3"/>
          <w:szCs w:val="21"/>
        </w:rPr>
        <w:t xml:space="preserve"> </w:t>
      </w:r>
      <w:r w:rsidR="004C3524" w:rsidRPr="002E5423">
        <w:rPr>
          <w:rFonts w:ascii="Times New Roman" w:eastAsia="楷体" w:hAnsi="Times New Roman" w:cs="Times New Roman" w:hint="eastAsia"/>
          <w:color w:val="000000"/>
          <w:spacing w:val="3"/>
          <w:szCs w:val="21"/>
        </w:rPr>
        <w:t>(A</w:t>
      </w:r>
      <w:r w:rsidR="004C3524" w:rsidRPr="002E5423">
        <w:rPr>
          <w:rFonts w:ascii="Times New Roman" w:eastAsia="楷体" w:hAnsi="Times New Roman" w:cs="Times New Roman"/>
          <w:color w:val="000000"/>
          <w:spacing w:val="3"/>
          <w:szCs w:val="21"/>
        </w:rPr>
        <w:t>1C</w:t>
      </w:r>
      <w:r w:rsidR="004C3524" w:rsidRPr="002E5423">
        <w:rPr>
          <w:rFonts w:ascii="Times New Roman" w:eastAsia="楷体" w:hAnsi="Times New Roman" w:cs="Times New Roman"/>
          <w:color w:val="000000"/>
          <w:spacing w:val="3"/>
          <w:szCs w:val="21"/>
          <w:vertAlign w:val="subscript"/>
        </w:rPr>
        <w:t>4</w:t>
      </w:r>
      <w:r w:rsidR="004C3524" w:rsidRPr="002E5423">
        <w:rPr>
          <w:rFonts w:ascii="Times New Roman" w:eastAsia="楷体" w:hAnsi="Times New Roman" w:cs="Times New Roman"/>
          <w:color w:val="000000"/>
          <w:spacing w:val="3"/>
          <w:szCs w:val="21"/>
        </w:rPr>
        <w:t>H</w:t>
      </w:r>
      <w:r w:rsidR="004C3524" w:rsidRPr="002E5423">
        <w:rPr>
          <w:rFonts w:ascii="Times New Roman" w:eastAsia="楷体" w:hAnsi="Times New Roman" w:cs="Times New Roman"/>
          <w:color w:val="000000"/>
          <w:spacing w:val="3"/>
          <w:szCs w:val="21"/>
          <w:vertAlign w:val="subscript"/>
        </w:rPr>
        <w:t>9</w:t>
      </w:r>
      <w:r w:rsidR="004C3524" w:rsidRPr="002E5423">
        <w:rPr>
          <w:rFonts w:ascii="Times New Roman" w:eastAsia="楷体" w:hAnsi="Times New Roman" w:cs="Times New Roman" w:hint="eastAsia"/>
          <w:color w:val="000000"/>
          <w:spacing w:val="3"/>
          <w:szCs w:val="21"/>
        </w:rPr>
        <w:t>)</w:t>
      </w:r>
    </w:p>
    <w:p w14:paraId="09A07511" w14:textId="6390DE65" w:rsidR="00633F56" w:rsidRDefault="00633F56" w:rsidP="00356B9B">
      <w:pPr>
        <w:ind w:firstLineChars="200" w:firstLine="432"/>
        <w:rPr>
          <w:rFonts w:ascii="Times New Roman" w:hAnsiTheme="minorEastAsia" w:cs="Times New Roman"/>
          <w:color w:val="000000"/>
          <w:spacing w:val="3"/>
          <w:szCs w:val="21"/>
        </w:rPr>
      </w:pPr>
      <w:r w:rsidRPr="0055565E">
        <w:rPr>
          <w:rFonts w:ascii="Times New Roman" w:hAnsiTheme="minorEastAsia" w:cs="Times New Roman" w:hint="eastAsia"/>
          <w:color w:val="000000"/>
          <w:spacing w:val="3"/>
          <w:szCs w:val="21"/>
        </w:rPr>
        <w:t>图</w:t>
      </w:r>
      <w:r w:rsidR="00BE622D">
        <w:rPr>
          <w:rFonts w:ascii="Times New Roman" w:hAnsiTheme="minorEastAsia" w:cs="Times New Roman"/>
          <w:color w:val="000000"/>
          <w:spacing w:val="3"/>
          <w:szCs w:val="21"/>
        </w:rPr>
        <w:t>8</w:t>
      </w:r>
      <w:r w:rsidRPr="0055565E">
        <w:rPr>
          <w:rFonts w:ascii="Times New Roman" w:hAnsiTheme="minorEastAsia" w:cs="Times New Roman" w:hint="eastAsia"/>
          <w:color w:val="000000"/>
          <w:spacing w:val="3"/>
          <w:szCs w:val="21"/>
        </w:rPr>
        <w:t>和图</w:t>
      </w:r>
      <w:r w:rsidR="00BE622D">
        <w:rPr>
          <w:rFonts w:ascii="Times New Roman" w:hAnsiTheme="minorEastAsia" w:cs="Times New Roman"/>
          <w:color w:val="000000"/>
          <w:spacing w:val="3"/>
          <w:szCs w:val="21"/>
        </w:rPr>
        <w:t>9</w:t>
      </w:r>
      <w:r w:rsidRPr="0055565E">
        <w:rPr>
          <w:rFonts w:ascii="Times New Roman" w:hAnsiTheme="minorEastAsia" w:cs="Times New Roman" w:hint="eastAsia"/>
          <w:color w:val="000000"/>
          <w:spacing w:val="3"/>
          <w:szCs w:val="21"/>
        </w:rPr>
        <w:t>分别对比了正丁基苯</w:t>
      </w:r>
      <w:r w:rsidR="004C3524">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A</w:t>
      </w:r>
      <w:r w:rsidRPr="0055565E">
        <w:rPr>
          <w:rFonts w:ascii="Times New Roman" w:hAnsiTheme="minorEastAsia" w:cs="Times New Roman"/>
          <w:color w:val="000000"/>
          <w:spacing w:val="3"/>
          <w:szCs w:val="21"/>
        </w:rPr>
        <w:t>1C</w:t>
      </w:r>
      <w:r w:rsidRPr="00E531F0">
        <w:rPr>
          <w:rFonts w:ascii="Times New Roman" w:hAnsiTheme="minorEastAsia" w:cs="Times New Roman"/>
          <w:color w:val="000000"/>
          <w:spacing w:val="3"/>
          <w:szCs w:val="21"/>
          <w:vertAlign w:val="subscript"/>
        </w:rPr>
        <w:t>4</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9</w:t>
      </w:r>
      <w:r w:rsidR="004C3524">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氧化和热解反应实验值与模拟值。由图可见，由于苯环结构的出现，正丁基苯的转化除了生成</w:t>
      </w:r>
      <w:r w:rsidRPr="0055565E">
        <w:rPr>
          <w:rFonts w:ascii="Times New Roman" w:hAnsiTheme="minorEastAsia" w:cs="Times New Roman"/>
          <w:color w:val="000000"/>
          <w:spacing w:val="3"/>
          <w:szCs w:val="21"/>
        </w:rPr>
        <w:t>CH</w:t>
      </w:r>
      <w:r w:rsidRPr="00E531F0">
        <w:rPr>
          <w:rFonts w:ascii="Times New Roman" w:hAnsiTheme="minorEastAsia" w:cs="Times New Roman"/>
          <w:color w:val="000000"/>
          <w:spacing w:val="3"/>
          <w:szCs w:val="21"/>
          <w:vertAlign w:val="subscript"/>
        </w:rPr>
        <w:t>4</w:t>
      </w:r>
      <w:r w:rsidRPr="0055565E">
        <w:rPr>
          <w:rFonts w:ascii="Times New Roman" w:hAnsiTheme="minorEastAsia" w:cs="Times New Roman" w:hint="eastAsia"/>
          <w:color w:val="000000"/>
          <w:spacing w:val="3"/>
          <w:szCs w:val="21"/>
        </w:rPr>
        <w:t>、</w:t>
      </w:r>
      <w:r w:rsidRPr="0055565E">
        <w:rPr>
          <w:rFonts w:ascii="Times New Roman" w:hAnsiTheme="minorEastAsia" w:cs="Times New Roman"/>
          <w:color w:val="000000"/>
          <w:spacing w:val="3"/>
          <w:szCs w:val="21"/>
        </w:rPr>
        <w:t>C</w:t>
      </w:r>
      <w:r w:rsidRPr="00E531F0">
        <w:rPr>
          <w:rFonts w:ascii="Times New Roman" w:hAnsiTheme="minorEastAsia" w:cs="Times New Roman"/>
          <w:color w:val="000000"/>
          <w:spacing w:val="3"/>
          <w:szCs w:val="21"/>
          <w:vertAlign w:val="subscript"/>
        </w:rPr>
        <w:t>2</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4</w:t>
      </w:r>
      <w:r w:rsidRPr="0055565E">
        <w:rPr>
          <w:rFonts w:ascii="Times New Roman" w:hAnsiTheme="minorEastAsia" w:cs="Times New Roman" w:hint="eastAsia"/>
          <w:color w:val="000000"/>
          <w:spacing w:val="3"/>
          <w:szCs w:val="21"/>
        </w:rPr>
        <w:t>、</w:t>
      </w:r>
      <w:r w:rsidRPr="0055565E">
        <w:rPr>
          <w:rFonts w:ascii="Times New Roman" w:hAnsiTheme="minorEastAsia" w:cs="Times New Roman"/>
          <w:color w:val="000000"/>
          <w:spacing w:val="3"/>
          <w:szCs w:val="21"/>
        </w:rPr>
        <w:t>C</w:t>
      </w:r>
      <w:r w:rsidRPr="00E531F0">
        <w:rPr>
          <w:rFonts w:ascii="Times New Roman" w:hAnsiTheme="minorEastAsia" w:cs="Times New Roman"/>
          <w:color w:val="000000"/>
          <w:spacing w:val="3"/>
          <w:szCs w:val="21"/>
          <w:vertAlign w:val="subscript"/>
        </w:rPr>
        <w:t>3</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6</w:t>
      </w:r>
      <w:r w:rsidRPr="0055565E">
        <w:rPr>
          <w:rFonts w:ascii="Times New Roman" w:hAnsiTheme="minorEastAsia" w:cs="Times New Roman" w:hint="eastAsia"/>
          <w:color w:val="000000"/>
          <w:spacing w:val="3"/>
          <w:szCs w:val="21"/>
        </w:rPr>
        <w:t>等</w:t>
      </w:r>
      <w:r w:rsidRPr="0055565E">
        <w:rPr>
          <w:rFonts w:ascii="Times New Roman" w:hAnsiTheme="minorEastAsia" w:cs="Times New Roman" w:hint="eastAsia"/>
          <w:color w:val="000000"/>
          <w:spacing w:val="3"/>
          <w:szCs w:val="21"/>
        </w:rPr>
        <w:t>C</w:t>
      </w:r>
      <w:r w:rsidRPr="00E531F0">
        <w:rPr>
          <w:rFonts w:ascii="Times New Roman" w:hAnsiTheme="minorEastAsia" w:cs="Times New Roman"/>
          <w:color w:val="000000"/>
          <w:spacing w:val="3"/>
          <w:szCs w:val="21"/>
          <w:vertAlign w:val="subscript"/>
        </w:rPr>
        <w:t>1</w:t>
      </w:r>
      <w:r w:rsidRPr="0055565E">
        <w:rPr>
          <w:rFonts w:ascii="Times New Roman" w:hAnsiTheme="minorEastAsia" w:cs="Times New Roman"/>
          <w:color w:val="000000"/>
          <w:spacing w:val="3"/>
          <w:szCs w:val="21"/>
        </w:rPr>
        <w:t>-C</w:t>
      </w:r>
      <w:r w:rsidRPr="00E531F0">
        <w:rPr>
          <w:rFonts w:ascii="Times New Roman" w:hAnsiTheme="minorEastAsia" w:cs="Times New Roman" w:hint="eastAsia"/>
          <w:color w:val="000000"/>
          <w:spacing w:val="3"/>
          <w:szCs w:val="21"/>
          <w:vertAlign w:val="subscript"/>
        </w:rPr>
        <w:t>3</w:t>
      </w:r>
      <w:r w:rsidRPr="0055565E">
        <w:rPr>
          <w:rFonts w:ascii="Times New Roman" w:hAnsiTheme="minorEastAsia" w:cs="Times New Roman" w:hint="eastAsia"/>
          <w:color w:val="000000"/>
          <w:spacing w:val="3"/>
          <w:szCs w:val="21"/>
        </w:rPr>
        <w:t>组分，也生成另外三类芳香烃物质：甲苯</w:t>
      </w:r>
      <w:r w:rsidR="004C3524">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A</w:t>
      </w:r>
      <w:r w:rsidRPr="0055565E">
        <w:rPr>
          <w:rFonts w:ascii="Times New Roman" w:hAnsiTheme="minorEastAsia" w:cs="Times New Roman"/>
          <w:color w:val="000000"/>
          <w:spacing w:val="3"/>
          <w:szCs w:val="21"/>
        </w:rPr>
        <w:t>1CH</w:t>
      </w:r>
      <w:r w:rsidRPr="00E531F0">
        <w:rPr>
          <w:rFonts w:ascii="Times New Roman" w:hAnsiTheme="minorEastAsia" w:cs="Times New Roman"/>
          <w:color w:val="000000"/>
          <w:spacing w:val="3"/>
          <w:szCs w:val="21"/>
          <w:vertAlign w:val="subscript"/>
        </w:rPr>
        <w:t>3</w:t>
      </w:r>
      <w:r w:rsidR="004C3524">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、苯乙烯</w:t>
      </w:r>
      <w:r w:rsidR="004C3524">
        <w:rPr>
          <w:rFonts w:ascii="Times New Roman" w:hAnsiTheme="minorEastAsia" w:cs="Times New Roman" w:hint="eastAsia"/>
          <w:color w:val="000000"/>
          <w:spacing w:val="3"/>
          <w:szCs w:val="21"/>
        </w:rPr>
        <w:t>(</w:t>
      </w:r>
      <w:r w:rsidRPr="0055565E">
        <w:rPr>
          <w:rFonts w:ascii="Times New Roman" w:hAnsiTheme="minorEastAsia" w:cs="Times New Roman"/>
          <w:color w:val="000000"/>
          <w:spacing w:val="3"/>
          <w:szCs w:val="21"/>
        </w:rPr>
        <w:t>A1C</w:t>
      </w:r>
      <w:r w:rsidRPr="00E531F0">
        <w:rPr>
          <w:rFonts w:ascii="Times New Roman" w:hAnsiTheme="minorEastAsia" w:cs="Times New Roman"/>
          <w:color w:val="000000"/>
          <w:spacing w:val="3"/>
          <w:szCs w:val="21"/>
          <w:vertAlign w:val="subscript"/>
        </w:rPr>
        <w:t>2</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3</w:t>
      </w:r>
      <w:r w:rsidR="004C3524">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和乙苯</w:t>
      </w:r>
      <w:r w:rsidR="004C3524">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A</w:t>
      </w:r>
      <w:r w:rsidRPr="0055565E">
        <w:rPr>
          <w:rFonts w:ascii="Times New Roman" w:hAnsiTheme="minorEastAsia" w:cs="Times New Roman"/>
          <w:color w:val="000000"/>
          <w:spacing w:val="3"/>
          <w:szCs w:val="21"/>
        </w:rPr>
        <w:t>1C</w:t>
      </w:r>
      <w:r w:rsidRPr="00E531F0">
        <w:rPr>
          <w:rFonts w:ascii="Times New Roman" w:hAnsiTheme="minorEastAsia" w:cs="Times New Roman"/>
          <w:color w:val="000000"/>
          <w:spacing w:val="3"/>
          <w:szCs w:val="21"/>
          <w:vertAlign w:val="subscript"/>
        </w:rPr>
        <w:t>2</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5</w:t>
      </w:r>
      <w:r w:rsidR="004C3524">
        <w:rPr>
          <w:rFonts w:ascii="Times New Roman" w:hAnsiTheme="minorEastAsia" w:cs="Times New Roman"/>
          <w:color w:val="000000"/>
          <w:spacing w:val="3"/>
          <w:szCs w:val="21"/>
        </w:rPr>
        <w:t>)</w:t>
      </w:r>
      <w:r w:rsidRPr="0055565E">
        <w:rPr>
          <w:rFonts w:ascii="Times New Roman" w:hAnsiTheme="minorEastAsia" w:cs="Times New Roman" w:hint="eastAsia"/>
          <w:color w:val="000000"/>
          <w:spacing w:val="3"/>
          <w:szCs w:val="21"/>
        </w:rPr>
        <w:t>，</w:t>
      </w:r>
      <w:r w:rsidR="00312627">
        <w:rPr>
          <w:rFonts w:ascii="Times New Roman" w:hAnsiTheme="minorEastAsia" w:cs="Times New Roman" w:hint="eastAsia"/>
          <w:color w:val="000000"/>
          <w:spacing w:val="3"/>
          <w:szCs w:val="21"/>
        </w:rPr>
        <w:t>取代</w:t>
      </w:r>
      <w:r w:rsidRPr="0055565E">
        <w:rPr>
          <w:rFonts w:ascii="Times New Roman" w:hAnsiTheme="minorEastAsia" w:cs="Times New Roman" w:hint="eastAsia"/>
          <w:color w:val="000000"/>
          <w:spacing w:val="3"/>
          <w:szCs w:val="21"/>
        </w:rPr>
        <w:t>C</w:t>
      </w:r>
      <w:r w:rsidRPr="00E531F0">
        <w:rPr>
          <w:rFonts w:ascii="Times New Roman" w:hAnsiTheme="minorEastAsia" w:cs="Times New Roman"/>
          <w:color w:val="000000"/>
          <w:spacing w:val="3"/>
          <w:szCs w:val="21"/>
          <w:vertAlign w:val="subscript"/>
        </w:rPr>
        <w:t>1</w:t>
      </w:r>
      <w:r w:rsidRPr="0055565E">
        <w:rPr>
          <w:rFonts w:ascii="Times New Roman" w:hAnsiTheme="minorEastAsia" w:cs="Times New Roman" w:hint="eastAsia"/>
          <w:color w:val="000000"/>
          <w:spacing w:val="3"/>
          <w:szCs w:val="21"/>
        </w:rPr>
        <w:t>-C</w:t>
      </w:r>
      <w:r w:rsidRPr="00E531F0">
        <w:rPr>
          <w:rFonts w:ascii="Times New Roman" w:hAnsiTheme="minorEastAsia" w:cs="Times New Roman"/>
          <w:color w:val="000000"/>
          <w:spacing w:val="3"/>
          <w:szCs w:val="21"/>
          <w:vertAlign w:val="subscript"/>
        </w:rPr>
        <w:t>4</w:t>
      </w:r>
      <w:r w:rsidR="00312627">
        <w:rPr>
          <w:rFonts w:ascii="Times New Roman" w:hAnsiTheme="minorEastAsia" w:cs="Times New Roman" w:hint="eastAsia"/>
          <w:color w:val="000000"/>
          <w:spacing w:val="3"/>
          <w:szCs w:val="21"/>
        </w:rPr>
        <w:t>物质</w:t>
      </w:r>
      <w:r w:rsidRPr="0055565E">
        <w:rPr>
          <w:rFonts w:ascii="Times New Roman" w:hAnsiTheme="minorEastAsia" w:cs="Times New Roman" w:hint="eastAsia"/>
          <w:color w:val="000000"/>
          <w:spacing w:val="3"/>
          <w:szCs w:val="21"/>
        </w:rPr>
        <w:t>成为主要中间产物。</w:t>
      </w:r>
    </w:p>
    <w:p w14:paraId="04D2C1FC" w14:textId="0BD4C6E5" w:rsidR="009323E3" w:rsidRPr="009323E3" w:rsidRDefault="009323E3" w:rsidP="00C603EA">
      <w:pPr>
        <w:ind w:firstLine="420"/>
        <w:rPr>
          <w:rFonts w:ascii="Times New Roman" w:eastAsia="宋体" w:hAnsi="Times New Roman" w:cs="Times New Roman"/>
          <w:color w:val="000000"/>
          <w:spacing w:val="3"/>
          <w:szCs w:val="21"/>
        </w:rPr>
      </w:pPr>
      <w:r w:rsidRPr="0055565E">
        <w:rPr>
          <w:rFonts w:ascii="Times New Roman" w:hAnsiTheme="minorEastAsia" w:cs="Times New Roman" w:hint="eastAsia"/>
          <w:color w:val="000000"/>
          <w:spacing w:val="3"/>
          <w:szCs w:val="21"/>
        </w:rPr>
        <w:t>图</w:t>
      </w:r>
      <w:r w:rsidR="00BE622D">
        <w:rPr>
          <w:rFonts w:ascii="Times New Roman" w:hAnsiTheme="minorEastAsia" w:cs="Times New Roman"/>
          <w:color w:val="000000"/>
          <w:spacing w:val="3"/>
          <w:szCs w:val="21"/>
        </w:rPr>
        <w:t>9</w:t>
      </w:r>
      <w:r w:rsidRPr="0055565E">
        <w:rPr>
          <w:rFonts w:ascii="Times New Roman" w:hAnsiTheme="minorEastAsia" w:cs="Times New Roman" w:hint="eastAsia"/>
          <w:color w:val="000000"/>
          <w:spacing w:val="3"/>
          <w:szCs w:val="21"/>
        </w:rPr>
        <w:t>显示，两类模型对热解反应过程的燃料消耗及中间产物浓度变化的预测接近且整体与实验值吻合良好。而由图</w:t>
      </w:r>
      <w:r w:rsidR="00BE622D">
        <w:rPr>
          <w:rFonts w:ascii="Times New Roman" w:hAnsiTheme="minorEastAsia" w:cs="Times New Roman"/>
          <w:color w:val="000000"/>
          <w:spacing w:val="3"/>
          <w:szCs w:val="21"/>
        </w:rPr>
        <w:t>8</w:t>
      </w:r>
      <w:r w:rsidRPr="0055565E">
        <w:rPr>
          <w:rFonts w:ascii="Times New Roman" w:hAnsiTheme="minorEastAsia" w:cs="Times New Roman" w:hint="eastAsia"/>
          <w:color w:val="000000"/>
          <w:spacing w:val="3"/>
          <w:szCs w:val="21"/>
        </w:rPr>
        <w:t>可见，对于氧化反应，本模型对燃料消耗的预测过慢</w:t>
      </w:r>
      <w:r>
        <w:rPr>
          <w:rFonts w:ascii="Times New Roman" w:hAnsiTheme="minorEastAsia" w:cs="Times New Roman" w:hint="eastAsia"/>
          <w:color w:val="000000"/>
          <w:spacing w:val="3"/>
          <w:szCs w:val="21"/>
        </w:rPr>
        <w:t>，</w:t>
      </w:r>
      <w:r w:rsidRPr="0055565E">
        <w:rPr>
          <w:rFonts w:ascii="Times New Roman" w:hAnsiTheme="minorEastAsia" w:cs="Times New Roman"/>
          <w:color w:val="000000"/>
          <w:spacing w:val="3"/>
          <w:szCs w:val="21"/>
        </w:rPr>
        <w:t>LLNL</w:t>
      </w:r>
      <w:r w:rsidRPr="0055565E">
        <w:rPr>
          <w:rFonts w:ascii="Times New Roman" w:hAnsiTheme="minorEastAsia" w:cs="Times New Roman" w:hint="eastAsia"/>
          <w:color w:val="000000"/>
          <w:spacing w:val="3"/>
          <w:szCs w:val="21"/>
        </w:rPr>
        <w:t>详细机理的预测则过快；中间产物预测方面，本模型对</w:t>
      </w:r>
      <w:r w:rsidRPr="0055565E">
        <w:rPr>
          <w:rFonts w:ascii="Times New Roman" w:hAnsiTheme="minorEastAsia" w:cs="Times New Roman"/>
          <w:color w:val="000000"/>
          <w:spacing w:val="3"/>
          <w:szCs w:val="21"/>
        </w:rPr>
        <w:t>CH</w:t>
      </w:r>
      <w:r w:rsidRPr="00E531F0">
        <w:rPr>
          <w:rFonts w:ascii="Times New Roman" w:hAnsiTheme="minorEastAsia" w:cs="Times New Roman"/>
          <w:color w:val="000000"/>
          <w:spacing w:val="3"/>
          <w:szCs w:val="21"/>
          <w:vertAlign w:val="subscript"/>
        </w:rPr>
        <w:t>4</w:t>
      </w:r>
      <w:r w:rsidRPr="0055565E">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C</w:t>
      </w:r>
      <w:r w:rsidRPr="00E531F0">
        <w:rPr>
          <w:rFonts w:ascii="Times New Roman" w:hAnsiTheme="minorEastAsia" w:cs="Times New Roman"/>
          <w:color w:val="000000"/>
          <w:spacing w:val="3"/>
          <w:szCs w:val="21"/>
          <w:vertAlign w:val="subscript"/>
        </w:rPr>
        <w:t>2</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4</w:t>
      </w:r>
      <w:r w:rsidRPr="0055565E">
        <w:rPr>
          <w:rFonts w:ascii="Times New Roman" w:hAnsiTheme="minorEastAsia" w:cs="Times New Roman" w:hint="eastAsia"/>
          <w:color w:val="000000"/>
          <w:spacing w:val="3"/>
          <w:szCs w:val="21"/>
        </w:rPr>
        <w:t>、</w:t>
      </w:r>
      <w:r w:rsidRPr="0055565E">
        <w:rPr>
          <w:rFonts w:ascii="Times New Roman" w:hAnsiTheme="minorEastAsia" w:cs="Times New Roman"/>
          <w:color w:val="000000"/>
          <w:spacing w:val="3"/>
          <w:szCs w:val="21"/>
        </w:rPr>
        <w:t>C</w:t>
      </w:r>
      <w:r w:rsidRPr="00E531F0">
        <w:rPr>
          <w:rFonts w:ascii="Times New Roman" w:hAnsiTheme="minorEastAsia" w:cs="Times New Roman"/>
          <w:color w:val="000000"/>
          <w:spacing w:val="3"/>
          <w:szCs w:val="21"/>
          <w:vertAlign w:val="subscript"/>
        </w:rPr>
        <w:t>3</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6</w:t>
      </w:r>
      <w:r w:rsidRPr="0055565E">
        <w:rPr>
          <w:rFonts w:ascii="Times New Roman" w:hAnsiTheme="minorEastAsia" w:cs="Times New Roman" w:hint="eastAsia"/>
          <w:color w:val="000000"/>
          <w:spacing w:val="3"/>
          <w:szCs w:val="21"/>
        </w:rPr>
        <w:t>等小分子物质的生成和消耗过程，以及</w:t>
      </w:r>
      <w:r w:rsidRPr="0055565E">
        <w:rPr>
          <w:rFonts w:ascii="Times New Roman" w:hAnsiTheme="minorEastAsia" w:cs="Times New Roman"/>
          <w:color w:val="000000"/>
          <w:spacing w:val="3"/>
          <w:szCs w:val="21"/>
        </w:rPr>
        <w:t>A1C</w:t>
      </w:r>
      <w:r w:rsidRPr="00E531F0">
        <w:rPr>
          <w:rFonts w:ascii="Times New Roman" w:hAnsiTheme="minorEastAsia" w:cs="Times New Roman"/>
          <w:color w:val="000000"/>
          <w:spacing w:val="3"/>
          <w:szCs w:val="21"/>
          <w:vertAlign w:val="subscript"/>
        </w:rPr>
        <w:t>2</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5</w:t>
      </w:r>
      <w:r w:rsidRPr="0055565E">
        <w:rPr>
          <w:rFonts w:ascii="Times New Roman" w:hAnsiTheme="minorEastAsia" w:cs="Times New Roman" w:hint="eastAsia"/>
          <w:color w:val="000000"/>
          <w:spacing w:val="3"/>
          <w:szCs w:val="21"/>
        </w:rPr>
        <w:t>、</w:t>
      </w:r>
      <w:r w:rsidRPr="0055565E">
        <w:rPr>
          <w:rFonts w:ascii="Times New Roman" w:hAnsiTheme="minorEastAsia" w:cs="Times New Roman"/>
          <w:color w:val="000000"/>
          <w:spacing w:val="3"/>
          <w:szCs w:val="21"/>
        </w:rPr>
        <w:t>A1C</w:t>
      </w:r>
      <w:r w:rsidRPr="00E531F0">
        <w:rPr>
          <w:rFonts w:ascii="Times New Roman" w:hAnsiTheme="minorEastAsia" w:cs="Times New Roman"/>
          <w:color w:val="000000"/>
          <w:spacing w:val="3"/>
          <w:szCs w:val="21"/>
          <w:vertAlign w:val="subscript"/>
        </w:rPr>
        <w:t>2</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3</w:t>
      </w:r>
      <w:r w:rsidRPr="0055565E">
        <w:rPr>
          <w:rFonts w:ascii="Times New Roman" w:hAnsiTheme="minorEastAsia" w:cs="Times New Roman" w:hint="eastAsia"/>
          <w:color w:val="000000"/>
          <w:spacing w:val="3"/>
          <w:szCs w:val="21"/>
        </w:rPr>
        <w:t>等大分子物质的生成过程预测良好，而对</w:t>
      </w:r>
      <w:r w:rsidRPr="0055565E">
        <w:rPr>
          <w:rFonts w:ascii="Times New Roman" w:hAnsiTheme="minorEastAsia" w:cs="Times New Roman" w:hint="eastAsia"/>
          <w:color w:val="000000"/>
          <w:spacing w:val="3"/>
          <w:szCs w:val="21"/>
        </w:rPr>
        <w:t>C</w:t>
      </w:r>
      <w:r w:rsidRPr="00E531F0">
        <w:rPr>
          <w:rFonts w:ascii="Times New Roman" w:hAnsiTheme="minorEastAsia" w:cs="Times New Roman"/>
          <w:color w:val="000000"/>
          <w:spacing w:val="3"/>
          <w:szCs w:val="21"/>
          <w:vertAlign w:val="subscript"/>
        </w:rPr>
        <w:t>6</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6</w:t>
      </w:r>
      <w:r w:rsidRPr="0055565E">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A</w:t>
      </w:r>
      <w:r w:rsidRPr="0055565E">
        <w:rPr>
          <w:rFonts w:ascii="Times New Roman" w:hAnsiTheme="minorEastAsia" w:cs="Times New Roman"/>
          <w:color w:val="000000"/>
          <w:spacing w:val="3"/>
          <w:szCs w:val="21"/>
        </w:rPr>
        <w:t>1CH</w:t>
      </w:r>
      <w:r w:rsidRPr="00E531F0">
        <w:rPr>
          <w:rFonts w:ascii="Times New Roman" w:hAnsiTheme="minorEastAsia" w:cs="Times New Roman"/>
          <w:color w:val="000000"/>
          <w:spacing w:val="3"/>
          <w:szCs w:val="21"/>
          <w:vertAlign w:val="subscript"/>
        </w:rPr>
        <w:t>3</w:t>
      </w:r>
      <w:r w:rsidRPr="0055565E">
        <w:rPr>
          <w:rFonts w:ascii="Times New Roman" w:hAnsiTheme="minorEastAsia" w:cs="Times New Roman" w:hint="eastAsia"/>
          <w:color w:val="000000"/>
          <w:spacing w:val="3"/>
          <w:szCs w:val="21"/>
        </w:rPr>
        <w:t>的预测过低。相对地，详细机理除对</w:t>
      </w:r>
      <w:r w:rsidRPr="0055565E">
        <w:rPr>
          <w:rFonts w:ascii="Times New Roman" w:hAnsiTheme="minorEastAsia" w:cs="Times New Roman" w:hint="eastAsia"/>
          <w:color w:val="000000"/>
          <w:spacing w:val="3"/>
          <w:szCs w:val="21"/>
        </w:rPr>
        <w:t>C</w:t>
      </w:r>
      <w:r w:rsidRPr="00E531F0">
        <w:rPr>
          <w:rFonts w:ascii="Times New Roman" w:hAnsiTheme="minorEastAsia" w:cs="Times New Roman"/>
          <w:color w:val="000000"/>
          <w:spacing w:val="3"/>
          <w:szCs w:val="21"/>
          <w:vertAlign w:val="subscript"/>
        </w:rPr>
        <w:t>2</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4</w:t>
      </w:r>
      <w:r w:rsidRPr="0055565E">
        <w:rPr>
          <w:rFonts w:ascii="Times New Roman" w:hAnsiTheme="minorEastAsia" w:cs="Times New Roman" w:hint="eastAsia"/>
          <w:color w:val="000000"/>
          <w:spacing w:val="3"/>
          <w:szCs w:val="21"/>
        </w:rPr>
        <w:t>和</w:t>
      </w:r>
      <w:r w:rsidRPr="0055565E">
        <w:rPr>
          <w:rFonts w:ascii="Times New Roman" w:hAnsiTheme="minorEastAsia" w:cs="Times New Roman" w:hint="eastAsia"/>
          <w:color w:val="000000"/>
          <w:spacing w:val="3"/>
          <w:szCs w:val="21"/>
        </w:rPr>
        <w:t>C</w:t>
      </w:r>
      <w:r w:rsidRPr="00E531F0">
        <w:rPr>
          <w:rFonts w:ascii="Times New Roman" w:hAnsiTheme="minorEastAsia" w:cs="Times New Roman"/>
          <w:color w:val="000000"/>
          <w:spacing w:val="3"/>
          <w:szCs w:val="21"/>
          <w:vertAlign w:val="subscript"/>
        </w:rPr>
        <w:t>6</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6</w:t>
      </w:r>
      <w:r w:rsidRPr="0055565E">
        <w:rPr>
          <w:rFonts w:ascii="Times New Roman" w:hAnsiTheme="minorEastAsia" w:cs="Times New Roman" w:hint="eastAsia"/>
          <w:color w:val="000000"/>
          <w:spacing w:val="3"/>
          <w:szCs w:val="21"/>
        </w:rPr>
        <w:t>的预测过高，总体对</w:t>
      </w:r>
      <w:r w:rsidRPr="0055565E">
        <w:rPr>
          <w:rFonts w:ascii="Times New Roman" w:hAnsiTheme="minorEastAsia" w:cs="Times New Roman" w:hint="eastAsia"/>
          <w:color w:val="000000"/>
          <w:spacing w:val="3"/>
          <w:szCs w:val="21"/>
        </w:rPr>
        <w:t>A</w:t>
      </w:r>
      <w:r w:rsidRPr="0055565E">
        <w:rPr>
          <w:rFonts w:ascii="Times New Roman" w:hAnsiTheme="minorEastAsia" w:cs="Times New Roman"/>
          <w:color w:val="000000"/>
          <w:spacing w:val="3"/>
          <w:szCs w:val="21"/>
        </w:rPr>
        <w:t>1C</w:t>
      </w:r>
      <w:r w:rsidRPr="00E531F0">
        <w:rPr>
          <w:rFonts w:ascii="Times New Roman" w:hAnsiTheme="minorEastAsia" w:cs="Times New Roman"/>
          <w:color w:val="000000"/>
          <w:spacing w:val="3"/>
          <w:szCs w:val="21"/>
          <w:vertAlign w:val="subscript"/>
        </w:rPr>
        <w:t>4</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9</w:t>
      </w:r>
      <w:r w:rsidRPr="0055565E">
        <w:rPr>
          <w:rFonts w:ascii="Times New Roman" w:hAnsiTheme="minorEastAsia" w:cs="Times New Roman" w:hint="eastAsia"/>
          <w:color w:val="000000"/>
          <w:spacing w:val="3"/>
          <w:szCs w:val="21"/>
        </w:rPr>
        <w:t>的氧化过程模拟优于简化模型。这说明本模型对</w:t>
      </w:r>
      <w:r w:rsidRPr="0055565E">
        <w:rPr>
          <w:rFonts w:ascii="Times New Roman" w:hAnsiTheme="minorEastAsia" w:cs="Times New Roman" w:hint="eastAsia"/>
          <w:color w:val="000000"/>
          <w:spacing w:val="3"/>
          <w:szCs w:val="21"/>
        </w:rPr>
        <w:t xml:space="preserve">USC mech </w:t>
      </w:r>
      <w:r w:rsidR="008A6593" w:rsidRPr="008A6593">
        <w:rPr>
          <w:rFonts w:ascii="Times New Roman" w:hAnsi="Times New Roman" w:cs="Times New Roman"/>
          <w:color w:val="FF0000"/>
          <w:spacing w:val="3"/>
          <w:szCs w:val="21"/>
        </w:rPr>
        <w:t>Ⅱ</w:t>
      </w:r>
      <w:r w:rsidRPr="0055565E">
        <w:rPr>
          <w:rFonts w:ascii="Times New Roman" w:hAnsiTheme="minorEastAsia" w:cs="Times New Roman" w:hint="eastAsia"/>
          <w:color w:val="000000"/>
          <w:spacing w:val="3"/>
          <w:szCs w:val="21"/>
        </w:rPr>
        <w:t>模型添加的</w:t>
      </w:r>
      <w:r w:rsidRPr="0055565E">
        <w:rPr>
          <w:rFonts w:ascii="Times New Roman" w:hAnsiTheme="minorEastAsia" w:cs="Times New Roman"/>
          <w:color w:val="000000"/>
          <w:spacing w:val="3"/>
          <w:szCs w:val="21"/>
        </w:rPr>
        <w:t>A1C</w:t>
      </w:r>
      <w:r w:rsidRPr="00E531F0">
        <w:rPr>
          <w:rFonts w:ascii="Times New Roman" w:hAnsiTheme="minorEastAsia" w:cs="Times New Roman"/>
          <w:color w:val="000000"/>
          <w:spacing w:val="3"/>
          <w:szCs w:val="21"/>
          <w:vertAlign w:val="subscript"/>
        </w:rPr>
        <w:t>2</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5</w:t>
      </w:r>
      <w:r w:rsidRPr="0055565E">
        <w:rPr>
          <w:rFonts w:ascii="Times New Roman" w:hAnsiTheme="minorEastAsia" w:cs="Times New Roman" w:hint="eastAsia"/>
          <w:color w:val="000000"/>
          <w:spacing w:val="3"/>
          <w:szCs w:val="21"/>
        </w:rPr>
        <w:t>、</w:t>
      </w:r>
      <w:r w:rsidRPr="0055565E">
        <w:rPr>
          <w:rFonts w:ascii="Times New Roman" w:hAnsiTheme="minorEastAsia" w:cs="Times New Roman"/>
          <w:color w:val="000000"/>
          <w:spacing w:val="3"/>
          <w:szCs w:val="21"/>
        </w:rPr>
        <w:t>A1C</w:t>
      </w:r>
      <w:r w:rsidRPr="00E531F0">
        <w:rPr>
          <w:rFonts w:ascii="Times New Roman" w:hAnsiTheme="minorEastAsia" w:cs="Times New Roman"/>
          <w:color w:val="000000"/>
          <w:spacing w:val="3"/>
          <w:szCs w:val="21"/>
          <w:vertAlign w:val="subscript"/>
        </w:rPr>
        <w:t>2</w:t>
      </w:r>
      <w:r w:rsidRPr="0055565E">
        <w:rPr>
          <w:rFonts w:ascii="Times New Roman" w:hAnsiTheme="minorEastAsia" w:cs="Times New Roman"/>
          <w:color w:val="000000"/>
          <w:spacing w:val="3"/>
          <w:szCs w:val="21"/>
        </w:rPr>
        <w:t>H</w:t>
      </w:r>
      <w:r w:rsidRPr="00E531F0">
        <w:rPr>
          <w:rFonts w:ascii="Times New Roman" w:hAnsiTheme="minorEastAsia" w:cs="Times New Roman"/>
          <w:color w:val="000000"/>
          <w:spacing w:val="3"/>
          <w:szCs w:val="21"/>
          <w:vertAlign w:val="subscript"/>
        </w:rPr>
        <w:t>3</w:t>
      </w:r>
      <w:r w:rsidRPr="0055565E">
        <w:rPr>
          <w:rFonts w:ascii="Times New Roman" w:hAnsiTheme="minorEastAsia" w:cs="Times New Roman" w:hint="eastAsia"/>
          <w:color w:val="000000"/>
          <w:spacing w:val="3"/>
          <w:szCs w:val="21"/>
        </w:rPr>
        <w:t>等芳香烃的化学反应依然不够</w:t>
      </w:r>
      <w:r>
        <w:rPr>
          <w:rFonts w:ascii="Times New Roman" w:hAnsiTheme="minorEastAsia" w:cs="Times New Roman" w:hint="eastAsia"/>
          <w:color w:val="000000"/>
          <w:spacing w:val="3"/>
          <w:szCs w:val="21"/>
        </w:rPr>
        <w:t>完全</w:t>
      </w:r>
      <w:r w:rsidRPr="0055565E">
        <w:rPr>
          <w:rFonts w:ascii="Times New Roman" w:hAnsiTheme="minorEastAsia" w:cs="Times New Roman" w:hint="eastAsia"/>
          <w:color w:val="000000"/>
          <w:spacing w:val="3"/>
          <w:szCs w:val="21"/>
        </w:rPr>
        <w:t>。</w:t>
      </w:r>
    </w:p>
    <w:p w14:paraId="5F9E9FFE" w14:textId="308734BD" w:rsidR="003A120C" w:rsidRPr="00FB24D6" w:rsidRDefault="00A91D84" w:rsidP="00356B9B">
      <w:pPr>
        <w:jc w:val="center"/>
        <w:rPr>
          <w:rFonts w:ascii="Times New Roman" w:eastAsia="宋体" w:hAnsi="Times New Roman" w:cs="Times New Roman"/>
          <w:color w:val="000000"/>
          <w:spacing w:val="3"/>
          <w:szCs w:val="21"/>
        </w:rPr>
      </w:pPr>
      <w:r>
        <w:object w:dxaOrig="6825" w:dyaOrig="9463" w14:anchorId="292965D3">
          <v:shape id="_x0000_i1031" type="#_x0000_t75" style="width:225.75pt;height:311.65pt" o:ole="">
            <v:imagedata r:id="rId23" o:title=""/>
          </v:shape>
          <o:OLEObject Type="Embed" ProgID="Origin95.Graph" ShapeID="_x0000_i1031" DrawAspect="Content" ObjectID="_1661849384" r:id="rId24"/>
        </w:object>
      </w:r>
    </w:p>
    <w:p w14:paraId="064D0144" w14:textId="648B441F" w:rsidR="003A120C" w:rsidRPr="00F65B29" w:rsidRDefault="003A120C" w:rsidP="00167B78">
      <w:pPr>
        <w:jc w:val="center"/>
        <w:rPr>
          <w:rFonts w:ascii="Times New Roman" w:eastAsia="宋体" w:hAnsi="Times New Roman" w:cs="Times New Roman"/>
          <w:color w:val="000000"/>
          <w:spacing w:val="3"/>
          <w:szCs w:val="21"/>
        </w:rPr>
      </w:pPr>
      <w:r w:rsidRPr="005A303B">
        <w:rPr>
          <w:rFonts w:ascii="Times New Roman" w:eastAsia="宋体" w:hAnsi="Times New Roman" w:cs="Times New Roman" w:hint="eastAsia"/>
          <w:color w:val="000000"/>
          <w:spacing w:val="3"/>
          <w:szCs w:val="18"/>
        </w:rPr>
        <w:t>图</w:t>
      </w:r>
      <w:r w:rsidR="00BE622D">
        <w:rPr>
          <w:rFonts w:ascii="Times New Roman" w:eastAsia="宋体" w:hAnsi="Times New Roman" w:cs="Times New Roman"/>
          <w:color w:val="000000"/>
          <w:spacing w:val="3"/>
          <w:szCs w:val="18"/>
        </w:rPr>
        <w:t>8</w:t>
      </w:r>
      <w:r w:rsidRPr="005A303B">
        <w:rPr>
          <w:rFonts w:ascii="Times New Roman" w:eastAsia="宋体" w:hAnsi="Times New Roman" w:cs="Times New Roman"/>
          <w:color w:val="000000"/>
          <w:spacing w:val="3"/>
          <w:szCs w:val="18"/>
        </w:rPr>
        <w:t xml:space="preserve"> </w:t>
      </w:r>
      <w:r w:rsidRPr="005A303B">
        <w:rPr>
          <w:rFonts w:ascii="Times New Roman" w:eastAsia="宋体" w:hAnsi="Times New Roman" w:cs="Times New Roman" w:hint="eastAsia"/>
          <w:color w:val="000000"/>
          <w:spacing w:val="3"/>
          <w:szCs w:val="18"/>
        </w:rPr>
        <w:t>正丁基苯氧化中间产物实验值</w:t>
      </w:r>
      <w:r w:rsidRPr="005A303B">
        <w:rPr>
          <w:rFonts w:ascii="Times New Roman" w:eastAsia="宋体" w:hAnsi="Times New Roman" w:cs="Times New Roman"/>
          <w:color w:val="000000"/>
          <w:spacing w:val="3"/>
          <w:szCs w:val="18"/>
        </w:rPr>
        <w:fldChar w:fldCharType="begin"/>
      </w:r>
      <w:r w:rsidR="00AA3232">
        <w:rPr>
          <w:rFonts w:ascii="Times New Roman" w:eastAsia="宋体" w:hAnsi="Times New Roman" w:cs="Times New Roman"/>
          <w:color w:val="000000"/>
          <w:spacing w:val="3"/>
          <w:szCs w:val="18"/>
        </w:rPr>
        <w:instrText xml:space="preserve"> ADDIN EN.CITE &lt;EndNote&gt;&lt;Cite&gt;&lt;Author&gt;Brezinsky&lt;/Author&gt;&lt;Year&gt;1988&lt;/Year&gt;&lt;RecNum&gt;101&lt;/RecNum&gt;&lt;DisplayText&gt;&lt;style face="superscript" font="Times New Roman"&gt;[11]&lt;/style&gt;&lt;/DisplayText&gt;&lt;record&gt;&lt;rec-number&gt;101&lt;/rec-number&gt;&lt;foreign-keys&gt;&lt;key app="EN" db-id="5f0rzsef5wrr5veewv7v5rpcedxxx0xzsfdv" timestamp="1594359689"&gt;101&lt;/key&gt;&lt;/foreign-keys&gt;&lt;ref-type name="Journal Article"&gt;17&lt;/ref-type&gt;&lt;contributors&gt;&lt;authors&gt;&lt;author&gt;Brezinsky, K.&lt;/author&gt;&lt;author&gt;Linteris, G. T.&lt;/author&gt;&lt;author&gt;Litzinger, T. A.&lt;/author&gt;&lt;author&gt;Glassman, I. &lt;/author&gt;&lt;/authors&gt;&lt;/contributors&gt;&lt;titles&gt;&lt;title&gt;High temperature oxidation of n-alkyl benzenes&lt;/title&gt;&lt;secondary-title&gt;Symposium on Combustion&lt;/secondary-title&gt;&lt;/titles&gt;&lt;periodical&gt;&lt;full-title&gt;Symposium on Combustion&lt;/full-title&gt;&lt;/periodical&gt;&lt;pages&gt;833-840&lt;/pages&gt;&lt;volume&gt;21&lt;/volume&gt;&lt;number&gt;1&lt;/number&gt;&lt;dates&gt;&lt;year&gt;1988&lt;/year&gt;&lt;/dates&gt;&lt;urls&gt;&lt;/urls&gt;&lt;electronic-resource-num&gt;10.1016/S0082-0784(88)80315-1&lt;/electronic-resource-num&gt;&lt;/record&gt;&lt;/Cite&gt;&lt;/EndNote&gt;</w:instrText>
      </w:r>
      <w:r w:rsidRPr="005A303B">
        <w:rPr>
          <w:rFonts w:ascii="Times New Roman" w:eastAsia="宋体" w:hAnsi="Times New Roman" w:cs="Times New Roman"/>
          <w:color w:val="000000"/>
          <w:spacing w:val="3"/>
          <w:szCs w:val="18"/>
        </w:rPr>
        <w:fldChar w:fldCharType="separate"/>
      </w:r>
      <w:r w:rsidR="00AA3232" w:rsidRPr="00AA3232">
        <w:rPr>
          <w:rFonts w:ascii="Times New Roman" w:eastAsia="宋体" w:hAnsi="Times New Roman" w:cs="Times New Roman"/>
          <w:noProof/>
          <w:color w:val="000000"/>
          <w:spacing w:val="3"/>
          <w:szCs w:val="18"/>
          <w:vertAlign w:val="superscript"/>
        </w:rPr>
        <w:t>[11]</w:t>
      </w:r>
      <w:r w:rsidRPr="005A303B">
        <w:rPr>
          <w:rFonts w:ascii="Times New Roman" w:eastAsia="宋体" w:hAnsi="Times New Roman" w:cs="Times New Roman"/>
          <w:color w:val="000000"/>
          <w:spacing w:val="3"/>
          <w:szCs w:val="18"/>
        </w:rPr>
        <w:fldChar w:fldCharType="end"/>
      </w:r>
      <w:r w:rsidRPr="005A303B">
        <w:rPr>
          <w:rFonts w:ascii="Times New Roman" w:eastAsia="宋体" w:hAnsi="Times New Roman" w:cs="Times New Roman" w:hint="eastAsia"/>
          <w:color w:val="000000"/>
          <w:spacing w:val="3"/>
          <w:szCs w:val="18"/>
        </w:rPr>
        <w:t>与模拟值对比</w:t>
      </w:r>
      <w:r w:rsidR="002711DE" w:rsidRPr="00F65B29">
        <w:rPr>
          <w:rFonts w:ascii="Times New Roman" w:eastAsia="宋体" w:hAnsi="Times New Roman" w:cs="Times New Roman" w:hint="eastAsia"/>
          <w:color w:val="000000"/>
          <w:spacing w:val="3"/>
          <w:szCs w:val="21"/>
        </w:rPr>
        <w:t>(</w:t>
      </w:r>
      <w:r w:rsidR="004E698B" w:rsidRPr="00F65B29">
        <w:rPr>
          <w:rFonts w:ascii="Times New Roman" w:eastAsia="宋体" w:hAnsi="Times New Roman" w:cs="Times New Roman" w:hint="eastAsia"/>
          <w:color w:val="000000"/>
          <w:spacing w:val="3"/>
          <w:szCs w:val="21"/>
        </w:rPr>
        <w:t>符号</w:t>
      </w:r>
      <w:r w:rsidRPr="00F65B29">
        <w:rPr>
          <w:rFonts w:ascii="Times New Roman" w:eastAsia="宋体" w:hAnsi="Times New Roman" w:cs="Times New Roman" w:hint="eastAsia"/>
          <w:color w:val="000000"/>
          <w:spacing w:val="3"/>
          <w:szCs w:val="21"/>
        </w:rPr>
        <w:t>-</w:t>
      </w:r>
      <w:r w:rsidRPr="00F65B29">
        <w:rPr>
          <w:rFonts w:ascii="Times New Roman" w:eastAsia="宋体" w:hAnsi="Times New Roman" w:cs="Times New Roman" w:hint="eastAsia"/>
          <w:color w:val="000000"/>
          <w:spacing w:val="3"/>
          <w:szCs w:val="21"/>
        </w:rPr>
        <w:t>实验值；实线</w:t>
      </w:r>
      <w:r w:rsidRPr="00F65B29">
        <w:rPr>
          <w:rFonts w:ascii="Times New Roman" w:eastAsia="宋体" w:hAnsi="Times New Roman" w:cs="Times New Roman" w:hint="eastAsia"/>
          <w:color w:val="000000"/>
          <w:spacing w:val="3"/>
          <w:szCs w:val="21"/>
        </w:rPr>
        <w:t>-</w:t>
      </w:r>
      <w:r w:rsidRPr="00F65B29">
        <w:rPr>
          <w:rFonts w:ascii="Times New Roman" w:eastAsia="宋体" w:hAnsi="Times New Roman" w:cs="Times New Roman" w:hint="eastAsia"/>
          <w:color w:val="000000"/>
          <w:spacing w:val="3"/>
          <w:szCs w:val="21"/>
        </w:rPr>
        <w:t>本简化模型</w:t>
      </w:r>
      <w:r w:rsidR="001D69C8" w:rsidRPr="00F65B29">
        <w:rPr>
          <w:rFonts w:ascii="Times New Roman" w:eastAsia="宋体" w:hAnsi="Times New Roman" w:cs="Times New Roman" w:hint="eastAsia"/>
          <w:color w:val="000000"/>
          <w:spacing w:val="3"/>
          <w:szCs w:val="21"/>
        </w:rPr>
        <w:t>，</w:t>
      </w:r>
      <w:r w:rsidRPr="00F65B29">
        <w:rPr>
          <w:rFonts w:ascii="Times New Roman" w:eastAsia="宋体" w:hAnsi="Times New Roman" w:cs="Times New Roman" w:hint="eastAsia"/>
          <w:color w:val="000000"/>
          <w:spacing w:val="3"/>
          <w:szCs w:val="21"/>
        </w:rPr>
        <w:t>虚线</w:t>
      </w:r>
      <w:r w:rsidRPr="00F65B29">
        <w:rPr>
          <w:rFonts w:ascii="Times New Roman" w:eastAsia="宋体" w:hAnsi="Times New Roman" w:cs="Times New Roman" w:hint="eastAsia"/>
          <w:color w:val="000000"/>
          <w:spacing w:val="3"/>
          <w:szCs w:val="21"/>
        </w:rPr>
        <w:t>-L</w:t>
      </w:r>
      <w:r w:rsidRPr="00F65B29">
        <w:rPr>
          <w:rFonts w:ascii="Times New Roman" w:eastAsia="宋体" w:hAnsi="Times New Roman" w:cs="Times New Roman"/>
          <w:color w:val="000000"/>
          <w:spacing w:val="3"/>
          <w:szCs w:val="21"/>
        </w:rPr>
        <w:t>LNL</w:t>
      </w:r>
      <w:r w:rsidRPr="00F65B29">
        <w:rPr>
          <w:rFonts w:ascii="Times New Roman" w:eastAsia="宋体" w:hAnsi="Times New Roman" w:cs="Times New Roman" w:hint="eastAsia"/>
          <w:color w:val="000000"/>
          <w:spacing w:val="3"/>
          <w:szCs w:val="21"/>
        </w:rPr>
        <w:t>详细机理。实验条件：流动管反应器，</w:t>
      </w:r>
      <w:r w:rsidRPr="00F65B29">
        <w:rPr>
          <w:rFonts w:ascii="Times New Roman" w:eastAsia="宋体" w:hAnsi="Times New Roman" w:cs="Times New Roman"/>
          <w:color w:val="000000"/>
          <w:spacing w:val="3"/>
          <w:szCs w:val="21"/>
        </w:rPr>
        <w:t>φ = 0.98</w:t>
      </w:r>
      <w:r w:rsidR="00912FCC">
        <w:rPr>
          <w:rFonts w:ascii="Times New Roman" w:eastAsia="宋体" w:hAnsi="Times New Roman" w:cs="Times New Roman" w:hint="eastAsia"/>
          <w:color w:val="000000"/>
          <w:spacing w:val="3"/>
          <w:szCs w:val="21"/>
        </w:rPr>
        <w:t>,</w:t>
      </w:r>
      <w:r w:rsidR="00912FCC">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hint="eastAsia"/>
          <w:color w:val="000000"/>
          <w:spacing w:val="3"/>
          <w:szCs w:val="21"/>
        </w:rPr>
        <w:t>T</w:t>
      </w:r>
      <w:r w:rsidRPr="00F65B29">
        <w:rPr>
          <w:rFonts w:ascii="Times New Roman" w:eastAsia="宋体" w:hAnsi="Times New Roman" w:cs="Times New Roman"/>
          <w:color w:val="000000"/>
          <w:spacing w:val="3"/>
          <w:szCs w:val="21"/>
        </w:rPr>
        <w:t xml:space="preserve"> = </w:t>
      </w:r>
      <w:r w:rsidRPr="00F65B29">
        <w:rPr>
          <w:rFonts w:ascii="Times New Roman" w:eastAsia="宋体" w:hAnsi="Times New Roman" w:cs="Times New Roman" w:hint="eastAsia"/>
          <w:color w:val="000000"/>
          <w:spacing w:val="3"/>
          <w:szCs w:val="21"/>
        </w:rPr>
        <w:t>1</w:t>
      </w:r>
      <w:r w:rsidRPr="00F65B29">
        <w:rPr>
          <w:rFonts w:ascii="Times New Roman" w:eastAsia="宋体" w:hAnsi="Times New Roman" w:cs="Times New Roman"/>
          <w:color w:val="000000"/>
          <w:spacing w:val="3"/>
          <w:szCs w:val="21"/>
        </w:rPr>
        <w:t>069</w:t>
      </w:r>
      <w:r w:rsidR="00A91D84" w:rsidRP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color w:val="000000"/>
          <w:spacing w:val="3"/>
          <w:szCs w:val="21"/>
        </w:rPr>
        <w:t>K</w:t>
      </w:r>
      <w:r w:rsidR="00912FCC">
        <w:rPr>
          <w:rFonts w:ascii="Times New Roman" w:eastAsia="宋体" w:hAnsi="Times New Roman" w:cs="Times New Roman" w:hint="eastAsia"/>
          <w:color w:val="000000"/>
          <w:spacing w:val="3"/>
          <w:szCs w:val="21"/>
        </w:rPr>
        <w:t>,</w:t>
      </w:r>
      <w:r w:rsidR="00912FCC">
        <w:rPr>
          <w:rFonts w:ascii="Times New Roman" w:eastAsia="宋体" w:hAnsi="Times New Roman" w:cs="Times New Roman"/>
          <w:color w:val="000000"/>
          <w:spacing w:val="3"/>
          <w:szCs w:val="21"/>
        </w:rPr>
        <w:t xml:space="preserve"> </w:t>
      </w:r>
      <w:r w:rsidR="00F41B68" w:rsidRPr="00F65B29">
        <w:rPr>
          <w:rFonts w:ascii="Times New Roman" w:eastAsia="宋体" w:hAnsi="Times New Roman" w:cs="Times New Roman" w:hint="eastAsia"/>
          <w:i/>
          <w:color w:val="000000"/>
          <w:spacing w:val="3"/>
          <w:szCs w:val="21"/>
        </w:rPr>
        <w:t>p</w:t>
      </w:r>
      <w:r w:rsidRPr="00F65B29">
        <w:rPr>
          <w:rFonts w:ascii="Times New Roman" w:eastAsia="宋体" w:hAnsi="Times New Roman" w:cs="Times New Roman"/>
          <w:color w:val="000000"/>
          <w:spacing w:val="3"/>
          <w:szCs w:val="21"/>
        </w:rPr>
        <w:t xml:space="preserve"> = </w:t>
      </w:r>
      <w:r w:rsidR="00B61457" w:rsidRPr="00F65B29">
        <w:rPr>
          <w:rFonts w:ascii="Times New Roman" w:eastAsia="宋体" w:hAnsi="Times New Roman" w:cs="Times New Roman"/>
          <w:color w:val="FF0000"/>
          <w:spacing w:val="3"/>
          <w:szCs w:val="21"/>
        </w:rPr>
        <w:t>0.1</w:t>
      </w:r>
      <w:r w:rsidR="00A91D84" w:rsidRPr="00F65B29">
        <w:rPr>
          <w:rFonts w:ascii="Times New Roman" w:eastAsia="宋体" w:hAnsi="Times New Roman" w:cs="Times New Roman"/>
          <w:color w:val="FF0000"/>
          <w:spacing w:val="3"/>
          <w:szCs w:val="21"/>
        </w:rPr>
        <w:t xml:space="preserve"> </w:t>
      </w:r>
      <w:r w:rsidR="00B61457" w:rsidRPr="00F65B29">
        <w:rPr>
          <w:rFonts w:ascii="Times New Roman" w:eastAsia="宋体" w:hAnsi="Times New Roman" w:cs="Times New Roman"/>
          <w:color w:val="FF0000"/>
          <w:spacing w:val="3"/>
          <w:szCs w:val="21"/>
        </w:rPr>
        <w:t>MPa</w:t>
      </w:r>
      <w:r w:rsidR="00912FCC">
        <w:rPr>
          <w:rFonts w:ascii="Times New Roman" w:eastAsia="宋体" w:hAnsi="Times New Roman" w:cs="Times New Roman" w:hint="eastAsia"/>
          <w:color w:val="000000"/>
          <w:spacing w:val="3"/>
          <w:szCs w:val="21"/>
        </w:rPr>
        <w:t>,</w:t>
      </w:r>
      <w:r w:rsidR="00912FCC">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hint="eastAsia"/>
          <w:color w:val="FF0000"/>
          <w:spacing w:val="3"/>
          <w:szCs w:val="21"/>
        </w:rPr>
        <w:t>燃料</w:t>
      </w:r>
      <w:r w:rsidRPr="00F65B29">
        <w:rPr>
          <w:rFonts w:ascii="Times New Roman" w:eastAsia="宋体" w:hAnsi="Times New Roman" w:cs="Times New Roman"/>
          <w:color w:val="FF0000"/>
          <w:spacing w:val="3"/>
          <w:szCs w:val="21"/>
        </w:rPr>
        <w:t xml:space="preserve"> </w:t>
      </w:r>
      <w:r w:rsidR="00B61457" w:rsidRPr="00F65B29">
        <w:rPr>
          <w:rFonts w:ascii="Times New Roman" w:eastAsia="宋体" w:hAnsi="Times New Roman" w:cs="Times New Roman"/>
          <w:color w:val="FF0000"/>
          <w:spacing w:val="3"/>
          <w:szCs w:val="21"/>
        </w:rPr>
        <w:t>0.0</w:t>
      </w:r>
      <w:r w:rsidRPr="00F65B29">
        <w:rPr>
          <w:rFonts w:ascii="Times New Roman" w:eastAsia="宋体" w:hAnsi="Times New Roman" w:cs="Times New Roman"/>
          <w:color w:val="FF0000"/>
          <w:spacing w:val="3"/>
          <w:szCs w:val="21"/>
        </w:rPr>
        <w:t>62</w:t>
      </w:r>
      <w:r w:rsidR="00B61457" w:rsidRPr="00F65B29">
        <w:rPr>
          <w:rFonts w:ascii="Times New Roman" w:eastAsia="宋体" w:hAnsi="Times New Roman" w:cs="Times New Roman" w:hint="eastAsia"/>
          <w:color w:val="FF0000"/>
          <w:spacing w:val="3"/>
          <w:szCs w:val="21"/>
        </w:rPr>
        <w:t>%</w:t>
      </w:r>
      <w:r w:rsidR="00912FCC">
        <w:rPr>
          <w:rFonts w:ascii="Times New Roman" w:eastAsia="宋体" w:hAnsi="Times New Roman" w:cs="Times New Roman" w:hint="eastAsia"/>
          <w:color w:val="FF0000"/>
          <w:spacing w:val="3"/>
          <w:szCs w:val="21"/>
        </w:rPr>
        <w:t>,</w:t>
      </w:r>
      <w:r w:rsidR="00912FCC">
        <w:rPr>
          <w:rFonts w:ascii="Times New Roman" w:eastAsia="宋体" w:hAnsi="Times New Roman" w:cs="Times New Roman"/>
          <w:color w:val="FF0000"/>
          <w:spacing w:val="3"/>
          <w:szCs w:val="21"/>
        </w:rPr>
        <w:t xml:space="preserve"> </w:t>
      </w:r>
      <w:r w:rsidRPr="00F65B29">
        <w:rPr>
          <w:rFonts w:ascii="Times New Roman" w:eastAsia="宋体" w:hAnsi="Times New Roman" w:cs="Times New Roman"/>
          <w:color w:val="FF0000"/>
          <w:spacing w:val="3"/>
          <w:szCs w:val="21"/>
        </w:rPr>
        <w:t>O</w:t>
      </w:r>
      <w:r w:rsidRPr="00F65B29">
        <w:rPr>
          <w:rFonts w:ascii="Times New Roman" w:eastAsia="宋体" w:hAnsi="Times New Roman" w:cs="Times New Roman"/>
          <w:color w:val="FF0000"/>
          <w:spacing w:val="3"/>
          <w:szCs w:val="21"/>
          <w:vertAlign w:val="subscript"/>
        </w:rPr>
        <w:t>2</w:t>
      </w:r>
      <w:r w:rsidRPr="00F65B29">
        <w:rPr>
          <w:rFonts w:ascii="Times New Roman" w:eastAsia="宋体" w:hAnsi="Times New Roman" w:cs="Times New Roman"/>
          <w:color w:val="FF0000"/>
          <w:spacing w:val="3"/>
          <w:szCs w:val="21"/>
        </w:rPr>
        <w:t xml:space="preserve"> </w:t>
      </w:r>
      <w:r w:rsidR="00B61457" w:rsidRPr="00F65B29">
        <w:rPr>
          <w:rFonts w:ascii="Times New Roman" w:eastAsia="宋体" w:hAnsi="Times New Roman" w:cs="Times New Roman"/>
          <w:color w:val="FF0000"/>
          <w:spacing w:val="3"/>
          <w:szCs w:val="21"/>
        </w:rPr>
        <w:t>0.</w:t>
      </w:r>
      <w:r w:rsidRPr="00F65B29">
        <w:rPr>
          <w:rFonts w:ascii="Times New Roman" w:eastAsia="宋体" w:hAnsi="Times New Roman" w:cs="Times New Roman"/>
          <w:color w:val="FF0000"/>
          <w:spacing w:val="3"/>
          <w:szCs w:val="21"/>
        </w:rPr>
        <w:t>85</w:t>
      </w:r>
      <w:r w:rsidR="00B61457" w:rsidRPr="00F65B29">
        <w:rPr>
          <w:rFonts w:ascii="Times New Roman" w:eastAsia="宋体" w:hAnsi="Times New Roman" w:cs="Times New Roman" w:hint="eastAsia"/>
          <w:color w:val="FF0000"/>
          <w:spacing w:val="3"/>
          <w:szCs w:val="21"/>
        </w:rPr>
        <w:t>%</w:t>
      </w:r>
      <w:r w:rsidRPr="00F65B29">
        <w:rPr>
          <w:rFonts w:ascii="Times New Roman" w:eastAsia="宋体" w:hAnsi="Times New Roman" w:cs="Times New Roman" w:hint="eastAsia"/>
          <w:color w:val="000000"/>
          <w:spacing w:val="3"/>
          <w:szCs w:val="21"/>
        </w:rPr>
        <w:t>；本模型时间</w:t>
      </w:r>
      <w:r w:rsidRPr="00F65B29">
        <w:rPr>
          <w:rFonts w:ascii="Times New Roman" w:eastAsia="宋体" w:hAnsi="Times New Roman" w:cs="Times New Roman" w:hint="eastAsia"/>
          <w:color w:val="000000"/>
          <w:spacing w:val="3"/>
          <w:szCs w:val="21"/>
        </w:rPr>
        <w:t>-1</w:t>
      </w:r>
      <w:r w:rsidRPr="00F65B29">
        <w:rPr>
          <w:rFonts w:ascii="Times New Roman" w:eastAsia="宋体" w:hAnsi="Times New Roman" w:cs="Times New Roman"/>
          <w:color w:val="000000"/>
          <w:spacing w:val="3"/>
          <w:szCs w:val="21"/>
        </w:rPr>
        <w:t>1</w:t>
      </w:r>
      <w:r w:rsidR="00A91D84" w:rsidRP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hint="eastAsia"/>
          <w:color w:val="000000"/>
          <w:spacing w:val="3"/>
          <w:szCs w:val="21"/>
        </w:rPr>
        <w:t>ms</w:t>
      </w:r>
      <w:r w:rsidRPr="00F65B29">
        <w:rPr>
          <w:rFonts w:ascii="Times New Roman" w:eastAsia="宋体" w:hAnsi="Times New Roman" w:cs="Times New Roman" w:hint="eastAsia"/>
          <w:color w:val="000000"/>
          <w:spacing w:val="3"/>
          <w:szCs w:val="21"/>
        </w:rPr>
        <w:t>，详细机理</w:t>
      </w:r>
      <w:r w:rsidRPr="00F65B29">
        <w:rPr>
          <w:rFonts w:ascii="Times New Roman" w:eastAsia="宋体" w:hAnsi="Times New Roman" w:cs="Times New Roman" w:hint="eastAsia"/>
          <w:color w:val="000000"/>
          <w:spacing w:val="3"/>
          <w:szCs w:val="21"/>
        </w:rPr>
        <w:t>+1</w:t>
      </w:r>
      <w:r w:rsidRPr="00F65B29">
        <w:rPr>
          <w:rFonts w:ascii="Times New Roman" w:eastAsia="宋体" w:hAnsi="Times New Roman" w:cs="Times New Roman"/>
          <w:color w:val="000000"/>
          <w:spacing w:val="3"/>
          <w:szCs w:val="21"/>
        </w:rPr>
        <w:t>0</w:t>
      </w:r>
      <w:r w:rsidR="00A91D84" w:rsidRPr="00F65B29">
        <w:rPr>
          <w:rFonts w:ascii="Times New Roman" w:eastAsia="宋体" w:hAnsi="Times New Roman" w:cs="Times New Roman"/>
          <w:color w:val="000000"/>
          <w:spacing w:val="3"/>
          <w:szCs w:val="21"/>
        </w:rPr>
        <w:t xml:space="preserve"> </w:t>
      </w:r>
      <w:r w:rsidRPr="00F65B29">
        <w:rPr>
          <w:rFonts w:ascii="Times New Roman" w:eastAsia="宋体" w:hAnsi="Times New Roman" w:cs="Times New Roman" w:hint="eastAsia"/>
          <w:color w:val="000000"/>
          <w:spacing w:val="3"/>
          <w:szCs w:val="21"/>
        </w:rPr>
        <w:t>ms</w:t>
      </w:r>
      <w:r w:rsidR="002711DE" w:rsidRPr="00F65B29">
        <w:rPr>
          <w:rFonts w:ascii="Times New Roman" w:eastAsia="宋体" w:hAnsi="Times New Roman" w:cs="Times New Roman" w:hint="eastAsia"/>
          <w:color w:val="000000"/>
          <w:spacing w:val="3"/>
          <w:szCs w:val="21"/>
        </w:rPr>
        <w:t>)</w:t>
      </w:r>
    </w:p>
    <w:p w14:paraId="0684A699" w14:textId="7FF8A226" w:rsidR="007E2C93" w:rsidRDefault="00A91D84" w:rsidP="00356B9B">
      <w:pPr>
        <w:jc w:val="center"/>
      </w:pPr>
      <w:r>
        <w:object w:dxaOrig="6948" w:dyaOrig="9510" w14:anchorId="438551E7">
          <v:shape id="_x0000_i1032" type="#_x0000_t75" style="width:225.4pt;height:308.65pt" o:ole="">
            <v:imagedata r:id="rId25" o:title=""/>
          </v:shape>
          <o:OLEObject Type="Embed" ProgID="Origin95.Graph" ShapeID="_x0000_i1032" DrawAspect="Content" ObjectID="_1661849385" r:id="rId26"/>
        </w:object>
      </w:r>
    </w:p>
    <w:p w14:paraId="6984EB0C" w14:textId="0FD2AD5C" w:rsidR="004E371E" w:rsidRPr="00912FCC" w:rsidRDefault="00DC1D2B" w:rsidP="00356B9B">
      <w:pPr>
        <w:spacing w:afterLines="50" w:after="156"/>
        <w:jc w:val="center"/>
        <w:rPr>
          <w:rFonts w:ascii="Times New Roman" w:eastAsia="宋体" w:hAnsi="Times New Roman" w:cs="Times New Roman"/>
          <w:color w:val="000000"/>
          <w:spacing w:val="3"/>
          <w:szCs w:val="21"/>
        </w:rPr>
      </w:pPr>
      <w:r w:rsidRPr="005A303B">
        <w:rPr>
          <w:rFonts w:ascii="Times New Roman" w:eastAsia="宋体" w:hAnsi="Times New Roman" w:cs="Times New Roman" w:hint="eastAsia"/>
          <w:color w:val="000000"/>
          <w:spacing w:val="3"/>
          <w:szCs w:val="21"/>
        </w:rPr>
        <w:t>图</w:t>
      </w:r>
      <w:r w:rsidR="00BE622D">
        <w:rPr>
          <w:rFonts w:ascii="Times New Roman" w:eastAsia="宋体" w:hAnsi="Times New Roman" w:cs="Times New Roman"/>
          <w:color w:val="000000"/>
          <w:spacing w:val="3"/>
          <w:szCs w:val="21"/>
        </w:rPr>
        <w:t>9</w:t>
      </w:r>
      <w:r w:rsidRPr="005A303B">
        <w:rPr>
          <w:rFonts w:ascii="Times New Roman" w:eastAsia="宋体" w:hAnsi="Times New Roman" w:cs="Times New Roman"/>
          <w:color w:val="000000"/>
          <w:spacing w:val="3"/>
          <w:szCs w:val="21"/>
        </w:rPr>
        <w:t xml:space="preserve"> </w:t>
      </w:r>
      <w:r w:rsidRPr="005A303B">
        <w:rPr>
          <w:rFonts w:ascii="Times New Roman" w:eastAsia="宋体" w:hAnsi="Times New Roman" w:cs="Times New Roman" w:hint="eastAsia"/>
          <w:color w:val="000000"/>
          <w:spacing w:val="3"/>
          <w:szCs w:val="21"/>
        </w:rPr>
        <w:t>正丁基苯热解中间产物实验值</w:t>
      </w:r>
      <w:r w:rsidR="00996BBF">
        <w:rPr>
          <w:rFonts w:ascii="Times New Roman" w:eastAsia="宋体" w:hAnsi="Times New Roman" w:cs="Times New Roman"/>
          <w:color w:val="000000"/>
          <w:spacing w:val="3"/>
          <w:szCs w:val="21"/>
        </w:rPr>
        <w:fldChar w:fldCharType="begin"/>
      </w:r>
      <w:r w:rsidR="00AA3232">
        <w:rPr>
          <w:rFonts w:ascii="Times New Roman" w:eastAsia="宋体" w:hAnsi="Times New Roman" w:cs="Times New Roman"/>
          <w:color w:val="000000"/>
          <w:spacing w:val="3"/>
          <w:szCs w:val="21"/>
        </w:rPr>
        <w:instrText xml:space="preserve"> ADDIN EN.CITE &lt;EndNote&gt;&lt;Cite&gt;&lt;Author&gt;Zhang&lt;/Author&gt;&lt;Year&gt;2017&lt;/Year&gt;&lt;RecNum&gt;2&lt;/RecNum&gt;&lt;DisplayText&gt;&lt;style face="superscript" font="Times New Roman"&gt;[10]&lt;/style&gt;&lt;/DisplayText&gt;&lt;record&gt;&lt;rec-number&gt;2&lt;/rec-number&gt;&lt;foreign-keys&gt;&lt;key app="EN" db-id="5f0rzsef5wrr5veewv7v5rpcedxxx0xzsfdv" timestamp="1594193085"&gt;2&lt;/key&gt;&lt;key app="ENWeb" db-id=""&gt;0&lt;/key&gt;&lt;/foreign-keys&gt;&lt;ref-type name="Journal Article"&gt;17&lt;/ref-type&gt;&lt;contributors&gt;&lt;authors&gt;&lt;author&gt;Zhang,Yan&lt;/author&gt;&lt;author&gt;Cao, Chuangchuang&lt;/author&gt;&lt;author&gt;Li, Yuyang&lt;/author&gt;&lt;author&gt;Yuan, Wenhao&lt;/author&gt;&lt;author&gt;Yang, Xiaoyuan&lt;/author&gt;&lt;author&gt;Yang, Jiuzhong&lt;/author&gt;&lt;author&gt;Qi, Fei&lt;/author&gt;&lt;author&gt;Huang, Tzu-Ping&lt;/author&gt;&lt;author&gt;Lee, Yin-Yu&lt;/author&gt;&lt;/authors&gt;&lt;/contributors&gt;&lt;titles&gt;&lt;title&gt;Pyrolysis of n-butylbenzene at various pressures: Influence of long side-chain structure on alkylbenzene pyrolysis&lt;/title&gt;&lt;secondary-title&gt;&lt;style face="normal" font="default" size="100%"&gt;Energy &amp;amp;&lt;/style&gt;&lt;style face="normal" font="default" charset="134" size="100%"&gt; &lt;/style&gt;&lt;style face="normal" font="default" size="100%"&gt;Fuels&lt;/style&gt;&lt;/secondary-title&gt;&lt;/titles&gt;&lt;periodical&gt;&lt;full-title&gt;Energy &amp;amp; Fuels&lt;/full-title&gt;&lt;/periodical&gt;&lt;pages&gt;14270-14279&lt;/pages&gt;&lt;volume&gt;31&lt;/volume&gt;&lt;number&gt;12&lt;/number&gt;&lt;section&gt;14270&lt;/section&gt;&lt;dates&gt;&lt;year&gt;2017&lt;/year&gt;&lt;/dates&gt;&lt;isbn&gt;0887-0624&amp;#xD;1520-5029&lt;/isbn&gt;&lt;urls&gt;&lt;/urls&gt;&lt;electronic-resource-num&gt;10.1021/acs.energyfuels.7b02855&lt;/electronic-resource-num&gt;&lt;/record&gt;&lt;/Cite&gt;&lt;/EndNote&gt;</w:instrText>
      </w:r>
      <w:r w:rsidR="00996BBF">
        <w:rPr>
          <w:rFonts w:ascii="Times New Roman" w:eastAsia="宋体" w:hAnsi="Times New Roman" w:cs="Times New Roman"/>
          <w:color w:val="000000"/>
          <w:spacing w:val="3"/>
          <w:szCs w:val="21"/>
        </w:rPr>
        <w:fldChar w:fldCharType="separate"/>
      </w:r>
      <w:r w:rsidR="00AA3232" w:rsidRPr="00AA3232">
        <w:rPr>
          <w:rFonts w:ascii="Times New Roman" w:eastAsia="宋体" w:hAnsi="Times New Roman" w:cs="Times New Roman"/>
          <w:noProof/>
          <w:color w:val="000000"/>
          <w:spacing w:val="3"/>
          <w:szCs w:val="21"/>
          <w:vertAlign w:val="superscript"/>
        </w:rPr>
        <w:t>[10]</w:t>
      </w:r>
      <w:r w:rsidR="00996BBF">
        <w:rPr>
          <w:rFonts w:ascii="Times New Roman" w:eastAsia="宋体" w:hAnsi="Times New Roman" w:cs="Times New Roman"/>
          <w:color w:val="000000"/>
          <w:spacing w:val="3"/>
          <w:szCs w:val="21"/>
        </w:rPr>
        <w:fldChar w:fldCharType="end"/>
      </w:r>
      <w:r w:rsidRPr="005A303B">
        <w:rPr>
          <w:rFonts w:ascii="Times New Roman" w:eastAsia="宋体" w:hAnsi="Times New Roman" w:cs="Times New Roman" w:hint="eastAsia"/>
          <w:color w:val="000000"/>
          <w:spacing w:val="3"/>
          <w:szCs w:val="21"/>
        </w:rPr>
        <w:t>与模拟值对比</w:t>
      </w:r>
      <w:r w:rsidR="002711DE" w:rsidRPr="00912FCC">
        <w:rPr>
          <w:rFonts w:ascii="Times New Roman" w:eastAsia="宋体" w:hAnsi="Times New Roman" w:cs="Times New Roman" w:hint="eastAsia"/>
          <w:color w:val="000000"/>
          <w:spacing w:val="3"/>
          <w:szCs w:val="21"/>
        </w:rPr>
        <w:t>(</w:t>
      </w:r>
      <w:r w:rsidR="004E698B" w:rsidRPr="00912FCC">
        <w:rPr>
          <w:rFonts w:ascii="Times New Roman" w:eastAsia="宋体" w:hAnsi="Times New Roman" w:cs="Times New Roman" w:hint="eastAsia"/>
          <w:color w:val="000000"/>
          <w:spacing w:val="3"/>
          <w:szCs w:val="21"/>
        </w:rPr>
        <w:t>符号</w:t>
      </w:r>
      <w:r w:rsidRPr="00912FCC">
        <w:rPr>
          <w:rFonts w:ascii="Times New Roman" w:eastAsia="宋体" w:hAnsi="Times New Roman" w:cs="Times New Roman" w:hint="eastAsia"/>
          <w:color w:val="000000"/>
          <w:spacing w:val="3"/>
          <w:szCs w:val="21"/>
        </w:rPr>
        <w:t>-</w:t>
      </w:r>
      <w:r w:rsidRPr="00912FCC">
        <w:rPr>
          <w:rFonts w:ascii="Times New Roman" w:eastAsia="宋体" w:hAnsi="Times New Roman" w:cs="Times New Roman" w:hint="eastAsia"/>
          <w:color w:val="000000"/>
          <w:spacing w:val="3"/>
          <w:szCs w:val="21"/>
        </w:rPr>
        <w:t>实验值；实线</w:t>
      </w:r>
      <w:r w:rsidRPr="00912FCC">
        <w:rPr>
          <w:rFonts w:ascii="Times New Roman" w:eastAsia="宋体" w:hAnsi="Times New Roman" w:cs="Times New Roman" w:hint="eastAsia"/>
          <w:color w:val="000000"/>
          <w:spacing w:val="3"/>
          <w:szCs w:val="21"/>
        </w:rPr>
        <w:t>-</w:t>
      </w:r>
      <w:r w:rsidRPr="00912FCC">
        <w:rPr>
          <w:rFonts w:ascii="Times New Roman" w:eastAsia="宋体" w:hAnsi="Times New Roman" w:cs="Times New Roman" w:hint="eastAsia"/>
          <w:color w:val="000000"/>
          <w:spacing w:val="3"/>
          <w:szCs w:val="21"/>
        </w:rPr>
        <w:t>本模型</w:t>
      </w:r>
      <w:r w:rsidR="001D69C8" w:rsidRPr="00912FCC">
        <w:rPr>
          <w:rFonts w:ascii="Times New Roman" w:eastAsia="宋体" w:hAnsi="Times New Roman" w:cs="Times New Roman" w:hint="eastAsia"/>
          <w:color w:val="000000"/>
          <w:spacing w:val="3"/>
          <w:szCs w:val="21"/>
        </w:rPr>
        <w:t>，</w:t>
      </w:r>
      <w:r w:rsidRPr="00912FCC">
        <w:rPr>
          <w:rFonts w:ascii="Times New Roman" w:eastAsia="宋体" w:hAnsi="Times New Roman" w:cs="Times New Roman" w:hint="eastAsia"/>
          <w:color w:val="000000"/>
          <w:spacing w:val="3"/>
          <w:szCs w:val="21"/>
        </w:rPr>
        <w:t>虚线</w:t>
      </w:r>
      <w:r w:rsidRPr="00912FCC">
        <w:rPr>
          <w:rFonts w:ascii="Times New Roman" w:eastAsia="宋体" w:hAnsi="Times New Roman" w:cs="Times New Roman" w:hint="eastAsia"/>
          <w:color w:val="000000"/>
          <w:spacing w:val="3"/>
          <w:szCs w:val="21"/>
        </w:rPr>
        <w:t>-L</w:t>
      </w:r>
      <w:r w:rsidRPr="00912FCC">
        <w:rPr>
          <w:rFonts w:ascii="Times New Roman" w:eastAsia="宋体" w:hAnsi="Times New Roman" w:cs="Times New Roman"/>
          <w:color w:val="000000"/>
          <w:spacing w:val="3"/>
          <w:szCs w:val="21"/>
        </w:rPr>
        <w:t>LNL</w:t>
      </w:r>
      <w:r w:rsidRPr="00912FCC">
        <w:rPr>
          <w:rFonts w:ascii="Times New Roman" w:eastAsia="宋体" w:hAnsi="Times New Roman" w:cs="Times New Roman" w:hint="eastAsia"/>
          <w:color w:val="000000"/>
          <w:spacing w:val="3"/>
          <w:szCs w:val="21"/>
        </w:rPr>
        <w:t>详细机理。实验条件：流动管反应器</w:t>
      </w:r>
      <w:r w:rsidR="00291EFC" w:rsidRPr="00912FCC">
        <w:rPr>
          <w:rFonts w:ascii="Times New Roman" w:eastAsia="宋体" w:hAnsi="Times New Roman" w:cs="Times New Roman" w:hint="eastAsia"/>
          <w:color w:val="000000"/>
          <w:spacing w:val="3"/>
          <w:szCs w:val="21"/>
        </w:rPr>
        <w:t>，</w:t>
      </w:r>
      <w:r w:rsidRPr="00912FCC">
        <w:rPr>
          <w:rFonts w:ascii="Times New Roman" w:eastAsia="宋体" w:hAnsi="Times New Roman" w:cs="Times New Roman" w:hint="eastAsia"/>
          <w:color w:val="000000"/>
          <w:spacing w:val="3"/>
          <w:szCs w:val="21"/>
        </w:rPr>
        <w:t>T</w:t>
      </w:r>
      <w:r w:rsidRPr="00912FCC">
        <w:rPr>
          <w:rFonts w:ascii="Times New Roman" w:eastAsia="宋体" w:hAnsi="Times New Roman" w:cs="Times New Roman"/>
          <w:color w:val="000000"/>
          <w:spacing w:val="3"/>
          <w:szCs w:val="21"/>
        </w:rPr>
        <w:t xml:space="preserve"> = </w:t>
      </w:r>
      <w:r w:rsidRPr="00912FCC">
        <w:rPr>
          <w:rFonts w:ascii="Times New Roman" w:eastAsia="宋体" w:hAnsi="Times New Roman" w:cs="Times New Roman" w:hint="eastAsia"/>
          <w:color w:val="000000"/>
          <w:spacing w:val="3"/>
          <w:szCs w:val="21"/>
        </w:rPr>
        <w:t>9</w:t>
      </w:r>
      <w:r w:rsidR="00291EFC" w:rsidRPr="00912FCC">
        <w:rPr>
          <w:rFonts w:ascii="Times New Roman" w:eastAsia="宋体" w:hAnsi="Times New Roman" w:cs="Times New Roman"/>
          <w:color w:val="000000"/>
          <w:spacing w:val="3"/>
          <w:szCs w:val="21"/>
        </w:rPr>
        <w:t>85</w:t>
      </w:r>
      <w:r w:rsidRPr="00912FCC">
        <w:rPr>
          <w:rFonts w:ascii="Times New Roman" w:eastAsia="宋体" w:hAnsi="Times New Roman" w:cs="Times New Roman" w:hint="eastAsia"/>
          <w:color w:val="000000"/>
          <w:spacing w:val="3"/>
          <w:szCs w:val="21"/>
        </w:rPr>
        <w:t>-</w:t>
      </w:r>
      <w:r w:rsidRPr="00912FCC">
        <w:rPr>
          <w:rFonts w:ascii="Times New Roman" w:eastAsia="宋体" w:hAnsi="Times New Roman" w:cs="Times New Roman"/>
          <w:color w:val="000000"/>
          <w:spacing w:val="3"/>
          <w:szCs w:val="21"/>
        </w:rPr>
        <w:t>1226</w:t>
      </w:r>
      <w:r w:rsidR="00A91D84"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color w:val="000000"/>
          <w:spacing w:val="3"/>
          <w:szCs w:val="21"/>
        </w:rPr>
        <w:t>K</w:t>
      </w:r>
      <w:r w:rsidR="00291EFC" w:rsidRPr="00912FCC">
        <w:rPr>
          <w:rFonts w:ascii="Times New Roman" w:eastAsia="宋体" w:hAnsi="Times New Roman" w:cs="Times New Roman" w:hint="eastAsia"/>
          <w:color w:val="000000"/>
          <w:spacing w:val="3"/>
          <w:szCs w:val="21"/>
        </w:rPr>
        <w:t>,</w:t>
      </w:r>
      <w:r w:rsidR="00291EFC" w:rsidRPr="00912FCC">
        <w:rPr>
          <w:rFonts w:ascii="Times New Roman" w:eastAsia="宋体" w:hAnsi="Times New Roman" w:cs="Times New Roman"/>
          <w:color w:val="000000"/>
          <w:spacing w:val="3"/>
          <w:szCs w:val="21"/>
        </w:rPr>
        <w:t xml:space="preserve"> </w:t>
      </w:r>
      <w:r w:rsidR="00F41B68" w:rsidRPr="00912FCC">
        <w:rPr>
          <w:rFonts w:ascii="Times New Roman" w:eastAsia="宋体" w:hAnsi="Times New Roman" w:cs="Times New Roman" w:hint="eastAsia"/>
          <w:i/>
          <w:color w:val="000000"/>
          <w:spacing w:val="3"/>
          <w:szCs w:val="21"/>
        </w:rPr>
        <w:t>p</w:t>
      </w:r>
      <w:r w:rsidRPr="00912FCC">
        <w:rPr>
          <w:rFonts w:ascii="Times New Roman" w:eastAsia="宋体" w:hAnsi="Times New Roman" w:cs="Times New Roman"/>
          <w:color w:val="000000"/>
          <w:spacing w:val="3"/>
          <w:szCs w:val="21"/>
        </w:rPr>
        <w:t xml:space="preserve"> = 0.0</w:t>
      </w:r>
      <w:r w:rsidR="00B61457" w:rsidRPr="00912FCC">
        <w:rPr>
          <w:rFonts w:ascii="Times New Roman" w:eastAsia="宋体" w:hAnsi="Times New Roman" w:cs="Times New Roman"/>
          <w:color w:val="000000"/>
          <w:spacing w:val="3"/>
          <w:szCs w:val="21"/>
        </w:rPr>
        <w:t>0</w:t>
      </w:r>
      <w:r w:rsidRPr="00912FCC">
        <w:rPr>
          <w:rFonts w:ascii="Times New Roman" w:eastAsia="宋体" w:hAnsi="Times New Roman" w:cs="Times New Roman"/>
          <w:color w:val="000000"/>
          <w:spacing w:val="3"/>
          <w:szCs w:val="21"/>
        </w:rPr>
        <w:t>3947</w:t>
      </w:r>
      <w:r w:rsidR="00A91D84" w:rsidRPr="00912FCC">
        <w:rPr>
          <w:rFonts w:ascii="Times New Roman" w:eastAsia="宋体" w:hAnsi="Times New Roman" w:cs="Times New Roman"/>
          <w:color w:val="000000"/>
          <w:spacing w:val="3"/>
          <w:szCs w:val="21"/>
        </w:rPr>
        <w:t xml:space="preserve"> </w:t>
      </w:r>
      <w:r w:rsidR="00B61457" w:rsidRPr="00912FCC">
        <w:rPr>
          <w:rFonts w:ascii="Times New Roman" w:eastAsia="宋体" w:hAnsi="Times New Roman" w:cs="Times New Roman"/>
          <w:color w:val="FF0000"/>
          <w:spacing w:val="3"/>
          <w:szCs w:val="21"/>
        </w:rPr>
        <w:t>MPa</w:t>
      </w:r>
      <w:r w:rsidR="00291EFC" w:rsidRPr="00912FCC">
        <w:rPr>
          <w:rFonts w:ascii="Times New Roman" w:eastAsia="宋体" w:hAnsi="Times New Roman" w:cs="Times New Roman" w:hint="eastAsia"/>
          <w:color w:val="000000"/>
          <w:spacing w:val="3"/>
          <w:szCs w:val="21"/>
        </w:rPr>
        <w:t>,</w:t>
      </w:r>
      <w:r w:rsidR="00291EFC"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color w:val="000000"/>
          <w:spacing w:val="3"/>
          <w:szCs w:val="21"/>
        </w:rPr>
        <w:t>N</w:t>
      </w:r>
      <w:r w:rsidRPr="00912FCC">
        <w:rPr>
          <w:rFonts w:ascii="Times New Roman" w:eastAsia="宋体" w:hAnsi="Times New Roman" w:cs="Times New Roman"/>
          <w:color w:val="000000"/>
          <w:spacing w:val="3"/>
          <w:szCs w:val="21"/>
          <w:vertAlign w:val="subscript"/>
        </w:rPr>
        <w:t>2</w:t>
      </w:r>
      <w:r w:rsidR="00291EFC"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hint="eastAsia"/>
          <w:color w:val="000000"/>
          <w:spacing w:val="3"/>
          <w:szCs w:val="21"/>
        </w:rPr>
        <w:t>燃料</w:t>
      </w:r>
      <w:r w:rsidR="00AA4858" w:rsidRPr="00912FCC">
        <w:rPr>
          <w:rFonts w:ascii="Times New Roman" w:eastAsia="宋体" w:hAnsi="Times New Roman" w:cs="Times New Roman" w:hint="eastAsia"/>
          <w:color w:val="000000"/>
          <w:spacing w:val="3"/>
          <w:szCs w:val="21"/>
        </w:rPr>
        <w:t xml:space="preserve"> </w:t>
      </w:r>
      <w:r w:rsidRPr="00912FCC">
        <w:rPr>
          <w:rFonts w:ascii="Times New Roman" w:eastAsia="宋体" w:hAnsi="Times New Roman" w:cs="Times New Roman" w:hint="eastAsia"/>
          <w:color w:val="000000"/>
          <w:spacing w:val="3"/>
          <w:szCs w:val="21"/>
        </w:rPr>
        <w:t>=</w:t>
      </w:r>
      <w:r w:rsidR="00AA4858"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color w:val="000000"/>
          <w:spacing w:val="3"/>
          <w:szCs w:val="21"/>
        </w:rPr>
        <w:t>99</w:t>
      </w:r>
      <w:r w:rsidRPr="00912FCC">
        <w:rPr>
          <w:rFonts w:ascii="Times New Roman" w:eastAsia="宋体" w:hAnsi="Times New Roman" w:cs="Times New Roman" w:hint="eastAsia"/>
          <w:color w:val="000000"/>
          <w:spacing w:val="3"/>
          <w:szCs w:val="21"/>
        </w:rPr>
        <w:t>:</w:t>
      </w:r>
      <w:r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hint="eastAsia"/>
          <w:color w:val="000000"/>
          <w:spacing w:val="3"/>
          <w:szCs w:val="21"/>
        </w:rPr>
        <w:t>1</w:t>
      </w:r>
      <w:r w:rsidR="002711DE" w:rsidRPr="00912FCC">
        <w:rPr>
          <w:rFonts w:ascii="Times New Roman" w:eastAsia="宋体" w:hAnsi="Times New Roman" w:cs="Times New Roman" w:hint="eastAsia"/>
          <w:color w:val="000000"/>
          <w:spacing w:val="3"/>
          <w:szCs w:val="21"/>
        </w:rPr>
        <w:t>)</w:t>
      </w:r>
    </w:p>
    <w:p w14:paraId="5034C238" w14:textId="414F9E9C" w:rsidR="00784AA5" w:rsidRPr="005A303B" w:rsidRDefault="00B47562" w:rsidP="00356B9B">
      <w:pPr>
        <w:rPr>
          <w:rFonts w:ascii="Times New Roman" w:eastAsia="黑体" w:hAnsi="Times New Roman" w:cs="Times New Roman"/>
          <w:color w:val="000000"/>
          <w:spacing w:val="3"/>
          <w:kern w:val="0"/>
          <w:szCs w:val="21"/>
        </w:rPr>
      </w:pPr>
      <w:r w:rsidRPr="00DF3F9B">
        <w:rPr>
          <w:rFonts w:ascii="黑体" w:eastAsia="黑体" w:hAnsi="黑体" w:cs="Times New Roman" w:hint="eastAsia"/>
          <w:color w:val="000000"/>
          <w:spacing w:val="3"/>
          <w:kern w:val="0"/>
          <w:szCs w:val="21"/>
        </w:rPr>
        <w:t>2</w:t>
      </w:r>
      <w:r w:rsidR="00784AA5" w:rsidRPr="00DF3F9B">
        <w:rPr>
          <w:rFonts w:ascii="黑体" w:eastAsia="黑体" w:hAnsi="黑体" w:cs="Times New Roman"/>
          <w:color w:val="000000"/>
          <w:spacing w:val="3"/>
          <w:kern w:val="0"/>
          <w:szCs w:val="21"/>
        </w:rPr>
        <w:t>.2</w:t>
      </w:r>
      <w:r w:rsidR="00784AA5" w:rsidRPr="005A303B">
        <w:rPr>
          <w:rFonts w:ascii="Times New Roman" w:eastAsia="黑体" w:hAnsi="Times New Roman" w:cs="Times New Roman" w:hint="eastAsia"/>
          <w:color w:val="000000"/>
          <w:spacing w:val="3"/>
          <w:kern w:val="0"/>
          <w:szCs w:val="21"/>
        </w:rPr>
        <w:t xml:space="preserve"> </w:t>
      </w:r>
      <w:r w:rsidR="003677AE" w:rsidRPr="005A303B">
        <w:rPr>
          <w:rFonts w:ascii="Times New Roman" w:eastAsia="黑体" w:hAnsi="Times New Roman" w:cs="Times New Roman" w:hint="eastAsia"/>
          <w:color w:val="000000"/>
          <w:spacing w:val="3"/>
          <w:kern w:val="0"/>
          <w:szCs w:val="21"/>
        </w:rPr>
        <w:t>燃料热解产物碳分布</w:t>
      </w:r>
    </w:p>
    <w:p w14:paraId="130BBACF" w14:textId="1A6A3DB4" w:rsidR="00784AA5" w:rsidRDefault="00784AA5" w:rsidP="00356B9B">
      <w:pPr>
        <w:ind w:firstLineChars="200" w:firstLine="432"/>
        <w:rPr>
          <w:rFonts w:ascii="Times New Roman" w:hAnsiTheme="minorEastAsia" w:cs="Times New Roman"/>
          <w:color w:val="000000"/>
          <w:spacing w:val="3"/>
          <w:szCs w:val="21"/>
        </w:rPr>
      </w:pPr>
      <w:r w:rsidRPr="0055565E">
        <w:rPr>
          <w:rFonts w:ascii="Times New Roman" w:hAnsiTheme="minorEastAsia" w:cs="Times New Roman" w:hint="eastAsia"/>
          <w:color w:val="000000"/>
          <w:spacing w:val="3"/>
          <w:szCs w:val="21"/>
        </w:rPr>
        <w:t>为探究四种燃料的中间产物分布对整个燃烧过程的影响，本节考察了各主要中间产物的碳分布，即中间产物含碳量与燃料</w:t>
      </w:r>
      <w:r>
        <w:rPr>
          <w:rFonts w:ascii="Times New Roman" w:hAnsiTheme="minorEastAsia" w:cs="Times New Roman" w:hint="eastAsia"/>
          <w:color w:val="000000"/>
          <w:spacing w:val="3"/>
          <w:szCs w:val="21"/>
        </w:rPr>
        <w:t>转化</w:t>
      </w:r>
      <w:r w:rsidRPr="0055565E">
        <w:rPr>
          <w:rFonts w:ascii="Times New Roman" w:hAnsiTheme="minorEastAsia" w:cs="Times New Roman" w:hint="eastAsia"/>
          <w:color w:val="000000"/>
          <w:spacing w:val="3"/>
          <w:szCs w:val="21"/>
        </w:rPr>
        <w:t>碳量的比值。图</w:t>
      </w:r>
      <w:r w:rsidR="00BE622D">
        <w:rPr>
          <w:rFonts w:ascii="Times New Roman" w:hAnsiTheme="minorEastAsia" w:cs="Times New Roman"/>
          <w:color w:val="000000"/>
          <w:spacing w:val="3"/>
          <w:szCs w:val="21"/>
        </w:rPr>
        <w:t>10</w:t>
      </w:r>
      <w:r w:rsidRPr="0055565E">
        <w:rPr>
          <w:rFonts w:ascii="Times New Roman" w:hAnsiTheme="minorEastAsia" w:cs="Times New Roman" w:hint="eastAsia"/>
          <w:color w:val="000000"/>
          <w:spacing w:val="3"/>
          <w:szCs w:val="21"/>
        </w:rPr>
        <w:t>为四种燃料在</w:t>
      </w:r>
      <w:r>
        <w:rPr>
          <w:rFonts w:ascii="Times New Roman" w:hAnsiTheme="minorEastAsia" w:cs="Times New Roman" w:hint="eastAsia"/>
          <w:color w:val="000000"/>
          <w:spacing w:val="3"/>
          <w:szCs w:val="21"/>
        </w:rPr>
        <w:t>燃料转化率为</w:t>
      </w:r>
      <w:r w:rsidRPr="0055565E">
        <w:rPr>
          <w:rFonts w:ascii="Times New Roman" w:hAnsiTheme="minorEastAsia" w:cs="Times New Roman" w:hint="eastAsia"/>
          <w:color w:val="000000"/>
          <w:spacing w:val="3"/>
          <w:szCs w:val="21"/>
        </w:rPr>
        <w:t>50%</w:t>
      </w:r>
      <w:r w:rsidRPr="0055565E">
        <w:rPr>
          <w:rFonts w:ascii="Times New Roman" w:hAnsiTheme="minorEastAsia" w:cs="Times New Roman" w:hint="eastAsia"/>
          <w:color w:val="000000"/>
          <w:spacing w:val="3"/>
          <w:szCs w:val="21"/>
        </w:rPr>
        <w:t>时</w:t>
      </w:r>
      <w:r>
        <w:rPr>
          <w:rFonts w:ascii="Times New Roman" w:hAnsiTheme="minorEastAsia" w:cs="Times New Roman" w:hint="eastAsia"/>
          <w:color w:val="000000"/>
          <w:spacing w:val="3"/>
          <w:szCs w:val="21"/>
        </w:rPr>
        <w:t>主要</w:t>
      </w:r>
      <w:r w:rsidRPr="0055565E">
        <w:rPr>
          <w:rFonts w:ascii="Times New Roman" w:hAnsiTheme="minorEastAsia" w:cs="Times New Roman" w:hint="eastAsia"/>
          <w:color w:val="000000"/>
          <w:spacing w:val="3"/>
          <w:szCs w:val="21"/>
        </w:rPr>
        <w:t>中间产物的碳分布。由图可见，氧化和热解反应的碳分布几乎相同，说明氧气对中间产物的碳分布影响较小</w:t>
      </w:r>
      <w:r w:rsidR="00397143">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在燃料未消耗尽之前，其作用</w:t>
      </w:r>
      <w:r w:rsidR="00397143">
        <w:rPr>
          <w:rFonts w:ascii="Times New Roman" w:hAnsiTheme="minorEastAsia" w:cs="Times New Roman" w:hint="eastAsia"/>
          <w:color w:val="000000"/>
          <w:spacing w:val="3"/>
          <w:szCs w:val="21"/>
        </w:rPr>
        <w:t>主</w:t>
      </w:r>
      <w:r w:rsidRPr="0055565E">
        <w:rPr>
          <w:rFonts w:ascii="Times New Roman" w:hAnsiTheme="minorEastAsia" w:cs="Times New Roman" w:hint="eastAsia"/>
          <w:color w:val="000000"/>
          <w:spacing w:val="3"/>
          <w:szCs w:val="21"/>
        </w:rPr>
        <w:t>要</w:t>
      </w:r>
      <w:r w:rsidR="00397143">
        <w:rPr>
          <w:rFonts w:ascii="Times New Roman" w:hAnsiTheme="minorEastAsia" w:cs="Times New Roman" w:hint="eastAsia"/>
          <w:color w:val="000000"/>
          <w:spacing w:val="3"/>
          <w:szCs w:val="21"/>
        </w:rPr>
        <w:t>是</w:t>
      </w:r>
      <w:r w:rsidR="00E16BA8">
        <w:rPr>
          <w:rFonts w:ascii="Times New Roman" w:hAnsiTheme="minorEastAsia" w:cs="Times New Roman" w:hint="eastAsia"/>
          <w:color w:val="000000"/>
          <w:spacing w:val="3"/>
          <w:szCs w:val="21"/>
        </w:rPr>
        <w:t>增加反应系统活性，</w:t>
      </w:r>
      <w:r w:rsidR="00397143">
        <w:rPr>
          <w:rFonts w:ascii="Times New Roman" w:hAnsiTheme="minorEastAsia" w:cs="Times New Roman" w:hint="eastAsia"/>
          <w:color w:val="000000"/>
          <w:spacing w:val="3"/>
          <w:szCs w:val="21"/>
        </w:rPr>
        <w:t>提升了反应系统</w:t>
      </w:r>
      <w:r w:rsidR="00E16BA8">
        <w:rPr>
          <w:rFonts w:ascii="Times New Roman" w:hAnsiTheme="minorEastAsia" w:cs="Times New Roman" w:hint="eastAsia"/>
          <w:color w:val="000000"/>
          <w:spacing w:val="3"/>
          <w:szCs w:val="21"/>
        </w:rPr>
        <w:t>整体</w:t>
      </w:r>
      <w:r w:rsidR="00397143">
        <w:rPr>
          <w:rFonts w:ascii="Times New Roman" w:hAnsiTheme="minorEastAsia" w:cs="Times New Roman" w:hint="eastAsia"/>
          <w:color w:val="000000"/>
          <w:spacing w:val="3"/>
          <w:szCs w:val="21"/>
        </w:rPr>
        <w:t>转化</w:t>
      </w:r>
      <w:r w:rsidRPr="0055565E">
        <w:rPr>
          <w:rFonts w:ascii="Times New Roman" w:hAnsiTheme="minorEastAsia" w:cs="Times New Roman" w:hint="eastAsia"/>
          <w:color w:val="000000"/>
          <w:spacing w:val="3"/>
          <w:szCs w:val="21"/>
        </w:rPr>
        <w:t>速率。</w:t>
      </w:r>
    </w:p>
    <w:p w14:paraId="52B4DAF4" w14:textId="2D15481B" w:rsidR="00915E86" w:rsidRDefault="00784AA5" w:rsidP="00167B78">
      <w:pPr>
        <w:spacing w:afterLines="50" w:after="156"/>
        <w:ind w:firstLineChars="200" w:firstLine="432"/>
        <w:rPr>
          <w:rFonts w:ascii="Times New Roman" w:hAnsiTheme="minorEastAsia" w:cs="Times New Roman"/>
          <w:color w:val="000000"/>
          <w:spacing w:val="3"/>
          <w:szCs w:val="21"/>
        </w:rPr>
      </w:pPr>
      <w:r w:rsidRPr="0055565E">
        <w:rPr>
          <w:rFonts w:ascii="Times New Roman" w:hAnsiTheme="minorEastAsia" w:cs="Times New Roman" w:hint="eastAsia"/>
          <w:color w:val="000000"/>
          <w:spacing w:val="3"/>
          <w:szCs w:val="21"/>
        </w:rPr>
        <w:t>四种燃料的纵向比较显示，正辛烷、异辛烷最主要的中间产物是</w:t>
      </w:r>
      <w:r w:rsidRPr="0055565E">
        <w:rPr>
          <w:rFonts w:ascii="Times New Roman" w:hAnsiTheme="minorEastAsia" w:cs="Times New Roman" w:hint="eastAsia"/>
          <w:color w:val="000000"/>
          <w:spacing w:val="3"/>
          <w:szCs w:val="21"/>
        </w:rPr>
        <w:t>C</w:t>
      </w:r>
      <w:r w:rsidRPr="00E531F0">
        <w:rPr>
          <w:rFonts w:ascii="Times New Roman" w:hAnsiTheme="minorEastAsia" w:cs="Times New Roman" w:hint="eastAsia"/>
          <w:color w:val="000000"/>
          <w:spacing w:val="3"/>
          <w:szCs w:val="21"/>
          <w:vertAlign w:val="subscript"/>
        </w:rPr>
        <w:t>1</w:t>
      </w:r>
      <w:r w:rsidRPr="0055565E">
        <w:rPr>
          <w:rFonts w:ascii="Times New Roman" w:hAnsiTheme="minorEastAsia" w:cs="Times New Roman" w:hint="eastAsia"/>
          <w:color w:val="000000"/>
          <w:spacing w:val="3"/>
          <w:szCs w:val="21"/>
        </w:rPr>
        <w:t>-C</w:t>
      </w:r>
      <w:r w:rsidRPr="00E531F0">
        <w:rPr>
          <w:rFonts w:ascii="Times New Roman" w:hAnsiTheme="minorEastAsia" w:cs="Times New Roman" w:hint="eastAsia"/>
          <w:color w:val="000000"/>
          <w:spacing w:val="3"/>
          <w:szCs w:val="21"/>
          <w:vertAlign w:val="subscript"/>
        </w:rPr>
        <w:t>4</w:t>
      </w:r>
      <w:r w:rsidRPr="0055565E">
        <w:rPr>
          <w:rFonts w:ascii="Times New Roman" w:hAnsiTheme="minorEastAsia" w:cs="Times New Roman" w:hint="eastAsia"/>
          <w:color w:val="000000"/>
          <w:spacing w:val="3"/>
          <w:szCs w:val="21"/>
        </w:rPr>
        <w:t>中的烯烃</w:t>
      </w:r>
      <w:r w:rsidR="003677AE">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占燃料转化碳含量的</w:t>
      </w:r>
      <w:r w:rsidRPr="0055565E">
        <w:rPr>
          <w:rFonts w:ascii="Times New Roman" w:hAnsiTheme="minorEastAsia" w:cs="Times New Roman" w:hint="eastAsia"/>
          <w:color w:val="000000"/>
          <w:spacing w:val="3"/>
          <w:szCs w:val="21"/>
        </w:rPr>
        <w:t>90%</w:t>
      </w:r>
      <w:r w:rsidRPr="0055565E">
        <w:rPr>
          <w:rFonts w:ascii="Times New Roman" w:hAnsiTheme="minorEastAsia" w:cs="Times New Roman" w:hint="eastAsia"/>
          <w:color w:val="000000"/>
          <w:spacing w:val="3"/>
          <w:szCs w:val="21"/>
        </w:rPr>
        <w:t>以上</w:t>
      </w:r>
      <w:r w:rsidR="003677AE">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。其中，正辛烷以</w:t>
      </w:r>
      <w:r w:rsidRPr="0055565E">
        <w:rPr>
          <w:rFonts w:ascii="Times New Roman" w:hAnsiTheme="minorEastAsia" w:cs="Times New Roman" w:hint="eastAsia"/>
          <w:color w:val="000000"/>
          <w:spacing w:val="3"/>
          <w:szCs w:val="21"/>
        </w:rPr>
        <w:t>C</w:t>
      </w:r>
      <w:r w:rsidRPr="00E531F0">
        <w:rPr>
          <w:rFonts w:ascii="Times New Roman" w:hAnsiTheme="minorEastAsia" w:cs="Times New Roman" w:hint="eastAsia"/>
          <w:color w:val="000000"/>
          <w:spacing w:val="3"/>
          <w:szCs w:val="21"/>
          <w:vertAlign w:val="subscript"/>
        </w:rPr>
        <w:t>2</w:t>
      </w:r>
      <w:r w:rsidRPr="0055565E">
        <w:rPr>
          <w:rFonts w:ascii="Times New Roman" w:hAnsiTheme="minorEastAsia" w:cs="Times New Roman" w:hint="eastAsia"/>
          <w:color w:val="000000"/>
          <w:spacing w:val="3"/>
          <w:szCs w:val="21"/>
        </w:rPr>
        <w:t>H</w:t>
      </w:r>
      <w:r w:rsidRPr="00E531F0">
        <w:rPr>
          <w:rFonts w:ascii="Times New Roman" w:hAnsiTheme="minorEastAsia" w:cs="Times New Roman" w:hint="eastAsia"/>
          <w:color w:val="000000"/>
          <w:spacing w:val="3"/>
          <w:szCs w:val="21"/>
          <w:vertAlign w:val="subscript"/>
        </w:rPr>
        <w:t>4</w:t>
      </w:r>
      <w:r w:rsidRPr="0055565E">
        <w:rPr>
          <w:rFonts w:ascii="Times New Roman" w:hAnsiTheme="minorEastAsia" w:cs="Times New Roman" w:hint="eastAsia"/>
          <w:color w:val="000000"/>
          <w:spacing w:val="3"/>
          <w:szCs w:val="21"/>
        </w:rPr>
        <w:t>为主，其次为</w:t>
      </w:r>
      <w:r w:rsidRPr="0055565E">
        <w:rPr>
          <w:rFonts w:ascii="Times New Roman" w:hAnsiTheme="minorEastAsia" w:cs="Times New Roman" w:hint="eastAsia"/>
          <w:color w:val="000000"/>
          <w:spacing w:val="3"/>
          <w:szCs w:val="21"/>
        </w:rPr>
        <w:t>C</w:t>
      </w:r>
      <w:r w:rsidRPr="00E531F0">
        <w:rPr>
          <w:rFonts w:ascii="Times New Roman" w:hAnsiTheme="minorEastAsia" w:cs="Times New Roman" w:hint="eastAsia"/>
          <w:color w:val="000000"/>
          <w:spacing w:val="3"/>
          <w:szCs w:val="21"/>
          <w:vertAlign w:val="subscript"/>
        </w:rPr>
        <w:t>3</w:t>
      </w:r>
      <w:r w:rsidRPr="0055565E">
        <w:rPr>
          <w:rFonts w:ascii="Times New Roman" w:hAnsiTheme="minorEastAsia" w:cs="Times New Roman" w:hint="eastAsia"/>
          <w:color w:val="000000"/>
          <w:spacing w:val="3"/>
          <w:szCs w:val="21"/>
        </w:rPr>
        <w:t>H</w:t>
      </w:r>
      <w:r w:rsidRPr="00E531F0">
        <w:rPr>
          <w:rFonts w:ascii="Times New Roman" w:hAnsiTheme="minorEastAsia" w:cs="Times New Roman" w:hint="eastAsia"/>
          <w:color w:val="000000"/>
          <w:spacing w:val="3"/>
          <w:szCs w:val="21"/>
          <w:vertAlign w:val="subscript"/>
        </w:rPr>
        <w:t>6</w:t>
      </w:r>
      <w:r w:rsidRPr="0055565E">
        <w:rPr>
          <w:rFonts w:ascii="Times New Roman" w:hAnsiTheme="minorEastAsia" w:cs="Times New Roman" w:hint="eastAsia"/>
          <w:color w:val="000000"/>
          <w:spacing w:val="3"/>
          <w:szCs w:val="21"/>
        </w:rPr>
        <w:t>和</w:t>
      </w:r>
      <w:r w:rsidRPr="0055565E">
        <w:rPr>
          <w:rFonts w:ascii="Times New Roman" w:hAnsiTheme="minorEastAsia" w:cs="Times New Roman" w:hint="eastAsia"/>
          <w:color w:val="000000"/>
          <w:spacing w:val="3"/>
          <w:szCs w:val="21"/>
        </w:rPr>
        <w:t>1-C</w:t>
      </w:r>
      <w:r w:rsidRPr="00E531F0">
        <w:rPr>
          <w:rFonts w:ascii="Times New Roman" w:hAnsiTheme="minorEastAsia" w:cs="Times New Roman" w:hint="eastAsia"/>
          <w:color w:val="000000"/>
          <w:spacing w:val="3"/>
          <w:szCs w:val="21"/>
          <w:vertAlign w:val="subscript"/>
        </w:rPr>
        <w:t>4</w:t>
      </w:r>
      <w:r w:rsidRPr="0055565E">
        <w:rPr>
          <w:rFonts w:ascii="Times New Roman" w:hAnsiTheme="minorEastAsia" w:cs="Times New Roman" w:hint="eastAsia"/>
          <w:color w:val="000000"/>
          <w:spacing w:val="3"/>
          <w:szCs w:val="21"/>
        </w:rPr>
        <w:t>H</w:t>
      </w:r>
      <w:r w:rsidRPr="00E531F0">
        <w:rPr>
          <w:rFonts w:ascii="Times New Roman" w:hAnsiTheme="minorEastAsia" w:cs="Times New Roman" w:hint="eastAsia"/>
          <w:color w:val="000000"/>
          <w:spacing w:val="3"/>
          <w:szCs w:val="21"/>
          <w:vertAlign w:val="subscript"/>
        </w:rPr>
        <w:t>8</w:t>
      </w:r>
      <w:r w:rsidRPr="0055565E">
        <w:rPr>
          <w:rFonts w:ascii="Times New Roman" w:hAnsiTheme="minorEastAsia" w:cs="Times New Roman" w:hint="eastAsia"/>
          <w:color w:val="000000"/>
          <w:spacing w:val="3"/>
          <w:szCs w:val="21"/>
        </w:rPr>
        <w:t>；异辛烷以</w:t>
      </w:r>
      <w:r w:rsidRPr="0055565E">
        <w:rPr>
          <w:rFonts w:ascii="Times New Roman" w:hAnsiTheme="minorEastAsia" w:cs="Times New Roman" w:hint="eastAsia"/>
          <w:color w:val="000000"/>
          <w:spacing w:val="3"/>
          <w:szCs w:val="21"/>
        </w:rPr>
        <w:t>1,3-C</w:t>
      </w:r>
      <w:r w:rsidRPr="00E531F0">
        <w:rPr>
          <w:rFonts w:ascii="Times New Roman" w:hAnsiTheme="minorEastAsia" w:cs="Times New Roman" w:hint="eastAsia"/>
          <w:color w:val="000000"/>
          <w:spacing w:val="3"/>
          <w:szCs w:val="21"/>
          <w:vertAlign w:val="subscript"/>
        </w:rPr>
        <w:t>4</w:t>
      </w:r>
      <w:r w:rsidRPr="0055565E">
        <w:rPr>
          <w:rFonts w:ascii="Times New Roman" w:hAnsiTheme="minorEastAsia" w:cs="Times New Roman" w:hint="eastAsia"/>
          <w:color w:val="000000"/>
          <w:spacing w:val="3"/>
          <w:szCs w:val="21"/>
        </w:rPr>
        <w:t>H</w:t>
      </w:r>
      <w:r w:rsidRPr="00E531F0">
        <w:rPr>
          <w:rFonts w:ascii="Times New Roman" w:hAnsiTheme="minorEastAsia" w:cs="Times New Roman" w:hint="eastAsia"/>
          <w:color w:val="000000"/>
          <w:spacing w:val="3"/>
          <w:szCs w:val="21"/>
          <w:vertAlign w:val="subscript"/>
        </w:rPr>
        <w:t>8</w:t>
      </w:r>
      <w:r w:rsidRPr="0055565E">
        <w:rPr>
          <w:rFonts w:ascii="Times New Roman" w:hAnsiTheme="minorEastAsia" w:cs="Times New Roman" w:hint="eastAsia"/>
          <w:color w:val="000000"/>
          <w:spacing w:val="3"/>
          <w:szCs w:val="21"/>
        </w:rPr>
        <w:t>为主，其次为</w:t>
      </w:r>
      <w:r w:rsidRPr="0055565E">
        <w:rPr>
          <w:rFonts w:ascii="Times New Roman" w:hAnsiTheme="minorEastAsia" w:cs="Times New Roman" w:hint="eastAsia"/>
          <w:color w:val="000000"/>
          <w:spacing w:val="3"/>
          <w:szCs w:val="21"/>
        </w:rPr>
        <w:t>C</w:t>
      </w:r>
      <w:r w:rsidRPr="00E531F0">
        <w:rPr>
          <w:rFonts w:ascii="Times New Roman" w:hAnsiTheme="minorEastAsia" w:cs="Times New Roman" w:hint="eastAsia"/>
          <w:color w:val="000000"/>
          <w:spacing w:val="3"/>
          <w:szCs w:val="21"/>
          <w:vertAlign w:val="subscript"/>
        </w:rPr>
        <w:t>3</w:t>
      </w:r>
      <w:r w:rsidRPr="0055565E">
        <w:rPr>
          <w:rFonts w:ascii="Times New Roman" w:hAnsiTheme="minorEastAsia" w:cs="Times New Roman" w:hint="eastAsia"/>
          <w:color w:val="000000"/>
          <w:spacing w:val="3"/>
          <w:szCs w:val="21"/>
        </w:rPr>
        <w:t>H</w:t>
      </w:r>
      <w:r w:rsidRPr="00E531F0">
        <w:rPr>
          <w:rFonts w:ascii="Times New Roman" w:hAnsiTheme="minorEastAsia" w:cs="Times New Roman" w:hint="eastAsia"/>
          <w:color w:val="000000"/>
          <w:spacing w:val="3"/>
          <w:szCs w:val="21"/>
          <w:vertAlign w:val="subscript"/>
        </w:rPr>
        <w:t>6</w:t>
      </w:r>
      <w:r w:rsidRPr="0055565E">
        <w:rPr>
          <w:rFonts w:ascii="Times New Roman" w:hAnsiTheme="minorEastAsia" w:cs="Times New Roman" w:hint="eastAsia"/>
          <w:color w:val="000000"/>
          <w:spacing w:val="3"/>
          <w:szCs w:val="21"/>
        </w:rPr>
        <w:t>。甲基环己烷的主要中间产物仍然是</w:t>
      </w:r>
      <w:r w:rsidRPr="0055565E">
        <w:rPr>
          <w:rFonts w:ascii="Times New Roman" w:hAnsiTheme="minorEastAsia" w:cs="Times New Roman" w:hint="eastAsia"/>
          <w:color w:val="000000"/>
          <w:spacing w:val="3"/>
          <w:szCs w:val="21"/>
        </w:rPr>
        <w:t>C</w:t>
      </w:r>
      <w:r w:rsidRPr="00E531F0">
        <w:rPr>
          <w:rFonts w:ascii="Times New Roman" w:hAnsiTheme="minorEastAsia" w:cs="Times New Roman" w:hint="eastAsia"/>
          <w:color w:val="000000"/>
          <w:spacing w:val="3"/>
          <w:szCs w:val="21"/>
          <w:vertAlign w:val="subscript"/>
        </w:rPr>
        <w:t>1</w:t>
      </w:r>
      <w:r w:rsidRPr="0055565E">
        <w:rPr>
          <w:rFonts w:ascii="Times New Roman" w:hAnsiTheme="minorEastAsia" w:cs="Times New Roman" w:hint="eastAsia"/>
          <w:color w:val="000000"/>
          <w:spacing w:val="3"/>
          <w:szCs w:val="21"/>
        </w:rPr>
        <w:t>-C</w:t>
      </w:r>
      <w:r w:rsidRPr="00E531F0">
        <w:rPr>
          <w:rFonts w:ascii="Times New Roman" w:hAnsiTheme="minorEastAsia" w:cs="Times New Roman" w:hint="eastAsia"/>
          <w:color w:val="000000"/>
          <w:spacing w:val="3"/>
          <w:szCs w:val="21"/>
          <w:vertAlign w:val="subscript"/>
        </w:rPr>
        <w:t>4</w:t>
      </w:r>
      <w:r w:rsidRPr="0055565E">
        <w:rPr>
          <w:rFonts w:ascii="Times New Roman" w:hAnsiTheme="minorEastAsia" w:cs="Times New Roman" w:hint="eastAsia"/>
          <w:color w:val="000000"/>
          <w:spacing w:val="3"/>
          <w:szCs w:val="21"/>
        </w:rPr>
        <w:t>，其中以</w:t>
      </w:r>
      <w:r w:rsidRPr="0055565E">
        <w:rPr>
          <w:rFonts w:ascii="Times New Roman" w:hAnsiTheme="minorEastAsia" w:cs="Times New Roman" w:hint="eastAsia"/>
          <w:color w:val="000000"/>
          <w:spacing w:val="3"/>
          <w:szCs w:val="21"/>
        </w:rPr>
        <w:t>C</w:t>
      </w:r>
      <w:r w:rsidRPr="00E531F0">
        <w:rPr>
          <w:rFonts w:ascii="Times New Roman" w:hAnsiTheme="minorEastAsia" w:cs="Times New Roman" w:hint="eastAsia"/>
          <w:color w:val="000000"/>
          <w:spacing w:val="3"/>
          <w:szCs w:val="21"/>
          <w:vertAlign w:val="subscript"/>
        </w:rPr>
        <w:t>2</w:t>
      </w:r>
      <w:r w:rsidRPr="0055565E">
        <w:rPr>
          <w:rFonts w:ascii="Times New Roman" w:hAnsiTheme="minorEastAsia" w:cs="Times New Roman" w:hint="eastAsia"/>
          <w:color w:val="000000"/>
          <w:spacing w:val="3"/>
          <w:szCs w:val="21"/>
        </w:rPr>
        <w:t>H</w:t>
      </w:r>
      <w:r w:rsidRPr="00E531F0">
        <w:rPr>
          <w:rFonts w:ascii="Times New Roman" w:hAnsiTheme="minorEastAsia" w:cs="Times New Roman" w:hint="eastAsia"/>
          <w:color w:val="000000"/>
          <w:spacing w:val="3"/>
          <w:szCs w:val="21"/>
          <w:vertAlign w:val="subscript"/>
        </w:rPr>
        <w:t>4</w:t>
      </w:r>
      <w:r w:rsidRPr="0055565E">
        <w:rPr>
          <w:rFonts w:ascii="Times New Roman" w:hAnsiTheme="minorEastAsia" w:cs="Times New Roman" w:hint="eastAsia"/>
          <w:color w:val="000000"/>
          <w:spacing w:val="3"/>
          <w:szCs w:val="21"/>
        </w:rPr>
        <w:t>和</w:t>
      </w:r>
      <w:r w:rsidRPr="0055565E">
        <w:rPr>
          <w:rFonts w:ascii="Times New Roman" w:hAnsiTheme="minorEastAsia" w:cs="Times New Roman" w:hint="eastAsia"/>
          <w:color w:val="000000"/>
          <w:spacing w:val="3"/>
          <w:szCs w:val="21"/>
        </w:rPr>
        <w:t>1,3-C</w:t>
      </w:r>
      <w:r w:rsidRPr="00E531F0">
        <w:rPr>
          <w:rFonts w:ascii="Times New Roman" w:hAnsiTheme="minorEastAsia" w:cs="Times New Roman" w:hint="eastAsia"/>
          <w:color w:val="000000"/>
          <w:spacing w:val="3"/>
          <w:szCs w:val="21"/>
          <w:vertAlign w:val="subscript"/>
        </w:rPr>
        <w:t>4</w:t>
      </w:r>
      <w:r w:rsidRPr="0055565E">
        <w:rPr>
          <w:rFonts w:ascii="Times New Roman" w:hAnsiTheme="minorEastAsia" w:cs="Times New Roman" w:hint="eastAsia"/>
          <w:color w:val="000000"/>
          <w:spacing w:val="3"/>
          <w:szCs w:val="21"/>
        </w:rPr>
        <w:t>H</w:t>
      </w:r>
      <w:r w:rsidRPr="00E531F0">
        <w:rPr>
          <w:rFonts w:ascii="Times New Roman" w:hAnsiTheme="minorEastAsia" w:cs="Times New Roman" w:hint="eastAsia"/>
          <w:color w:val="000000"/>
          <w:spacing w:val="3"/>
          <w:szCs w:val="21"/>
          <w:vertAlign w:val="subscript"/>
        </w:rPr>
        <w:t>6</w:t>
      </w:r>
      <w:r w:rsidRPr="0055565E">
        <w:rPr>
          <w:rFonts w:ascii="Times New Roman" w:hAnsiTheme="minorEastAsia" w:cs="Times New Roman" w:hint="eastAsia"/>
          <w:color w:val="000000"/>
          <w:spacing w:val="3"/>
          <w:szCs w:val="21"/>
        </w:rPr>
        <w:t>为主，但由于加入了环结构，还产生了</w:t>
      </w:r>
      <w:r w:rsidRPr="0055565E">
        <w:rPr>
          <w:rFonts w:ascii="Times New Roman" w:hAnsiTheme="minorEastAsia" w:cs="Times New Roman" w:hint="eastAsia"/>
          <w:color w:val="000000"/>
          <w:spacing w:val="3"/>
          <w:szCs w:val="21"/>
        </w:rPr>
        <w:t>1,3-C</w:t>
      </w:r>
      <w:r w:rsidRPr="00E531F0">
        <w:rPr>
          <w:rFonts w:ascii="Times New Roman" w:hAnsiTheme="minorEastAsia" w:cs="Times New Roman" w:hint="eastAsia"/>
          <w:color w:val="000000"/>
          <w:spacing w:val="3"/>
          <w:szCs w:val="21"/>
          <w:vertAlign w:val="subscript"/>
        </w:rPr>
        <w:t>5</w:t>
      </w:r>
      <w:r w:rsidRPr="0055565E">
        <w:rPr>
          <w:rFonts w:ascii="Times New Roman" w:hAnsiTheme="minorEastAsia" w:cs="Times New Roman" w:hint="eastAsia"/>
          <w:color w:val="000000"/>
          <w:spacing w:val="3"/>
          <w:szCs w:val="21"/>
        </w:rPr>
        <w:t>H</w:t>
      </w:r>
      <w:r w:rsidRPr="00E531F0">
        <w:rPr>
          <w:rFonts w:ascii="Times New Roman" w:hAnsiTheme="minorEastAsia" w:cs="Times New Roman" w:hint="eastAsia"/>
          <w:color w:val="000000"/>
          <w:spacing w:val="3"/>
          <w:szCs w:val="21"/>
          <w:vertAlign w:val="subscript"/>
        </w:rPr>
        <w:t>8</w:t>
      </w:r>
      <w:r w:rsidRPr="0055565E">
        <w:rPr>
          <w:rFonts w:ascii="Times New Roman" w:hAnsiTheme="minorEastAsia" w:cs="Times New Roman" w:hint="eastAsia"/>
          <w:color w:val="000000"/>
          <w:spacing w:val="3"/>
          <w:szCs w:val="21"/>
        </w:rPr>
        <w:t>，</w:t>
      </w:r>
      <w:r w:rsidRPr="000B7C3E">
        <w:rPr>
          <w:rFonts w:ascii="Times New Roman" w:hAnsiTheme="minorEastAsia" w:cs="Times New Roman" w:hint="eastAsia"/>
          <w:i/>
          <w:color w:val="000000"/>
          <w:spacing w:val="3"/>
          <w:szCs w:val="21"/>
        </w:rPr>
        <w:t>i</w:t>
      </w:r>
      <w:r w:rsidRPr="0055565E">
        <w:rPr>
          <w:rFonts w:ascii="Times New Roman" w:hAnsiTheme="minorEastAsia" w:cs="Times New Roman" w:hint="eastAsia"/>
          <w:color w:val="000000"/>
          <w:spacing w:val="3"/>
          <w:szCs w:val="21"/>
        </w:rPr>
        <w:t>-C</w:t>
      </w:r>
      <w:r w:rsidRPr="00E531F0">
        <w:rPr>
          <w:rFonts w:ascii="Times New Roman" w:hAnsiTheme="minorEastAsia" w:cs="Times New Roman" w:hint="eastAsia"/>
          <w:color w:val="000000"/>
          <w:spacing w:val="3"/>
          <w:szCs w:val="21"/>
          <w:vertAlign w:val="subscript"/>
        </w:rPr>
        <w:t>5</w:t>
      </w:r>
      <w:r w:rsidRPr="0055565E">
        <w:rPr>
          <w:rFonts w:ascii="Times New Roman" w:hAnsiTheme="minorEastAsia" w:cs="Times New Roman" w:hint="eastAsia"/>
          <w:color w:val="000000"/>
          <w:spacing w:val="3"/>
          <w:szCs w:val="21"/>
        </w:rPr>
        <w:t>H</w:t>
      </w:r>
      <w:r w:rsidRPr="00E531F0">
        <w:rPr>
          <w:rFonts w:ascii="Times New Roman" w:hAnsiTheme="minorEastAsia" w:cs="Times New Roman" w:hint="eastAsia"/>
          <w:color w:val="000000"/>
          <w:spacing w:val="3"/>
          <w:szCs w:val="21"/>
          <w:vertAlign w:val="subscript"/>
        </w:rPr>
        <w:t>8</w:t>
      </w:r>
      <w:r w:rsidRPr="0055565E">
        <w:rPr>
          <w:rFonts w:ascii="Times New Roman" w:hAnsiTheme="minorEastAsia" w:cs="Times New Roman" w:hint="eastAsia"/>
          <w:color w:val="000000"/>
          <w:spacing w:val="3"/>
          <w:szCs w:val="21"/>
        </w:rPr>
        <w:t>以及环己烯</w:t>
      </w:r>
      <w:r w:rsidR="003677AE">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C</w:t>
      </w:r>
      <w:r w:rsidRPr="00E531F0">
        <w:rPr>
          <w:rFonts w:ascii="Times New Roman" w:hAnsiTheme="minorEastAsia" w:cs="Times New Roman" w:hint="eastAsia"/>
          <w:color w:val="000000"/>
          <w:spacing w:val="3"/>
          <w:szCs w:val="21"/>
          <w:vertAlign w:val="subscript"/>
        </w:rPr>
        <w:t>6</w:t>
      </w:r>
      <w:r w:rsidRPr="0055565E">
        <w:rPr>
          <w:rFonts w:ascii="Times New Roman" w:hAnsiTheme="minorEastAsia" w:cs="Times New Roman" w:hint="eastAsia"/>
          <w:color w:val="000000"/>
          <w:spacing w:val="3"/>
          <w:szCs w:val="21"/>
        </w:rPr>
        <w:t>H</w:t>
      </w:r>
      <w:r w:rsidRPr="00E531F0">
        <w:rPr>
          <w:rFonts w:ascii="Times New Roman" w:hAnsiTheme="minorEastAsia" w:cs="Times New Roman" w:hint="eastAsia"/>
          <w:color w:val="000000"/>
          <w:spacing w:val="3"/>
          <w:szCs w:val="21"/>
          <w:vertAlign w:val="subscript"/>
        </w:rPr>
        <w:t>10</w:t>
      </w:r>
      <w:r w:rsidR="003677AE">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；由于正丁基苯</w:t>
      </w:r>
      <w:r>
        <w:rPr>
          <w:rFonts w:ascii="Times New Roman" w:hAnsiTheme="minorEastAsia" w:cs="Times New Roman" w:hint="eastAsia"/>
          <w:color w:val="000000"/>
          <w:spacing w:val="3"/>
          <w:szCs w:val="21"/>
        </w:rPr>
        <w:t>含有</w:t>
      </w:r>
      <w:r w:rsidRPr="0055565E">
        <w:rPr>
          <w:rFonts w:ascii="Times New Roman" w:hAnsiTheme="minorEastAsia" w:cs="Times New Roman" w:hint="eastAsia"/>
          <w:color w:val="000000"/>
          <w:spacing w:val="3"/>
          <w:szCs w:val="21"/>
        </w:rPr>
        <w:t>芳烃环，</w:t>
      </w:r>
      <w:r w:rsidRPr="0055565E">
        <w:rPr>
          <w:rFonts w:ascii="Times New Roman" w:hAnsiTheme="minorEastAsia" w:cs="Times New Roman" w:hint="eastAsia"/>
          <w:color w:val="000000"/>
          <w:spacing w:val="3"/>
          <w:szCs w:val="21"/>
        </w:rPr>
        <w:t>A1C</w:t>
      </w:r>
      <w:r w:rsidRPr="00E531F0">
        <w:rPr>
          <w:rFonts w:ascii="Times New Roman" w:hAnsiTheme="minorEastAsia" w:cs="Times New Roman" w:hint="eastAsia"/>
          <w:color w:val="000000"/>
          <w:spacing w:val="3"/>
          <w:szCs w:val="21"/>
          <w:vertAlign w:val="subscript"/>
        </w:rPr>
        <w:t>2</w:t>
      </w:r>
      <w:r w:rsidRPr="0055565E">
        <w:rPr>
          <w:rFonts w:ascii="Times New Roman" w:hAnsiTheme="minorEastAsia" w:cs="Times New Roman" w:hint="eastAsia"/>
          <w:color w:val="000000"/>
          <w:spacing w:val="3"/>
          <w:szCs w:val="21"/>
        </w:rPr>
        <w:t>H</w:t>
      </w:r>
      <w:r w:rsidRPr="00E531F0">
        <w:rPr>
          <w:rFonts w:ascii="Times New Roman" w:hAnsiTheme="minorEastAsia" w:cs="Times New Roman" w:hint="eastAsia"/>
          <w:color w:val="000000"/>
          <w:spacing w:val="3"/>
          <w:szCs w:val="21"/>
          <w:vertAlign w:val="subscript"/>
        </w:rPr>
        <w:t>5</w:t>
      </w:r>
      <w:r w:rsidRPr="0055565E">
        <w:rPr>
          <w:rFonts w:ascii="Times New Roman" w:hAnsiTheme="minorEastAsia" w:cs="Times New Roman" w:hint="eastAsia"/>
          <w:color w:val="000000"/>
          <w:spacing w:val="3"/>
          <w:szCs w:val="21"/>
        </w:rPr>
        <w:t>和</w:t>
      </w:r>
      <w:r w:rsidRPr="0055565E">
        <w:rPr>
          <w:rFonts w:ascii="Times New Roman" w:hAnsiTheme="minorEastAsia" w:cs="Times New Roman" w:hint="eastAsia"/>
          <w:color w:val="000000"/>
          <w:spacing w:val="3"/>
          <w:szCs w:val="21"/>
        </w:rPr>
        <w:t>A1C</w:t>
      </w:r>
      <w:r w:rsidRPr="00E531F0">
        <w:rPr>
          <w:rFonts w:ascii="Times New Roman" w:hAnsiTheme="minorEastAsia" w:cs="Times New Roman" w:hint="eastAsia"/>
          <w:color w:val="000000"/>
          <w:spacing w:val="3"/>
          <w:szCs w:val="21"/>
          <w:vertAlign w:val="subscript"/>
        </w:rPr>
        <w:t>2</w:t>
      </w:r>
      <w:r w:rsidRPr="0055565E">
        <w:rPr>
          <w:rFonts w:ascii="Times New Roman" w:hAnsiTheme="minorEastAsia" w:cs="Times New Roman" w:hint="eastAsia"/>
          <w:color w:val="000000"/>
          <w:spacing w:val="3"/>
          <w:szCs w:val="21"/>
        </w:rPr>
        <w:t>H</w:t>
      </w:r>
      <w:r w:rsidRPr="00E531F0">
        <w:rPr>
          <w:rFonts w:ascii="Times New Roman" w:hAnsiTheme="minorEastAsia" w:cs="Times New Roman" w:hint="eastAsia"/>
          <w:color w:val="000000"/>
          <w:spacing w:val="3"/>
          <w:szCs w:val="21"/>
          <w:vertAlign w:val="subscript"/>
        </w:rPr>
        <w:t>3</w:t>
      </w:r>
      <w:r w:rsidRPr="0055565E">
        <w:rPr>
          <w:rFonts w:ascii="Times New Roman" w:hAnsiTheme="minorEastAsia" w:cs="Times New Roman" w:hint="eastAsia"/>
          <w:color w:val="000000"/>
          <w:spacing w:val="3"/>
          <w:szCs w:val="21"/>
        </w:rPr>
        <w:t>等成为主要的中间产物，</w:t>
      </w:r>
      <w:r w:rsidRPr="0055565E">
        <w:rPr>
          <w:rFonts w:ascii="Times New Roman" w:hAnsiTheme="minorEastAsia" w:cs="Times New Roman" w:hint="eastAsia"/>
          <w:color w:val="000000"/>
          <w:spacing w:val="3"/>
          <w:szCs w:val="21"/>
        </w:rPr>
        <w:t>C</w:t>
      </w:r>
      <w:r w:rsidRPr="00E531F0">
        <w:rPr>
          <w:rFonts w:ascii="Times New Roman" w:hAnsiTheme="minorEastAsia" w:cs="Times New Roman" w:hint="eastAsia"/>
          <w:color w:val="000000"/>
          <w:spacing w:val="3"/>
          <w:szCs w:val="21"/>
          <w:vertAlign w:val="subscript"/>
        </w:rPr>
        <w:t>1</w:t>
      </w:r>
      <w:r w:rsidRPr="0055565E">
        <w:rPr>
          <w:rFonts w:ascii="Times New Roman" w:hAnsiTheme="minorEastAsia" w:cs="Times New Roman" w:hint="eastAsia"/>
          <w:color w:val="000000"/>
          <w:spacing w:val="3"/>
          <w:szCs w:val="21"/>
        </w:rPr>
        <w:t>-C</w:t>
      </w:r>
      <w:r w:rsidRPr="00E531F0">
        <w:rPr>
          <w:rFonts w:ascii="Times New Roman" w:hAnsiTheme="minorEastAsia" w:cs="Times New Roman" w:hint="eastAsia"/>
          <w:color w:val="000000"/>
          <w:spacing w:val="3"/>
          <w:szCs w:val="21"/>
          <w:vertAlign w:val="subscript"/>
        </w:rPr>
        <w:t>4</w:t>
      </w:r>
      <w:r w:rsidRPr="0055565E">
        <w:rPr>
          <w:rFonts w:ascii="Times New Roman" w:hAnsiTheme="minorEastAsia" w:cs="Times New Roman" w:hint="eastAsia"/>
          <w:color w:val="000000"/>
          <w:spacing w:val="3"/>
          <w:szCs w:val="21"/>
        </w:rPr>
        <w:t>中仅</w:t>
      </w:r>
      <w:r w:rsidRPr="0055565E">
        <w:rPr>
          <w:rFonts w:ascii="Times New Roman" w:hAnsiTheme="minorEastAsia" w:cs="Times New Roman" w:hint="eastAsia"/>
          <w:color w:val="000000"/>
          <w:spacing w:val="3"/>
          <w:szCs w:val="21"/>
        </w:rPr>
        <w:t>C</w:t>
      </w:r>
      <w:r w:rsidRPr="00E531F0">
        <w:rPr>
          <w:rFonts w:ascii="Times New Roman" w:hAnsiTheme="minorEastAsia" w:cs="Times New Roman" w:hint="eastAsia"/>
          <w:color w:val="000000"/>
          <w:spacing w:val="3"/>
          <w:szCs w:val="21"/>
          <w:vertAlign w:val="subscript"/>
        </w:rPr>
        <w:t>2</w:t>
      </w:r>
      <w:r w:rsidRPr="0055565E">
        <w:rPr>
          <w:rFonts w:ascii="Times New Roman" w:hAnsiTheme="minorEastAsia" w:cs="Times New Roman" w:hint="eastAsia"/>
          <w:color w:val="000000"/>
          <w:spacing w:val="3"/>
          <w:szCs w:val="21"/>
        </w:rPr>
        <w:t>H</w:t>
      </w:r>
      <w:r w:rsidRPr="00E531F0">
        <w:rPr>
          <w:rFonts w:ascii="Times New Roman" w:hAnsiTheme="minorEastAsia" w:cs="Times New Roman" w:hint="eastAsia"/>
          <w:color w:val="000000"/>
          <w:spacing w:val="3"/>
          <w:szCs w:val="21"/>
          <w:vertAlign w:val="subscript"/>
        </w:rPr>
        <w:t>4</w:t>
      </w:r>
      <w:r w:rsidRPr="0055565E">
        <w:rPr>
          <w:rFonts w:ascii="Times New Roman" w:hAnsiTheme="minorEastAsia" w:cs="Times New Roman" w:hint="eastAsia"/>
          <w:color w:val="000000"/>
          <w:spacing w:val="3"/>
          <w:szCs w:val="21"/>
        </w:rPr>
        <w:t>作为主要中间产物。这也说明正丁基苯中间产物模拟出现偏差的主要原因是基础燃料模型对芳香烃动</w:t>
      </w:r>
      <w:r w:rsidRPr="0055565E">
        <w:rPr>
          <w:rFonts w:ascii="Times New Roman" w:hAnsiTheme="minorEastAsia" w:cs="Times New Roman" w:hint="eastAsia"/>
          <w:color w:val="000000"/>
          <w:spacing w:val="3"/>
          <w:szCs w:val="21"/>
        </w:rPr>
        <w:lastRenderedPageBreak/>
        <w:t>力学描述不完善。</w:t>
      </w:r>
      <w:r>
        <w:rPr>
          <w:rFonts w:ascii="Times New Roman" w:hAnsiTheme="minorEastAsia" w:cs="Times New Roman" w:hint="eastAsia"/>
          <w:color w:val="000000"/>
          <w:spacing w:val="3"/>
          <w:szCs w:val="21"/>
        </w:rPr>
        <w:t>如下文</w:t>
      </w:r>
      <w:r w:rsidRPr="00CF2F6B">
        <w:rPr>
          <w:rFonts w:ascii="Times New Roman" w:hAnsiTheme="minorEastAsia" w:cs="Times New Roman" w:hint="eastAsia"/>
          <w:color w:val="000000"/>
          <w:spacing w:val="3"/>
          <w:szCs w:val="21"/>
        </w:rPr>
        <w:t>3.4</w:t>
      </w:r>
      <w:r w:rsidRPr="00CF2F6B">
        <w:rPr>
          <w:rFonts w:ascii="Times New Roman" w:hAnsiTheme="minorEastAsia" w:cs="Times New Roman" w:hint="eastAsia"/>
          <w:color w:val="000000"/>
          <w:spacing w:val="3"/>
          <w:szCs w:val="21"/>
        </w:rPr>
        <w:t>和</w:t>
      </w:r>
      <w:r w:rsidRPr="00CF2F6B">
        <w:rPr>
          <w:rFonts w:ascii="Times New Roman" w:hAnsiTheme="minorEastAsia" w:cs="Times New Roman" w:hint="eastAsia"/>
          <w:color w:val="000000"/>
          <w:spacing w:val="3"/>
          <w:szCs w:val="21"/>
        </w:rPr>
        <w:t>3.5</w:t>
      </w:r>
      <w:r w:rsidRPr="00CF2F6B">
        <w:rPr>
          <w:rFonts w:ascii="Times New Roman" w:hAnsiTheme="minorEastAsia" w:cs="Times New Roman" w:hint="eastAsia"/>
          <w:color w:val="000000"/>
          <w:spacing w:val="3"/>
          <w:szCs w:val="21"/>
        </w:rPr>
        <w:t>节所示</w:t>
      </w:r>
      <w:r w:rsidRPr="0055565E">
        <w:rPr>
          <w:rFonts w:ascii="Times New Roman" w:hAnsiTheme="minorEastAsia" w:cs="Times New Roman" w:hint="eastAsia"/>
          <w:color w:val="000000"/>
          <w:spacing w:val="3"/>
          <w:szCs w:val="21"/>
        </w:rPr>
        <w:t>，以上含不同官能团的四类燃料主要中间产物的不同将导致不同的宏观燃烧特性。</w:t>
      </w:r>
    </w:p>
    <w:p w14:paraId="10E6B86F" w14:textId="002FD48B" w:rsidR="00353D12" w:rsidRDefault="00A91D84" w:rsidP="00B707FB">
      <w:pPr>
        <w:jc w:val="center"/>
      </w:pPr>
      <w:r>
        <w:object w:dxaOrig="7004" w:dyaOrig="11670" w14:anchorId="60D79FA3">
          <v:shape id="_x0000_i1033" type="#_x0000_t75" style="width:225pt;height:375.75pt" o:ole="">
            <v:imagedata r:id="rId27" o:title=""/>
          </v:shape>
          <o:OLEObject Type="Embed" ProgID="Origin95.Graph" ShapeID="_x0000_i1033" DrawAspect="Content" ObjectID="_1661849386" r:id="rId28"/>
        </w:object>
      </w:r>
    </w:p>
    <w:p w14:paraId="498371C3" w14:textId="308AA795" w:rsidR="00E22D4B" w:rsidRDefault="000A432D" w:rsidP="00356B9B">
      <w:pPr>
        <w:spacing w:afterLines="50" w:after="156"/>
        <w:jc w:val="center"/>
        <w:rPr>
          <w:rFonts w:ascii="Times New Roman" w:eastAsia="宋体" w:hAnsi="Times New Roman" w:cs="Times New Roman"/>
          <w:color w:val="000000"/>
          <w:spacing w:val="3"/>
          <w:szCs w:val="21"/>
        </w:rPr>
      </w:pPr>
      <w:r w:rsidRPr="005A303B">
        <w:rPr>
          <w:rFonts w:ascii="Times New Roman" w:eastAsia="宋体" w:hAnsi="Times New Roman" w:cs="Times New Roman" w:hint="eastAsia"/>
          <w:color w:val="000000"/>
          <w:spacing w:val="3"/>
          <w:szCs w:val="21"/>
        </w:rPr>
        <w:t>图</w:t>
      </w:r>
      <w:r w:rsidR="00BE622D">
        <w:rPr>
          <w:rFonts w:ascii="Times New Roman" w:eastAsia="宋体" w:hAnsi="Times New Roman" w:cs="Times New Roman"/>
          <w:color w:val="000000"/>
          <w:spacing w:val="3"/>
          <w:szCs w:val="21"/>
        </w:rPr>
        <w:t>10</w:t>
      </w:r>
      <w:r w:rsidRPr="005A303B">
        <w:rPr>
          <w:rFonts w:ascii="Times New Roman" w:eastAsia="宋体" w:hAnsi="Times New Roman" w:cs="Times New Roman"/>
          <w:color w:val="000000"/>
          <w:spacing w:val="3"/>
          <w:szCs w:val="21"/>
        </w:rPr>
        <w:t xml:space="preserve"> </w:t>
      </w:r>
      <w:r w:rsidRPr="005A303B">
        <w:rPr>
          <w:rFonts w:ascii="Times New Roman" w:eastAsia="宋体" w:hAnsi="Times New Roman" w:cs="Times New Roman" w:hint="eastAsia"/>
          <w:color w:val="000000"/>
          <w:spacing w:val="3"/>
          <w:szCs w:val="21"/>
        </w:rPr>
        <w:t>燃料消耗</w:t>
      </w:r>
      <w:r w:rsidRPr="005A303B">
        <w:rPr>
          <w:rFonts w:ascii="Times New Roman" w:eastAsia="宋体" w:hAnsi="Times New Roman" w:cs="Times New Roman" w:hint="eastAsia"/>
          <w:color w:val="000000"/>
          <w:spacing w:val="3"/>
          <w:szCs w:val="21"/>
        </w:rPr>
        <w:t>5</w:t>
      </w:r>
      <w:r w:rsidRPr="005A303B">
        <w:rPr>
          <w:rFonts w:ascii="Times New Roman" w:eastAsia="宋体" w:hAnsi="Times New Roman" w:cs="Times New Roman"/>
          <w:color w:val="000000"/>
          <w:spacing w:val="3"/>
          <w:szCs w:val="21"/>
        </w:rPr>
        <w:t>0</w:t>
      </w:r>
      <w:r w:rsidRPr="005A303B">
        <w:rPr>
          <w:rFonts w:ascii="Times New Roman" w:eastAsia="宋体" w:hAnsi="Times New Roman" w:cs="Times New Roman" w:hint="eastAsia"/>
          <w:color w:val="000000"/>
          <w:spacing w:val="3"/>
          <w:szCs w:val="21"/>
        </w:rPr>
        <w:t>%</w:t>
      </w:r>
      <w:r w:rsidRPr="005A303B">
        <w:rPr>
          <w:rFonts w:ascii="Times New Roman" w:eastAsia="宋体" w:hAnsi="Times New Roman" w:cs="Times New Roman" w:hint="eastAsia"/>
          <w:color w:val="000000"/>
          <w:spacing w:val="3"/>
          <w:szCs w:val="21"/>
        </w:rPr>
        <w:t>时主要中间产物的碳分布</w:t>
      </w:r>
    </w:p>
    <w:p w14:paraId="0BD4AED8" w14:textId="77777777" w:rsidR="00B707FB" w:rsidRPr="007809FE" w:rsidRDefault="00B707FB" w:rsidP="00B707FB">
      <w:pPr>
        <w:rPr>
          <w:rFonts w:ascii="Times New Roman" w:eastAsia="黑体" w:hAnsi="Times New Roman" w:cs="Times New Roman"/>
          <w:color w:val="000000"/>
          <w:spacing w:val="3"/>
          <w:kern w:val="0"/>
          <w:szCs w:val="21"/>
        </w:rPr>
      </w:pPr>
      <w:r w:rsidRPr="00DF3F9B">
        <w:rPr>
          <w:rFonts w:ascii="黑体" w:eastAsia="黑体" w:hAnsi="黑体" w:cs="Times New Roman" w:hint="eastAsia"/>
          <w:color w:val="000000"/>
          <w:spacing w:val="3"/>
          <w:kern w:val="0"/>
          <w:szCs w:val="21"/>
        </w:rPr>
        <w:t>2</w:t>
      </w:r>
      <w:r w:rsidRPr="00DF3F9B">
        <w:rPr>
          <w:rFonts w:ascii="黑体" w:eastAsia="黑体" w:hAnsi="黑体" w:cs="Times New Roman"/>
          <w:color w:val="000000"/>
          <w:spacing w:val="3"/>
          <w:kern w:val="0"/>
          <w:szCs w:val="21"/>
        </w:rPr>
        <w:t>.3</w:t>
      </w:r>
      <w:r>
        <w:rPr>
          <w:rFonts w:ascii="Times New Roman" w:eastAsia="黑体" w:hAnsi="Times New Roman" w:cs="Times New Roman" w:hint="eastAsia"/>
          <w:color w:val="000000"/>
          <w:spacing w:val="3"/>
          <w:kern w:val="0"/>
          <w:szCs w:val="21"/>
        </w:rPr>
        <w:t xml:space="preserve"> </w:t>
      </w:r>
      <w:r w:rsidRPr="007809FE">
        <w:rPr>
          <w:rFonts w:ascii="Times New Roman" w:eastAsia="黑体" w:hAnsi="Times New Roman" w:cs="Times New Roman" w:hint="eastAsia"/>
          <w:color w:val="000000"/>
          <w:spacing w:val="3"/>
          <w:kern w:val="0"/>
          <w:szCs w:val="21"/>
        </w:rPr>
        <w:t>热解模型分析</w:t>
      </w:r>
    </w:p>
    <w:p w14:paraId="16BAD360" w14:textId="77777777" w:rsidR="00B707FB" w:rsidRDefault="00B707FB" w:rsidP="00BE622D">
      <w:pPr>
        <w:ind w:firstLineChars="200" w:firstLine="432"/>
        <w:rPr>
          <w:rFonts w:ascii="Times New Roman" w:hAnsiTheme="minorEastAsia" w:cs="Times New Roman"/>
          <w:color w:val="000000"/>
          <w:spacing w:val="3"/>
          <w:szCs w:val="21"/>
        </w:rPr>
      </w:pPr>
      <w:r>
        <w:rPr>
          <w:rFonts w:ascii="Times New Roman" w:hAnsiTheme="minorEastAsia" w:cs="Times New Roman" w:hint="eastAsia"/>
          <w:color w:val="000000"/>
          <w:spacing w:val="3"/>
          <w:szCs w:val="21"/>
        </w:rPr>
        <w:t>以上第二节的</w:t>
      </w:r>
      <w:r w:rsidRPr="0055565E">
        <w:rPr>
          <w:rFonts w:ascii="Times New Roman" w:hAnsiTheme="minorEastAsia" w:cs="Times New Roman" w:hint="eastAsia"/>
          <w:color w:val="000000"/>
          <w:spacing w:val="3"/>
          <w:szCs w:val="21"/>
        </w:rPr>
        <w:t>表</w:t>
      </w:r>
      <w:r w:rsidRPr="004043F5">
        <w:rPr>
          <w:rFonts w:ascii="Times New Roman" w:hAnsi="Times New Roman" w:cs="Times New Roman"/>
          <w:color w:val="000000"/>
          <w:spacing w:val="3"/>
          <w:szCs w:val="21"/>
        </w:rPr>
        <w:t>1-3</w:t>
      </w:r>
      <w:r w:rsidRPr="0055565E">
        <w:rPr>
          <w:rFonts w:ascii="Times New Roman" w:hAnsiTheme="minorEastAsia" w:cs="Times New Roman" w:hint="eastAsia"/>
          <w:color w:val="000000"/>
          <w:spacing w:val="3"/>
          <w:szCs w:val="21"/>
        </w:rPr>
        <w:t>显示，大分子燃料的高温热解简化模型包含</w:t>
      </w:r>
      <w:r w:rsidRPr="0055565E">
        <w:rPr>
          <w:rFonts w:ascii="Times New Roman" w:hAnsiTheme="minorEastAsia" w:cs="Times New Roman" w:hint="eastAsia"/>
          <w:color w:val="000000"/>
          <w:spacing w:val="3"/>
          <w:szCs w:val="21"/>
        </w:rPr>
        <w:t>7</w:t>
      </w:r>
      <w:r w:rsidRPr="0055565E">
        <w:rPr>
          <w:rFonts w:ascii="Times New Roman" w:hAnsiTheme="minorEastAsia" w:cs="Times New Roman" w:hint="eastAsia"/>
          <w:color w:val="000000"/>
          <w:spacing w:val="3"/>
          <w:szCs w:val="21"/>
        </w:rPr>
        <w:t>个总包反应，</w:t>
      </w:r>
      <w:r>
        <w:rPr>
          <w:rFonts w:ascii="Times New Roman" w:hAnsiTheme="minorEastAsia" w:cs="Times New Roman" w:hint="eastAsia"/>
          <w:color w:val="000000"/>
          <w:spacing w:val="3"/>
          <w:szCs w:val="21"/>
        </w:rPr>
        <w:t>分别为</w:t>
      </w:r>
      <w:r w:rsidRPr="0055565E">
        <w:rPr>
          <w:rFonts w:ascii="Times New Roman" w:hAnsiTheme="minorEastAsia" w:cs="Times New Roman" w:hint="eastAsia"/>
          <w:color w:val="000000"/>
          <w:spacing w:val="3"/>
          <w:szCs w:val="21"/>
        </w:rPr>
        <w:t>1</w:t>
      </w:r>
      <w:r w:rsidRPr="0055565E">
        <w:rPr>
          <w:rFonts w:ascii="Times New Roman" w:hAnsiTheme="minorEastAsia" w:cs="Times New Roman" w:hint="eastAsia"/>
          <w:color w:val="000000"/>
          <w:spacing w:val="3"/>
          <w:szCs w:val="21"/>
        </w:rPr>
        <w:t>个</w:t>
      </w:r>
      <w:r w:rsidRPr="0055565E">
        <w:rPr>
          <w:rFonts w:ascii="Times New Roman" w:hAnsiTheme="minorEastAsia" w:cs="Times New Roman" w:hint="eastAsia"/>
          <w:color w:val="000000"/>
          <w:spacing w:val="3"/>
          <w:szCs w:val="21"/>
        </w:rPr>
        <w:t>C-C</w:t>
      </w:r>
      <w:r w:rsidRPr="0055565E">
        <w:rPr>
          <w:rFonts w:ascii="Times New Roman" w:hAnsiTheme="minorEastAsia" w:cs="Times New Roman" w:hint="eastAsia"/>
          <w:color w:val="000000"/>
          <w:spacing w:val="3"/>
          <w:szCs w:val="21"/>
        </w:rPr>
        <w:t>键离解反应</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R1</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以及</w:t>
      </w:r>
      <w:r w:rsidRPr="0055565E">
        <w:rPr>
          <w:rFonts w:ascii="Times New Roman" w:hAnsiTheme="minorEastAsia" w:cs="Times New Roman" w:hint="eastAsia"/>
          <w:color w:val="000000"/>
          <w:spacing w:val="3"/>
          <w:szCs w:val="21"/>
        </w:rPr>
        <w:t>6</w:t>
      </w:r>
      <w:r w:rsidRPr="0055565E">
        <w:rPr>
          <w:rFonts w:ascii="Times New Roman" w:hAnsiTheme="minorEastAsia" w:cs="Times New Roman" w:hint="eastAsia"/>
          <w:color w:val="000000"/>
          <w:spacing w:val="3"/>
          <w:szCs w:val="21"/>
        </w:rPr>
        <w:t>个脱氢反应</w:t>
      </w:r>
      <w:r>
        <w:rPr>
          <w:rFonts w:ascii="Times New Roman" w:hAnsiTheme="minorEastAsia" w:cs="Times New Roman" w:hint="eastAsia"/>
          <w:color w:val="000000"/>
          <w:spacing w:val="3"/>
          <w:szCs w:val="21"/>
        </w:rPr>
        <w:t>，分别</w:t>
      </w:r>
      <w:r w:rsidRPr="0055565E">
        <w:rPr>
          <w:rFonts w:ascii="Times New Roman" w:hAnsiTheme="minorEastAsia" w:cs="Times New Roman" w:hint="eastAsia"/>
          <w:color w:val="000000"/>
          <w:spacing w:val="3"/>
          <w:szCs w:val="21"/>
        </w:rPr>
        <w:t>为燃料</w:t>
      </w:r>
      <w:r w:rsidRPr="0055565E">
        <w:rPr>
          <w:rFonts w:ascii="Times New Roman" w:hAnsiTheme="minorEastAsia" w:cs="Times New Roman" w:hint="eastAsia"/>
          <w:color w:val="000000"/>
          <w:spacing w:val="3"/>
          <w:szCs w:val="21"/>
        </w:rPr>
        <w:t xml:space="preserve"> + H</w:t>
      </w:r>
      <w:r>
        <w:rPr>
          <w:rFonts w:ascii="Times New Roman" w:hAnsiTheme="minorEastAsia" w:cs="Times New Roman" w:hint="eastAsia"/>
          <w:color w:val="000000"/>
          <w:spacing w:val="3"/>
          <w:szCs w:val="21"/>
        </w:rPr>
        <w:sym w:font="Symbol" w:char="F0B7"/>
      </w:r>
      <w:r>
        <w:rPr>
          <w:rFonts w:ascii="Times New Roman" w:hAnsiTheme="minorEastAsia" w:cs="Times New Roman" w:hint="eastAsia"/>
          <w:color w:val="000000"/>
          <w:spacing w:val="3"/>
          <w:szCs w:val="21"/>
        </w:rPr>
        <w:t>(R</w:t>
      </w:r>
      <w:r>
        <w:rPr>
          <w:rFonts w:ascii="Times New Roman" w:hAnsiTheme="minorEastAsia" w:cs="Times New Roman"/>
          <w:color w:val="000000"/>
          <w:spacing w:val="3"/>
          <w:szCs w:val="21"/>
        </w:rPr>
        <w:t>2</w:t>
      </w:r>
      <w:r>
        <w:rPr>
          <w:rFonts w:ascii="Times New Roman" w:hAnsiTheme="minorEastAsia" w:cs="Times New Roman" w:hint="eastAsia"/>
          <w:color w:val="000000"/>
          <w:spacing w:val="3"/>
          <w:szCs w:val="21"/>
        </w:rPr>
        <w:t>)</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燃料</w:t>
      </w:r>
      <w:r w:rsidRPr="0055565E">
        <w:rPr>
          <w:rFonts w:ascii="Times New Roman" w:hAnsiTheme="minorEastAsia" w:cs="Times New Roman" w:hint="eastAsia"/>
          <w:color w:val="000000"/>
          <w:spacing w:val="3"/>
          <w:szCs w:val="21"/>
        </w:rPr>
        <w:t xml:space="preserve"> + CH</w:t>
      </w:r>
      <w:r w:rsidRPr="00E531F0">
        <w:rPr>
          <w:rFonts w:ascii="Times New Roman" w:hAnsiTheme="minorEastAsia" w:cs="Times New Roman" w:hint="eastAsia"/>
          <w:color w:val="000000"/>
          <w:spacing w:val="3"/>
          <w:szCs w:val="21"/>
          <w:vertAlign w:val="subscript"/>
        </w:rPr>
        <w:t>3</w:t>
      </w:r>
      <w:r w:rsidRPr="009F4DA5">
        <w:rPr>
          <w:rFonts w:ascii="Times New Roman" w:hAnsiTheme="minorEastAsia" w:cs="Times New Roman" w:hint="eastAsia"/>
          <w:color w:val="000000"/>
          <w:spacing w:val="3"/>
          <w:szCs w:val="21"/>
        </w:rPr>
        <w:sym w:font="Symbol" w:char="F0B7"/>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R3</w:t>
      </w:r>
      <w:r>
        <w:rPr>
          <w:rFonts w:ascii="Times New Roman" w:hAnsiTheme="minorEastAsia" w:cs="Times New Roman" w:hint="eastAsia"/>
          <w:color w:val="000000"/>
          <w:spacing w:val="3"/>
          <w:szCs w:val="21"/>
        </w:rPr>
        <w:t>)</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燃料</w:t>
      </w:r>
      <w:r w:rsidRPr="0055565E">
        <w:rPr>
          <w:rFonts w:ascii="Times New Roman" w:hAnsiTheme="minorEastAsia" w:cs="Times New Roman" w:hint="eastAsia"/>
          <w:color w:val="000000"/>
          <w:spacing w:val="3"/>
          <w:szCs w:val="21"/>
        </w:rPr>
        <w:t xml:space="preserve"> + OH</w:t>
      </w:r>
      <w:r>
        <w:rPr>
          <w:rFonts w:ascii="Times New Roman" w:hAnsiTheme="minorEastAsia" w:cs="Times New Roman" w:hint="eastAsia"/>
          <w:color w:val="000000"/>
          <w:spacing w:val="3"/>
          <w:szCs w:val="21"/>
        </w:rPr>
        <w:sym w:font="Symbol" w:char="F0B7"/>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R4</w:t>
      </w:r>
      <w:r>
        <w:rPr>
          <w:rFonts w:ascii="Times New Roman" w:hAnsiTheme="minorEastAsia" w:cs="Times New Roman" w:hint="eastAsia"/>
          <w:color w:val="000000"/>
          <w:spacing w:val="3"/>
          <w:szCs w:val="21"/>
        </w:rPr>
        <w:t>)</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燃料</w:t>
      </w:r>
      <w:r w:rsidRPr="0055565E">
        <w:rPr>
          <w:rFonts w:ascii="Times New Roman" w:hAnsiTheme="minorEastAsia" w:cs="Times New Roman" w:hint="eastAsia"/>
          <w:color w:val="000000"/>
          <w:spacing w:val="3"/>
          <w:szCs w:val="21"/>
        </w:rPr>
        <w:t xml:space="preserve"> + HO</w:t>
      </w:r>
      <w:r w:rsidRPr="00E531F0">
        <w:rPr>
          <w:rFonts w:ascii="Times New Roman" w:hAnsiTheme="minorEastAsia" w:cs="Times New Roman" w:hint="eastAsia"/>
          <w:color w:val="000000"/>
          <w:spacing w:val="3"/>
          <w:szCs w:val="21"/>
          <w:vertAlign w:val="subscript"/>
        </w:rPr>
        <w:t>2</w:t>
      </w:r>
      <w:r>
        <w:rPr>
          <w:rFonts w:ascii="Times New Roman" w:hAnsiTheme="minorEastAsia" w:cs="Times New Roman" w:hint="eastAsia"/>
          <w:color w:val="000000"/>
          <w:spacing w:val="3"/>
          <w:szCs w:val="21"/>
        </w:rPr>
        <w:sym w:font="Symbol" w:char="F0B7"/>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R5</w:t>
      </w:r>
      <w:r>
        <w:rPr>
          <w:rFonts w:ascii="Times New Roman" w:hAnsiTheme="minorEastAsia" w:cs="Times New Roman" w:hint="eastAsia"/>
          <w:color w:val="000000"/>
          <w:spacing w:val="3"/>
          <w:szCs w:val="21"/>
        </w:rPr>
        <w:t>)</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燃料</w:t>
      </w:r>
      <w:r w:rsidRPr="0055565E">
        <w:rPr>
          <w:rFonts w:ascii="Times New Roman" w:hAnsiTheme="minorEastAsia" w:cs="Times New Roman" w:hint="eastAsia"/>
          <w:color w:val="000000"/>
          <w:spacing w:val="3"/>
          <w:szCs w:val="21"/>
        </w:rPr>
        <w:t xml:space="preserve"> + O</w:t>
      </w:r>
      <w:r>
        <w:rPr>
          <w:rFonts w:ascii="Times New Roman" w:hAnsiTheme="minorEastAsia" w:cs="Times New Roman" w:hint="eastAsia"/>
          <w:color w:val="000000"/>
          <w:spacing w:val="3"/>
          <w:szCs w:val="21"/>
        </w:rPr>
        <w:sym w:font="Symbol" w:char="F0B7"/>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R6</w:t>
      </w:r>
      <w:r>
        <w:rPr>
          <w:rFonts w:ascii="Times New Roman" w:hAnsiTheme="minorEastAsia" w:cs="Times New Roman" w:hint="eastAsia"/>
          <w:color w:val="000000"/>
          <w:spacing w:val="3"/>
          <w:szCs w:val="21"/>
        </w:rPr>
        <w:t>)</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燃料</w:t>
      </w:r>
      <w:r w:rsidRPr="0055565E">
        <w:rPr>
          <w:rFonts w:ascii="Times New Roman" w:hAnsiTheme="minorEastAsia" w:cs="Times New Roman" w:hint="eastAsia"/>
          <w:color w:val="000000"/>
          <w:spacing w:val="3"/>
          <w:szCs w:val="21"/>
        </w:rPr>
        <w:t xml:space="preserve"> + O</w:t>
      </w:r>
      <w:r w:rsidRPr="00E531F0">
        <w:rPr>
          <w:rFonts w:ascii="Times New Roman" w:hAnsiTheme="minorEastAsia" w:cs="Times New Roman" w:hint="eastAsia"/>
          <w:color w:val="000000"/>
          <w:spacing w:val="3"/>
          <w:szCs w:val="21"/>
          <w:vertAlign w:val="subscript"/>
        </w:rPr>
        <w:t>2</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R7</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。为探究以上各反应对燃料转化的影响，本节通过敏感性</w:t>
      </w:r>
      <w:r>
        <w:rPr>
          <w:rFonts w:ascii="Times New Roman" w:hAnsiTheme="minorEastAsia" w:cs="Times New Roman" w:hint="eastAsia"/>
          <w:color w:val="000000"/>
          <w:spacing w:val="3"/>
          <w:szCs w:val="21"/>
        </w:rPr>
        <w:t>分析</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Sensitivity analysis</w:t>
      </w:r>
      <w:r w:rsidRPr="0055565E">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SEN</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以及相对燃料消耗率</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Relative rate of product</w:t>
      </w:r>
      <w:r w:rsidRPr="0055565E">
        <w:rPr>
          <w:rFonts w:ascii="Times New Roman" w:hAnsiTheme="minorEastAsia" w:cs="Times New Roman" w:hint="eastAsia"/>
          <w:color w:val="000000"/>
          <w:spacing w:val="3"/>
          <w:szCs w:val="21"/>
        </w:rPr>
        <w:t>，相对</w:t>
      </w:r>
      <w:r w:rsidRPr="0055565E">
        <w:rPr>
          <w:rFonts w:ascii="Times New Roman" w:hAnsiTheme="minorEastAsia" w:cs="Times New Roman" w:hint="eastAsia"/>
          <w:color w:val="000000"/>
          <w:spacing w:val="3"/>
          <w:szCs w:val="21"/>
        </w:rPr>
        <w:t>ROP</w:t>
      </w:r>
      <w:r w:rsidRPr="0055565E">
        <w:rPr>
          <w:rFonts w:ascii="Times New Roman" w:hAnsiTheme="minorEastAsia" w:cs="Times New Roman" w:hint="eastAsia"/>
          <w:color w:val="000000"/>
          <w:spacing w:val="3"/>
          <w:szCs w:val="21"/>
        </w:rPr>
        <w:t>，即每个反应消耗速率占总消耗速率的比例</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比较了</w:t>
      </w:r>
      <w:r>
        <w:rPr>
          <w:rFonts w:ascii="Times New Roman" w:hAnsiTheme="minorEastAsia" w:cs="Times New Roman" w:hint="eastAsia"/>
          <w:color w:val="000000"/>
          <w:spacing w:val="3"/>
          <w:szCs w:val="21"/>
        </w:rPr>
        <w:t>R</w:t>
      </w:r>
      <w:r>
        <w:rPr>
          <w:rFonts w:ascii="Times New Roman" w:hAnsiTheme="minorEastAsia" w:cs="Times New Roman"/>
          <w:color w:val="000000"/>
          <w:spacing w:val="3"/>
          <w:szCs w:val="21"/>
        </w:rPr>
        <w:t>1-R7</w:t>
      </w:r>
      <w:r w:rsidRPr="0055565E">
        <w:rPr>
          <w:rFonts w:ascii="Times New Roman" w:hAnsiTheme="minorEastAsia" w:cs="Times New Roman" w:hint="eastAsia"/>
          <w:color w:val="000000"/>
          <w:spacing w:val="3"/>
          <w:szCs w:val="21"/>
        </w:rPr>
        <w:t>在燃料消耗中的作用。</w:t>
      </w:r>
    </w:p>
    <w:p w14:paraId="7AB047C5" w14:textId="3E5A471C" w:rsidR="00B707FB" w:rsidRDefault="00B707FB" w:rsidP="00B707FB">
      <w:pPr>
        <w:ind w:firstLineChars="200" w:firstLine="432"/>
        <w:jc w:val="left"/>
        <w:rPr>
          <w:rFonts w:ascii="Times New Roman" w:hAnsiTheme="minorEastAsia" w:cs="Times New Roman"/>
          <w:color w:val="000000"/>
          <w:spacing w:val="3"/>
          <w:szCs w:val="21"/>
        </w:rPr>
      </w:pPr>
      <w:r w:rsidRPr="0055565E">
        <w:rPr>
          <w:rFonts w:ascii="Times New Roman" w:hAnsiTheme="minorEastAsia" w:cs="Times New Roman" w:hint="eastAsia"/>
          <w:color w:val="000000"/>
          <w:spacing w:val="3"/>
          <w:szCs w:val="21"/>
        </w:rPr>
        <w:t>图</w:t>
      </w:r>
      <w:r w:rsidRPr="0055565E">
        <w:rPr>
          <w:rFonts w:ascii="Times New Roman" w:hAnsiTheme="minorEastAsia" w:cs="Times New Roman" w:hint="eastAsia"/>
          <w:color w:val="000000"/>
          <w:spacing w:val="3"/>
          <w:szCs w:val="21"/>
        </w:rPr>
        <w:t>1</w:t>
      </w:r>
      <w:r w:rsidR="00BE622D">
        <w:rPr>
          <w:rFonts w:ascii="Times New Roman" w:hAnsiTheme="minorEastAsia" w:cs="Times New Roman"/>
          <w:color w:val="000000"/>
          <w:spacing w:val="3"/>
          <w:szCs w:val="21"/>
        </w:rPr>
        <w:t>1</w:t>
      </w:r>
      <w:r w:rsidRPr="0055565E">
        <w:rPr>
          <w:rFonts w:ascii="Times New Roman" w:hAnsiTheme="minorEastAsia" w:cs="Times New Roman" w:hint="eastAsia"/>
          <w:color w:val="000000"/>
          <w:spacing w:val="3"/>
          <w:szCs w:val="21"/>
        </w:rPr>
        <w:t>比较了四种燃料在</w:t>
      </w:r>
      <w:r w:rsidRPr="0055565E">
        <w:rPr>
          <w:rFonts w:ascii="Times New Roman" w:hAnsiTheme="minorEastAsia" w:cs="Times New Roman" w:hint="eastAsia"/>
          <w:color w:val="000000"/>
          <w:spacing w:val="3"/>
          <w:szCs w:val="21"/>
        </w:rPr>
        <w:t>50%</w:t>
      </w:r>
      <w:r w:rsidRPr="0055565E">
        <w:rPr>
          <w:rFonts w:ascii="Times New Roman" w:hAnsiTheme="minorEastAsia" w:cs="Times New Roman" w:hint="eastAsia"/>
          <w:color w:val="000000"/>
          <w:spacing w:val="3"/>
          <w:szCs w:val="21"/>
        </w:rPr>
        <w:t>转化</w:t>
      </w:r>
      <w:r>
        <w:rPr>
          <w:rFonts w:ascii="Times New Roman" w:hAnsiTheme="minorEastAsia" w:cs="Times New Roman" w:hint="eastAsia"/>
          <w:color w:val="000000"/>
          <w:spacing w:val="3"/>
          <w:szCs w:val="21"/>
        </w:rPr>
        <w:t>率</w:t>
      </w:r>
      <w:r w:rsidRPr="0055565E">
        <w:rPr>
          <w:rFonts w:ascii="Times New Roman" w:hAnsiTheme="minorEastAsia" w:cs="Times New Roman" w:hint="eastAsia"/>
          <w:color w:val="000000"/>
          <w:spacing w:val="3"/>
          <w:szCs w:val="21"/>
        </w:rPr>
        <w:t>时</w:t>
      </w:r>
      <w:r w:rsidRPr="0055565E">
        <w:rPr>
          <w:rFonts w:ascii="Times New Roman" w:hAnsiTheme="minorEastAsia" w:cs="Times New Roman" w:hint="eastAsia"/>
          <w:color w:val="000000"/>
          <w:spacing w:val="3"/>
          <w:szCs w:val="21"/>
        </w:rPr>
        <w:t>R1-R7</w:t>
      </w:r>
      <w:r w:rsidRPr="0055565E">
        <w:rPr>
          <w:rFonts w:ascii="Times New Roman" w:hAnsiTheme="minorEastAsia" w:cs="Times New Roman" w:hint="eastAsia"/>
          <w:color w:val="000000"/>
          <w:spacing w:val="3"/>
          <w:szCs w:val="21"/>
        </w:rPr>
        <w:t>的</w:t>
      </w:r>
      <w:r w:rsidRPr="0055565E">
        <w:rPr>
          <w:rFonts w:ascii="Times New Roman" w:hAnsiTheme="minorEastAsia" w:cs="Times New Roman" w:hint="eastAsia"/>
          <w:color w:val="000000"/>
          <w:spacing w:val="3"/>
          <w:szCs w:val="21"/>
        </w:rPr>
        <w:t>SEN</w:t>
      </w:r>
      <w:r w:rsidRPr="0055565E">
        <w:rPr>
          <w:rFonts w:ascii="Times New Roman" w:hAnsiTheme="minorEastAsia" w:cs="Times New Roman" w:hint="eastAsia"/>
          <w:color w:val="000000"/>
          <w:spacing w:val="3"/>
          <w:szCs w:val="21"/>
        </w:rPr>
        <w:t>和相对</w:t>
      </w:r>
      <w:r w:rsidRPr="0055565E">
        <w:rPr>
          <w:rFonts w:ascii="Times New Roman" w:hAnsiTheme="minorEastAsia" w:cs="Times New Roman" w:hint="eastAsia"/>
          <w:color w:val="000000"/>
          <w:spacing w:val="3"/>
          <w:szCs w:val="21"/>
        </w:rPr>
        <w:t xml:space="preserve"> ROP</w:t>
      </w:r>
      <w:r w:rsidRPr="0055565E">
        <w:rPr>
          <w:rFonts w:ascii="Times New Roman" w:hAnsiTheme="minorEastAsia" w:cs="Times New Roman" w:hint="eastAsia"/>
          <w:color w:val="000000"/>
          <w:spacing w:val="3"/>
          <w:szCs w:val="21"/>
        </w:rPr>
        <w:t>。除了甲基环己烷中</w:t>
      </w:r>
      <w:r w:rsidRPr="0055565E">
        <w:rPr>
          <w:rFonts w:ascii="Times New Roman" w:hAnsiTheme="minorEastAsia" w:cs="Times New Roman" w:hint="eastAsia"/>
          <w:color w:val="000000"/>
          <w:spacing w:val="3"/>
          <w:szCs w:val="21"/>
        </w:rPr>
        <w:t>R3</w:t>
      </w:r>
      <w:r w:rsidRPr="0055565E">
        <w:rPr>
          <w:rFonts w:ascii="Times New Roman" w:hAnsiTheme="minorEastAsia" w:cs="Times New Roman" w:hint="eastAsia"/>
          <w:color w:val="000000"/>
          <w:spacing w:val="3"/>
          <w:szCs w:val="21"/>
        </w:rPr>
        <w:t>是最重要的反应，其它三类燃料最重要的反应均是</w:t>
      </w:r>
      <w:r w:rsidRPr="0055565E">
        <w:rPr>
          <w:rFonts w:ascii="Times New Roman" w:hAnsiTheme="minorEastAsia" w:cs="Times New Roman" w:hint="eastAsia"/>
          <w:color w:val="000000"/>
          <w:spacing w:val="3"/>
          <w:szCs w:val="21"/>
        </w:rPr>
        <w:t>R1</w:t>
      </w:r>
      <w:r w:rsidRPr="0055565E">
        <w:rPr>
          <w:rFonts w:ascii="Times New Roman" w:hAnsiTheme="minorEastAsia" w:cs="Times New Roman" w:hint="eastAsia"/>
          <w:color w:val="000000"/>
          <w:spacing w:val="3"/>
          <w:szCs w:val="21"/>
        </w:rPr>
        <w:t>，其次是</w:t>
      </w:r>
      <w:r w:rsidRPr="0055565E">
        <w:rPr>
          <w:rFonts w:ascii="Times New Roman" w:hAnsiTheme="minorEastAsia" w:cs="Times New Roman" w:hint="eastAsia"/>
          <w:color w:val="000000"/>
          <w:spacing w:val="3"/>
          <w:szCs w:val="21"/>
        </w:rPr>
        <w:t>R2</w:t>
      </w:r>
      <w:r w:rsidRPr="0055565E">
        <w:rPr>
          <w:rFonts w:ascii="Times New Roman" w:hAnsiTheme="minorEastAsia" w:cs="Times New Roman" w:hint="eastAsia"/>
          <w:color w:val="000000"/>
          <w:spacing w:val="3"/>
          <w:szCs w:val="21"/>
        </w:rPr>
        <w:t>或</w:t>
      </w:r>
      <w:r w:rsidRPr="0055565E">
        <w:rPr>
          <w:rFonts w:ascii="Times New Roman" w:hAnsiTheme="minorEastAsia" w:cs="Times New Roman" w:hint="eastAsia"/>
          <w:color w:val="000000"/>
          <w:spacing w:val="3"/>
          <w:szCs w:val="21"/>
        </w:rPr>
        <w:t>R3</w:t>
      </w:r>
      <w:r w:rsidRPr="0055565E">
        <w:rPr>
          <w:rFonts w:ascii="Times New Roman" w:hAnsiTheme="minorEastAsia" w:cs="Times New Roman" w:hint="eastAsia"/>
          <w:color w:val="000000"/>
          <w:spacing w:val="3"/>
          <w:szCs w:val="21"/>
        </w:rPr>
        <w:t>。正辛烷的相对</w:t>
      </w:r>
      <w:r w:rsidRPr="0055565E">
        <w:rPr>
          <w:rFonts w:ascii="Times New Roman" w:hAnsiTheme="minorEastAsia" w:cs="Times New Roman" w:hint="eastAsia"/>
          <w:color w:val="000000"/>
          <w:spacing w:val="3"/>
          <w:szCs w:val="21"/>
        </w:rPr>
        <w:t>ROP</w:t>
      </w:r>
      <w:r w:rsidRPr="0055565E">
        <w:rPr>
          <w:rFonts w:ascii="Times New Roman" w:hAnsiTheme="minorEastAsia" w:cs="Times New Roman" w:hint="eastAsia"/>
          <w:color w:val="000000"/>
          <w:spacing w:val="3"/>
          <w:szCs w:val="21"/>
        </w:rPr>
        <w:t>系数由大到小依次是</w:t>
      </w:r>
      <w:r w:rsidRPr="0055565E">
        <w:rPr>
          <w:rFonts w:ascii="Times New Roman" w:hAnsiTheme="minorEastAsia" w:cs="Times New Roman" w:hint="eastAsia"/>
          <w:color w:val="000000"/>
          <w:spacing w:val="3"/>
          <w:szCs w:val="21"/>
        </w:rPr>
        <w:t>R2</w:t>
      </w:r>
      <w:r w:rsidRPr="0055565E">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R1</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R3</w:t>
      </w:r>
      <w:r>
        <w:rPr>
          <w:rFonts w:ascii="Times New Roman" w:hAnsiTheme="minorEastAsia" w:cs="Times New Roman" w:hint="eastAsia"/>
          <w:color w:val="000000"/>
          <w:spacing w:val="3"/>
          <w:szCs w:val="21"/>
        </w:rPr>
        <w:t>和</w:t>
      </w:r>
      <w:r w:rsidRPr="0055565E">
        <w:rPr>
          <w:rFonts w:ascii="Times New Roman" w:hAnsiTheme="minorEastAsia" w:cs="Times New Roman" w:hint="eastAsia"/>
          <w:color w:val="000000"/>
          <w:spacing w:val="3"/>
          <w:szCs w:val="21"/>
        </w:rPr>
        <w:t>R4-R7</w:t>
      </w:r>
      <w:r w:rsidRPr="0055565E">
        <w:rPr>
          <w:rFonts w:ascii="Times New Roman" w:hAnsiTheme="minorEastAsia" w:cs="Times New Roman" w:hint="eastAsia"/>
          <w:color w:val="000000"/>
          <w:spacing w:val="3"/>
          <w:szCs w:val="21"/>
        </w:rPr>
        <w:t>；</w:t>
      </w:r>
      <w:r>
        <w:rPr>
          <w:rFonts w:ascii="Times New Roman" w:hAnsiTheme="minorEastAsia" w:cs="Times New Roman" w:hint="eastAsia"/>
          <w:color w:val="000000"/>
          <w:spacing w:val="3"/>
          <w:szCs w:val="21"/>
        </w:rPr>
        <w:t>甲基环己烷为</w:t>
      </w:r>
      <w:r>
        <w:rPr>
          <w:rFonts w:ascii="Times New Roman" w:hAnsiTheme="minorEastAsia" w:cs="Times New Roman" w:hint="eastAsia"/>
          <w:color w:val="000000"/>
          <w:spacing w:val="3"/>
          <w:szCs w:val="21"/>
        </w:rPr>
        <w:t>R</w:t>
      </w:r>
      <w:r>
        <w:rPr>
          <w:rFonts w:ascii="Times New Roman" w:hAnsiTheme="minorEastAsia" w:cs="Times New Roman"/>
          <w:color w:val="000000"/>
          <w:spacing w:val="3"/>
          <w:szCs w:val="21"/>
        </w:rPr>
        <w:t>2</w:t>
      </w:r>
      <w:r>
        <w:rPr>
          <w:rFonts w:ascii="Times New Roman" w:hAnsiTheme="minorEastAsia" w:cs="Times New Roman" w:hint="eastAsia"/>
          <w:color w:val="000000"/>
          <w:spacing w:val="3"/>
          <w:szCs w:val="21"/>
        </w:rPr>
        <w:t>、</w:t>
      </w:r>
      <w:r>
        <w:rPr>
          <w:rFonts w:ascii="Times New Roman" w:hAnsiTheme="minorEastAsia" w:cs="Times New Roman"/>
          <w:color w:val="000000"/>
          <w:spacing w:val="3"/>
          <w:szCs w:val="21"/>
        </w:rPr>
        <w:t>R3</w:t>
      </w:r>
      <w:r>
        <w:rPr>
          <w:rFonts w:ascii="Times New Roman" w:hAnsiTheme="minorEastAsia" w:cs="Times New Roman" w:hint="eastAsia"/>
          <w:color w:val="000000"/>
          <w:spacing w:val="3"/>
          <w:szCs w:val="21"/>
        </w:rPr>
        <w:t>、</w:t>
      </w:r>
      <w:r>
        <w:rPr>
          <w:rFonts w:ascii="Times New Roman" w:hAnsiTheme="minorEastAsia" w:cs="Times New Roman"/>
          <w:color w:val="000000"/>
          <w:spacing w:val="3"/>
          <w:szCs w:val="21"/>
        </w:rPr>
        <w:t>R4</w:t>
      </w:r>
      <w:r>
        <w:rPr>
          <w:rFonts w:ascii="Times New Roman" w:hAnsiTheme="minorEastAsia" w:cs="Times New Roman" w:hint="eastAsia"/>
          <w:color w:val="000000"/>
          <w:spacing w:val="3"/>
          <w:szCs w:val="21"/>
        </w:rPr>
        <w:t>、</w:t>
      </w:r>
      <w:r>
        <w:rPr>
          <w:rFonts w:ascii="Times New Roman" w:hAnsiTheme="minorEastAsia" w:cs="Times New Roman"/>
          <w:color w:val="000000"/>
          <w:spacing w:val="3"/>
          <w:szCs w:val="21"/>
        </w:rPr>
        <w:t>R1</w:t>
      </w:r>
      <w:r>
        <w:rPr>
          <w:rFonts w:ascii="Times New Roman" w:hAnsiTheme="minorEastAsia" w:cs="Times New Roman" w:hint="eastAsia"/>
          <w:color w:val="000000"/>
          <w:spacing w:val="3"/>
          <w:szCs w:val="21"/>
        </w:rPr>
        <w:t>和其他；</w:t>
      </w:r>
      <w:r w:rsidRPr="0055565E">
        <w:rPr>
          <w:rFonts w:ascii="Times New Roman" w:hAnsiTheme="minorEastAsia" w:cs="Times New Roman" w:hint="eastAsia"/>
          <w:color w:val="000000"/>
          <w:spacing w:val="3"/>
          <w:szCs w:val="21"/>
        </w:rPr>
        <w:t>而异辛烷和正丁基苯中则为</w:t>
      </w:r>
      <w:r w:rsidRPr="0055565E">
        <w:rPr>
          <w:rFonts w:ascii="Times New Roman" w:hAnsiTheme="minorEastAsia" w:cs="Times New Roman" w:hint="eastAsia"/>
          <w:color w:val="000000"/>
          <w:spacing w:val="3"/>
          <w:szCs w:val="21"/>
        </w:rPr>
        <w:t>R1</w:t>
      </w:r>
      <w:r w:rsidRPr="0055565E">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R2</w:t>
      </w:r>
      <w:r w:rsidRPr="0055565E">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R3</w:t>
      </w:r>
      <w:r w:rsidRPr="0055565E">
        <w:rPr>
          <w:rFonts w:ascii="Times New Roman" w:hAnsiTheme="minorEastAsia" w:cs="Times New Roman" w:hint="eastAsia"/>
          <w:color w:val="000000"/>
          <w:spacing w:val="3"/>
          <w:szCs w:val="21"/>
        </w:rPr>
        <w:t>和</w:t>
      </w:r>
      <w:r w:rsidRPr="0055565E">
        <w:rPr>
          <w:rFonts w:ascii="Times New Roman" w:hAnsiTheme="minorEastAsia" w:cs="Times New Roman" w:hint="eastAsia"/>
          <w:color w:val="000000"/>
          <w:spacing w:val="3"/>
          <w:szCs w:val="21"/>
        </w:rPr>
        <w:t>R4-R7</w:t>
      </w:r>
      <w:r w:rsidRPr="0055565E">
        <w:rPr>
          <w:rFonts w:ascii="Times New Roman" w:hAnsiTheme="minorEastAsia" w:cs="Times New Roman" w:hint="eastAsia"/>
          <w:color w:val="000000"/>
          <w:spacing w:val="3"/>
          <w:szCs w:val="21"/>
        </w:rPr>
        <w:t>。</w:t>
      </w:r>
    </w:p>
    <w:p w14:paraId="746A2613" w14:textId="7332BCEA" w:rsidR="00B707FB" w:rsidRPr="00B707FB" w:rsidRDefault="00B707FB" w:rsidP="00B707FB">
      <w:pPr>
        <w:ind w:firstLineChars="200" w:firstLine="432"/>
        <w:rPr>
          <w:rFonts w:ascii="Times New Roman" w:eastAsia="宋体" w:hAnsi="Times New Roman" w:cs="Times New Roman"/>
          <w:color w:val="000000"/>
          <w:spacing w:val="3"/>
          <w:szCs w:val="21"/>
        </w:rPr>
      </w:pPr>
      <w:r w:rsidRPr="0055565E">
        <w:rPr>
          <w:rFonts w:ascii="Times New Roman" w:hAnsiTheme="minorEastAsia" w:cs="Times New Roman" w:hint="eastAsia"/>
          <w:color w:val="000000"/>
          <w:spacing w:val="3"/>
          <w:szCs w:val="21"/>
        </w:rPr>
        <w:t>以上分析显示，</w:t>
      </w:r>
      <w:r w:rsidRPr="0055565E">
        <w:rPr>
          <w:rFonts w:ascii="Times New Roman" w:hAnsiTheme="minorEastAsia" w:cs="Times New Roman" w:hint="eastAsia"/>
          <w:color w:val="000000"/>
          <w:spacing w:val="3"/>
          <w:szCs w:val="21"/>
        </w:rPr>
        <w:t>R1</w:t>
      </w:r>
      <w:r w:rsidRPr="0055565E">
        <w:rPr>
          <w:rFonts w:ascii="Times New Roman" w:hAnsiTheme="minorEastAsia" w:cs="Times New Roman" w:hint="eastAsia"/>
          <w:color w:val="000000"/>
          <w:spacing w:val="3"/>
          <w:szCs w:val="21"/>
        </w:rPr>
        <w:t>，即燃料</w:t>
      </w:r>
      <w:r w:rsidRPr="0055565E">
        <w:rPr>
          <w:rFonts w:ascii="Times New Roman" w:hAnsiTheme="minorEastAsia" w:cs="Times New Roman" w:hint="eastAsia"/>
          <w:color w:val="000000"/>
          <w:spacing w:val="3"/>
          <w:szCs w:val="21"/>
        </w:rPr>
        <w:t>C-C</w:t>
      </w:r>
      <w:r w:rsidRPr="0055565E">
        <w:rPr>
          <w:rFonts w:ascii="Times New Roman" w:hAnsiTheme="minorEastAsia" w:cs="Times New Roman" w:hint="eastAsia"/>
          <w:color w:val="000000"/>
          <w:spacing w:val="3"/>
          <w:szCs w:val="21"/>
        </w:rPr>
        <w:t>键离解反应在燃料转化中作用最显著，不仅作为起始反应，产生最初的</w:t>
      </w:r>
      <w:r w:rsidRPr="0055565E">
        <w:rPr>
          <w:rFonts w:ascii="Times New Roman" w:hAnsiTheme="minorEastAsia" w:cs="Times New Roman" w:hint="eastAsia"/>
          <w:color w:val="000000"/>
          <w:spacing w:val="3"/>
          <w:szCs w:val="21"/>
        </w:rPr>
        <w:t>H</w:t>
      </w:r>
      <w:r w:rsidRPr="0055565E">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CH</w:t>
      </w:r>
      <w:r w:rsidRPr="00CF2F6B">
        <w:rPr>
          <w:rFonts w:ascii="Times New Roman" w:hAnsiTheme="minorEastAsia" w:cs="Times New Roman" w:hint="eastAsia"/>
          <w:color w:val="000000"/>
          <w:spacing w:val="3"/>
          <w:szCs w:val="21"/>
          <w:vertAlign w:val="subscript"/>
        </w:rPr>
        <w:t>3</w:t>
      </w:r>
      <w:r w:rsidRPr="0055565E">
        <w:rPr>
          <w:rFonts w:ascii="Times New Roman" w:hAnsiTheme="minorEastAsia" w:cs="Times New Roman" w:hint="eastAsia"/>
          <w:color w:val="000000"/>
          <w:spacing w:val="3"/>
          <w:szCs w:val="21"/>
        </w:rPr>
        <w:t>等活性自由基，而且是燃料消耗的主要方式。</w:t>
      </w:r>
      <w:r w:rsidRPr="0055565E">
        <w:rPr>
          <w:rFonts w:ascii="Times New Roman" w:hAnsiTheme="minorEastAsia" w:cs="Times New Roman" w:hint="eastAsia"/>
          <w:color w:val="000000"/>
          <w:spacing w:val="3"/>
          <w:szCs w:val="21"/>
        </w:rPr>
        <w:t>R2</w:t>
      </w:r>
      <w:r w:rsidRPr="0055565E">
        <w:rPr>
          <w:rFonts w:ascii="Times New Roman" w:hAnsiTheme="minorEastAsia" w:cs="Times New Roman" w:hint="eastAsia"/>
          <w:color w:val="000000"/>
          <w:spacing w:val="3"/>
          <w:szCs w:val="21"/>
        </w:rPr>
        <w:t>和</w:t>
      </w:r>
      <w:r w:rsidRPr="0055565E">
        <w:rPr>
          <w:rFonts w:ascii="Times New Roman" w:hAnsiTheme="minorEastAsia" w:cs="Times New Roman" w:hint="eastAsia"/>
          <w:color w:val="000000"/>
          <w:spacing w:val="3"/>
          <w:szCs w:val="21"/>
        </w:rPr>
        <w:t>R3</w:t>
      </w:r>
      <w:r w:rsidRPr="0055565E">
        <w:rPr>
          <w:rFonts w:ascii="Times New Roman" w:hAnsiTheme="minorEastAsia" w:cs="Times New Roman" w:hint="eastAsia"/>
          <w:color w:val="000000"/>
          <w:spacing w:val="3"/>
          <w:szCs w:val="21"/>
        </w:rPr>
        <w:t>，即</w:t>
      </w:r>
      <w:r w:rsidRPr="0055565E">
        <w:rPr>
          <w:rFonts w:ascii="Times New Roman" w:hAnsiTheme="minorEastAsia" w:cs="Times New Roman" w:hint="eastAsia"/>
          <w:color w:val="000000"/>
          <w:spacing w:val="3"/>
          <w:szCs w:val="21"/>
        </w:rPr>
        <w:t>H</w:t>
      </w:r>
      <w:r w:rsidRPr="0055565E">
        <w:rPr>
          <w:rFonts w:ascii="Times New Roman" w:hAnsiTheme="minorEastAsia" w:cs="Times New Roman" w:hint="eastAsia"/>
          <w:color w:val="000000"/>
          <w:spacing w:val="3"/>
          <w:szCs w:val="21"/>
        </w:rPr>
        <w:t>和</w:t>
      </w:r>
      <w:r w:rsidRPr="0055565E">
        <w:rPr>
          <w:rFonts w:ascii="Times New Roman" w:hAnsiTheme="minorEastAsia" w:cs="Times New Roman" w:hint="eastAsia"/>
          <w:color w:val="000000"/>
          <w:spacing w:val="3"/>
          <w:szCs w:val="21"/>
        </w:rPr>
        <w:t>CH</w:t>
      </w:r>
      <w:r w:rsidRPr="00E531F0">
        <w:rPr>
          <w:rFonts w:ascii="Times New Roman" w:hAnsiTheme="minorEastAsia" w:cs="Times New Roman" w:hint="eastAsia"/>
          <w:color w:val="000000"/>
          <w:spacing w:val="3"/>
          <w:szCs w:val="21"/>
          <w:vertAlign w:val="subscript"/>
        </w:rPr>
        <w:t>3</w:t>
      </w:r>
      <w:r w:rsidRPr="0055565E">
        <w:rPr>
          <w:rFonts w:ascii="Times New Roman" w:hAnsiTheme="minorEastAsia" w:cs="Times New Roman" w:hint="eastAsia"/>
          <w:color w:val="000000"/>
          <w:spacing w:val="3"/>
          <w:szCs w:val="21"/>
        </w:rPr>
        <w:t>参与的燃料脱氢反应也对燃料消耗有很大贡献，而含氧自由基</w:t>
      </w:r>
      <w:r>
        <w:rPr>
          <w:rFonts w:ascii="Times New Roman" w:hAnsiTheme="minorEastAsia" w:cs="Times New Roman" w:hint="eastAsia"/>
          <w:color w:val="000000"/>
          <w:spacing w:val="3"/>
          <w:szCs w:val="21"/>
        </w:rPr>
        <w:t>的影响则相对</w:t>
      </w:r>
      <w:r w:rsidRPr="0055565E">
        <w:rPr>
          <w:rFonts w:ascii="Times New Roman" w:hAnsiTheme="minorEastAsia" w:cs="Times New Roman" w:hint="eastAsia"/>
          <w:color w:val="000000"/>
          <w:spacing w:val="3"/>
          <w:szCs w:val="21"/>
        </w:rPr>
        <w:t>有限。</w:t>
      </w:r>
    </w:p>
    <w:p w14:paraId="4B72BAD3" w14:textId="71F47929" w:rsidR="00167B78" w:rsidRPr="00D96F37" w:rsidRDefault="00A91D84" w:rsidP="00167B78">
      <w:pPr>
        <w:jc w:val="center"/>
        <w:rPr>
          <w:rFonts w:ascii="Times New Roman" w:hAnsiTheme="minorEastAsia" w:cs="Times New Roman"/>
          <w:color w:val="000000"/>
          <w:spacing w:val="3"/>
          <w:szCs w:val="21"/>
        </w:rPr>
      </w:pPr>
      <w:r>
        <w:object w:dxaOrig="6998" w:dyaOrig="11741" w14:anchorId="7D890042">
          <v:shape id="_x0000_i1034" type="#_x0000_t75" style="width:225.4pt;height:378pt" o:ole="">
            <v:imagedata r:id="rId29" o:title=""/>
          </v:shape>
          <o:OLEObject Type="Embed" ProgID="Origin95.Graph" ShapeID="_x0000_i1034" DrawAspect="Content" ObjectID="_1661849387" r:id="rId30"/>
        </w:object>
      </w:r>
    </w:p>
    <w:p w14:paraId="0B761044" w14:textId="0A39D7F3" w:rsidR="00167B78" w:rsidRPr="00637EF0" w:rsidRDefault="00167B78" w:rsidP="00167B78">
      <w:pPr>
        <w:spacing w:afterLines="50" w:after="156"/>
        <w:jc w:val="center"/>
        <w:rPr>
          <w:rFonts w:ascii="Times New Roman" w:eastAsia="宋体" w:hAnsi="Times New Roman" w:cs="Times New Roman"/>
          <w:color w:val="000000"/>
          <w:spacing w:val="3"/>
          <w:szCs w:val="21"/>
        </w:rPr>
      </w:pPr>
      <w:r w:rsidRPr="005A303B">
        <w:rPr>
          <w:rFonts w:ascii="Times New Roman" w:eastAsia="宋体" w:hAnsi="Times New Roman" w:cs="Times New Roman" w:hint="eastAsia"/>
          <w:color w:val="000000"/>
          <w:spacing w:val="3"/>
          <w:szCs w:val="21"/>
        </w:rPr>
        <w:t>图</w:t>
      </w:r>
      <w:r w:rsidRPr="005A303B">
        <w:rPr>
          <w:rFonts w:ascii="Times New Roman" w:eastAsia="宋体" w:hAnsi="Times New Roman" w:cs="Times New Roman" w:hint="eastAsia"/>
          <w:color w:val="000000"/>
          <w:spacing w:val="3"/>
          <w:szCs w:val="21"/>
        </w:rPr>
        <w:t>1</w:t>
      </w:r>
      <w:r w:rsidR="00BE622D">
        <w:rPr>
          <w:rFonts w:ascii="Times New Roman" w:eastAsia="宋体" w:hAnsi="Times New Roman" w:cs="Times New Roman"/>
          <w:color w:val="000000"/>
          <w:spacing w:val="3"/>
          <w:szCs w:val="21"/>
        </w:rPr>
        <w:t>1</w:t>
      </w:r>
      <w:r w:rsidRPr="005A303B">
        <w:rPr>
          <w:rFonts w:ascii="Times New Roman" w:eastAsia="宋体" w:hAnsi="Times New Roman" w:cs="Times New Roman"/>
          <w:color w:val="000000"/>
          <w:spacing w:val="3"/>
          <w:szCs w:val="21"/>
        </w:rPr>
        <w:t xml:space="preserve"> </w:t>
      </w:r>
      <w:r w:rsidRPr="005A303B">
        <w:rPr>
          <w:rFonts w:ascii="Times New Roman" w:eastAsia="宋体" w:hAnsi="Times New Roman" w:cs="Times New Roman" w:hint="eastAsia"/>
          <w:color w:val="000000"/>
          <w:spacing w:val="3"/>
          <w:szCs w:val="21"/>
        </w:rPr>
        <w:t>燃料消耗</w:t>
      </w:r>
      <w:r w:rsidRPr="005A303B">
        <w:rPr>
          <w:rFonts w:ascii="Times New Roman" w:eastAsia="宋体" w:hAnsi="Times New Roman" w:cs="Times New Roman" w:hint="eastAsia"/>
          <w:color w:val="000000"/>
          <w:spacing w:val="3"/>
          <w:szCs w:val="21"/>
        </w:rPr>
        <w:t>5</w:t>
      </w:r>
      <w:r w:rsidRPr="005A303B">
        <w:rPr>
          <w:rFonts w:ascii="Times New Roman" w:eastAsia="宋体" w:hAnsi="Times New Roman" w:cs="Times New Roman"/>
          <w:color w:val="000000"/>
          <w:spacing w:val="3"/>
          <w:szCs w:val="21"/>
        </w:rPr>
        <w:t>0</w:t>
      </w:r>
      <w:r w:rsidRPr="005A303B">
        <w:rPr>
          <w:rFonts w:ascii="Times New Roman" w:eastAsia="宋体" w:hAnsi="Times New Roman" w:cs="Times New Roman" w:hint="eastAsia"/>
          <w:color w:val="000000"/>
          <w:spacing w:val="3"/>
          <w:szCs w:val="21"/>
        </w:rPr>
        <w:t>%</w:t>
      </w:r>
      <w:r w:rsidRPr="005A303B">
        <w:rPr>
          <w:rFonts w:ascii="Times New Roman" w:eastAsia="宋体" w:hAnsi="Times New Roman" w:cs="Times New Roman" w:hint="eastAsia"/>
          <w:color w:val="000000"/>
          <w:spacing w:val="3"/>
          <w:szCs w:val="21"/>
        </w:rPr>
        <w:t>时刻各反应敏感性分析</w:t>
      </w:r>
      <w:r w:rsidRPr="005A303B">
        <w:rPr>
          <w:rFonts w:ascii="Times New Roman" w:eastAsia="宋体" w:hAnsi="Times New Roman" w:cs="Times New Roman" w:hint="eastAsia"/>
          <w:color w:val="000000"/>
          <w:spacing w:val="3"/>
          <w:szCs w:val="21"/>
        </w:rPr>
        <w:t>(S</w:t>
      </w:r>
      <w:r w:rsidRPr="005A303B">
        <w:rPr>
          <w:rFonts w:ascii="Times New Roman" w:eastAsia="宋体" w:hAnsi="Times New Roman" w:cs="Times New Roman"/>
          <w:color w:val="000000"/>
          <w:spacing w:val="3"/>
          <w:szCs w:val="21"/>
        </w:rPr>
        <w:t>EN</w:t>
      </w:r>
      <w:r w:rsidRPr="005A303B">
        <w:rPr>
          <w:rFonts w:ascii="Times New Roman" w:eastAsia="宋体" w:hAnsi="Times New Roman" w:cs="Times New Roman" w:hint="eastAsia"/>
          <w:color w:val="000000"/>
          <w:spacing w:val="3"/>
          <w:szCs w:val="21"/>
        </w:rPr>
        <w:t>)</w:t>
      </w:r>
      <w:r w:rsidRPr="005A303B">
        <w:rPr>
          <w:rFonts w:ascii="Times New Roman" w:eastAsia="宋体" w:hAnsi="Times New Roman" w:cs="Times New Roman" w:hint="eastAsia"/>
          <w:color w:val="000000"/>
          <w:spacing w:val="3"/>
          <w:szCs w:val="21"/>
        </w:rPr>
        <w:t>及相对燃料消耗率分析</w:t>
      </w:r>
      <w:r w:rsidRPr="005A303B">
        <w:rPr>
          <w:rFonts w:ascii="Times New Roman" w:eastAsia="宋体" w:hAnsi="Times New Roman" w:cs="Times New Roman" w:hint="eastAsia"/>
          <w:color w:val="000000"/>
          <w:spacing w:val="3"/>
          <w:szCs w:val="21"/>
        </w:rPr>
        <w:t>(</w:t>
      </w:r>
      <w:r w:rsidRPr="005A303B">
        <w:rPr>
          <w:rFonts w:ascii="Times New Roman" w:eastAsia="宋体" w:hAnsi="Times New Roman" w:cs="Times New Roman" w:hint="eastAsia"/>
          <w:color w:val="000000"/>
          <w:spacing w:val="3"/>
          <w:szCs w:val="21"/>
        </w:rPr>
        <w:t>相对</w:t>
      </w:r>
      <w:r w:rsidRPr="005A303B">
        <w:rPr>
          <w:rFonts w:ascii="Times New Roman" w:eastAsia="宋体" w:hAnsi="Times New Roman" w:cs="Times New Roman"/>
          <w:color w:val="000000"/>
          <w:spacing w:val="3"/>
          <w:szCs w:val="21"/>
        </w:rPr>
        <w:t>ROP</w:t>
      </w:r>
      <w:r w:rsidRPr="005A303B">
        <w:rPr>
          <w:rFonts w:ascii="Times New Roman" w:eastAsia="宋体" w:hAnsi="Times New Roman" w:cs="Times New Roman" w:hint="eastAsia"/>
          <w:color w:val="000000"/>
          <w:spacing w:val="3"/>
          <w:szCs w:val="21"/>
        </w:rPr>
        <w:t>)</w:t>
      </w:r>
    </w:p>
    <w:p w14:paraId="4B42F86F" w14:textId="77777777" w:rsidR="00167B78" w:rsidRPr="007809FE" w:rsidRDefault="00167B78" w:rsidP="00167B78">
      <w:pPr>
        <w:rPr>
          <w:rFonts w:ascii="Times New Roman" w:eastAsia="黑体" w:hAnsi="Times New Roman" w:cs="Times New Roman"/>
          <w:color w:val="000000"/>
          <w:spacing w:val="3"/>
          <w:kern w:val="0"/>
          <w:szCs w:val="21"/>
        </w:rPr>
      </w:pPr>
      <w:r w:rsidRPr="00DF3F9B">
        <w:rPr>
          <w:rFonts w:ascii="黑体" w:eastAsia="黑体" w:hAnsi="黑体" w:cs="Times New Roman" w:hint="eastAsia"/>
          <w:color w:val="000000"/>
          <w:spacing w:val="3"/>
          <w:kern w:val="0"/>
          <w:szCs w:val="21"/>
        </w:rPr>
        <w:t>2</w:t>
      </w:r>
      <w:r w:rsidRPr="00DF3F9B">
        <w:rPr>
          <w:rFonts w:ascii="黑体" w:eastAsia="黑体" w:hAnsi="黑体" w:cs="Times New Roman"/>
          <w:color w:val="000000"/>
          <w:spacing w:val="3"/>
          <w:kern w:val="0"/>
          <w:szCs w:val="21"/>
        </w:rPr>
        <w:t>.4</w:t>
      </w:r>
      <w:r>
        <w:rPr>
          <w:rFonts w:ascii="Times New Roman" w:eastAsia="黑体" w:hAnsi="Times New Roman" w:cs="Times New Roman" w:hint="eastAsia"/>
          <w:color w:val="000000"/>
          <w:spacing w:val="3"/>
          <w:kern w:val="0"/>
          <w:szCs w:val="21"/>
        </w:rPr>
        <w:t xml:space="preserve"> </w:t>
      </w:r>
      <w:r w:rsidRPr="007809FE">
        <w:rPr>
          <w:rFonts w:ascii="Times New Roman" w:eastAsia="黑体" w:hAnsi="Times New Roman" w:cs="Times New Roman" w:hint="eastAsia"/>
          <w:color w:val="000000"/>
          <w:spacing w:val="3"/>
          <w:kern w:val="0"/>
          <w:szCs w:val="21"/>
        </w:rPr>
        <w:t>点火延时时间</w:t>
      </w:r>
      <w:r w:rsidRPr="007809FE">
        <w:rPr>
          <w:rFonts w:ascii="Times New Roman" w:eastAsia="黑体" w:hAnsi="Times New Roman" w:cs="Times New Roman" w:hint="eastAsia"/>
          <w:color w:val="000000"/>
          <w:spacing w:val="3"/>
          <w:kern w:val="0"/>
          <w:szCs w:val="21"/>
        </w:rPr>
        <w:t>I</w:t>
      </w:r>
      <w:r w:rsidRPr="007809FE">
        <w:rPr>
          <w:rFonts w:ascii="Times New Roman" w:eastAsia="黑体" w:hAnsi="Times New Roman" w:cs="Times New Roman"/>
          <w:color w:val="000000"/>
          <w:spacing w:val="3"/>
          <w:kern w:val="0"/>
          <w:szCs w:val="21"/>
        </w:rPr>
        <w:t>DT</w:t>
      </w:r>
    </w:p>
    <w:p w14:paraId="6B55EF0E" w14:textId="1B540B7F" w:rsidR="009A78DD" w:rsidRPr="00FF78A3" w:rsidRDefault="00167B78" w:rsidP="00FF78A3">
      <w:pPr>
        <w:spacing w:afterLines="50" w:after="156"/>
        <w:ind w:firstLineChars="200" w:firstLine="432"/>
        <w:rPr>
          <w:rFonts w:ascii="Times New Roman" w:hAnsiTheme="minorEastAsia" w:cs="Times New Roman"/>
          <w:color w:val="000000"/>
          <w:spacing w:val="3"/>
          <w:szCs w:val="21"/>
        </w:rPr>
      </w:pPr>
      <w:r w:rsidRPr="0055565E">
        <w:rPr>
          <w:rFonts w:ascii="Times New Roman" w:hAnsiTheme="minorEastAsia" w:cs="Times New Roman" w:hint="eastAsia"/>
          <w:color w:val="000000"/>
          <w:spacing w:val="3"/>
          <w:szCs w:val="21"/>
        </w:rPr>
        <w:t>图</w:t>
      </w:r>
      <w:r>
        <w:rPr>
          <w:rFonts w:ascii="Times New Roman" w:hAnsiTheme="minorEastAsia" w:cs="Times New Roman" w:hint="eastAsia"/>
          <w:color w:val="000000"/>
          <w:spacing w:val="3"/>
          <w:szCs w:val="21"/>
        </w:rPr>
        <w:t>1</w:t>
      </w:r>
      <w:r w:rsidR="00BE622D">
        <w:rPr>
          <w:rFonts w:ascii="Times New Roman" w:hAnsiTheme="minorEastAsia" w:cs="Times New Roman"/>
          <w:color w:val="000000"/>
          <w:spacing w:val="3"/>
          <w:szCs w:val="21"/>
        </w:rPr>
        <w:t>2</w:t>
      </w:r>
      <w:r w:rsidRPr="0055565E">
        <w:rPr>
          <w:rFonts w:ascii="Times New Roman" w:hAnsiTheme="minorEastAsia" w:cs="Times New Roman" w:hint="eastAsia"/>
          <w:color w:val="000000"/>
          <w:spacing w:val="3"/>
          <w:szCs w:val="21"/>
        </w:rPr>
        <w:t>比较了四</w:t>
      </w:r>
      <w:r>
        <w:rPr>
          <w:rFonts w:ascii="Times New Roman" w:hAnsiTheme="minorEastAsia" w:cs="Times New Roman" w:hint="eastAsia"/>
          <w:color w:val="000000"/>
          <w:spacing w:val="3"/>
          <w:szCs w:val="21"/>
        </w:rPr>
        <w:t>类</w:t>
      </w:r>
      <w:r w:rsidRPr="0055565E">
        <w:rPr>
          <w:rFonts w:ascii="Times New Roman" w:hAnsiTheme="minorEastAsia" w:cs="Times New Roman" w:hint="eastAsia"/>
          <w:color w:val="000000"/>
          <w:spacing w:val="3"/>
          <w:szCs w:val="21"/>
        </w:rPr>
        <w:t>燃料的</w:t>
      </w:r>
      <w:r w:rsidRPr="0055565E">
        <w:rPr>
          <w:rFonts w:ascii="Times New Roman" w:hAnsiTheme="minorEastAsia" w:cs="Times New Roman" w:hint="eastAsia"/>
          <w:color w:val="000000"/>
          <w:spacing w:val="3"/>
          <w:szCs w:val="21"/>
        </w:rPr>
        <w:t>IDT</w:t>
      </w:r>
      <w:r w:rsidRPr="0055565E">
        <w:rPr>
          <w:rFonts w:ascii="Times New Roman" w:hAnsiTheme="minorEastAsia" w:cs="Times New Roman" w:hint="eastAsia"/>
          <w:color w:val="000000"/>
          <w:spacing w:val="3"/>
          <w:szCs w:val="21"/>
        </w:rPr>
        <w:t>实验值和模拟值。总体而言，本简化模型和</w:t>
      </w:r>
      <w:r w:rsidRPr="0055565E">
        <w:rPr>
          <w:rFonts w:ascii="Times New Roman" w:hAnsiTheme="minorEastAsia" w:cs="Times New Roman" w:hint="eastAsia"/>
          <w:color w:val="000000"/>
          <w:spacing w:val="3"/>
          <w:szCs w:val="21"/>
        </w:rPr>
        <w:t>LLNL</w:t>
      </w:r>
      <w:r>
        <w:rPr>
          <w:rFonts w:ascii="Times New Roman" w:hAnsiTheme="minorEastAsia" w:cs="Times New Roman" w:hint="eastAsia"/>
          <w:color w:val="000000"/>
          <w:spacing w:val="3"/>
          <w:szCs w:val="21"/>
        </w:rPr>
        <w:t>详细机理的预测值均与实验值吻合良好。</w:t>
      </w:r>
      <w:r w:rsidRPr="0055565E">
        <w:rPr>
          <w:rFonts w:ascii="Times New Roman" w:hAnsiTheme="minorEastAsia" w:cs="Times New Roman" w:hint="eastAsia"/>
          <w:color w:val="000000"/>
          <w:spacing w:val="3"/>
          <w:szCs w:val="21"/>
        </w:rPr>
        <w:t>四类燃料的纵向对</w:t>
      </w:r>
      <w:r>
        <w:rPr>
          <w:rFonts w:ascii="Times New Roman" w:hAnsiTheme="minorEastAsia" w:cs="Times New Roman" w:hint="eastAsia"/>
          <w:color w:val="000000"/>
          <w:spacing w:val="3"/>
          <w:szCs w:val="21"/>
        </w:rPr>
        <w:t>比显示，相同</w:t>
      </w:r>
      <w:r w:rsidRPr="0055565E">
        <w:rPr>
          <w:rFonts w:ascii="Times New Roman" w:hAnsiTheme="minorEastAsia" w:cs="Times New Roman" w:hint="eastAsia"/>
          <w:color w:val="000000"/>
          <w:spacing w:val="3"/>
          <w:szCs w:val="21"/>
        </w:rPr>
        <w:t>实验条件下</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注：正丁基苯在空气中，其它三类燃料在</w:t>
      </w:r>
      <w:r w:rsidRPr="0055565E">
        <w:rPr>
          <w:rFonts w:ascii="Times New Roman" w:hAnsiTheme="minorEastAsia" w:cs="Times New Roman" w:hint="eastAsia"/>
          <w:color w:val="000000"/>
          <w:spacing w:val="3"/>
          <w:szCs w:val="21"/>
        </w:rPr>
        <w:t>4%O</w:t>
      </w:r>
      <w:r w:rsidRPr="00177989">
        <w:rPr>
          <w:rFonts w:ascii="Times New Roman" w:hAnsiTheme="minorEastAsia" w:cs="Times New Roman" w:hint="eastAsia"/>
          <w:color w:val="000000"/>
          <w:spacing w:val="3"/>
          <w:szCs w:val="21"/>
          <w:vertAlign w:val="subscript"/>
        </w:rPr>
        <w:t>2</w:t>
      </w:r>
      <w:r w:rsidRPr="0055565E">
        <w:rPr>
          <w:rFonts w:ascii="Times New Roman" w:hAnsiTheme="minorEastAsia" w:cs="Times New Roman" w:hint="eastAsia"/>
          <w:color w:val="000000"/>
          <w:spacing w:val="3"/>
          <w:szCs w:val="21"/>
        </w:rPr>
        <w:t xml:space="preserve"> + Ar</w:t>
      </w:r>
      <w:r w:rsidRPr="0055565E">
        <w:rPr>
          <w:rFonts w:ascii="Times New Roman" w:hAnsiTheme="minorEastAsia" w:cs="Times New Roman" w:hint="eastAsia"/>
          <w:color w:val="000000"/>
          <w:spacing w:val="3"/>
          <w:szCs w:val="21"/>
        </w:rPr>
        <w:t>中</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IDT</w:t>
      </w:r>
      <w:r w:rsidRPr="0055565E">
        <w:rPr>
          <w:rFonts w:ascii="Times New Roman" w:hAnsiTheme="minorEastAsia" w:cs="Times New Roman" w:hint="eastAsia"/>
          <w:color w:val="000000"/>
          <w:spacing w:val="3"/>
          <w:szCs w:val="21"/>
        </w:rPr>
        <w:t>从小到大依次为正辛烷、甲基环己烷、异辛烷和</w:t>
      </w:r>
      <w:r>
        <w:rPr>
          <w:rFonts w:ascii="Times New Roman" w:hAnsiTheme="minorEastAsia" w:cs="Times New Roman" w:hint="eastAsia"/>
          <w:color w:val="000000"/>
          <w:spacing w:val="3"/>
          <w:szCs w:val="21"/>
        </w:rPr>
        <w:t>正</w:t>
      </w:r>
      <w:r w:rsidRPr="0055565E">
        <w:rPr>
          <w:rFonts w:ascii="Times New Roman" w:hAnsiTheme="minorEastAsia" w:cs="Times New Roman" w:hint="eastAsia"/>
          <w:color w:val="000000"/>
          <w:spacing w:val="3"/>
          <w:szCs w:val="21"/>
        </w:rPr>
        <w:t>丁基苯。结合以上</w:t>
      </w:r>
      <w:r w:rsidRPr="0055565E">
        <w:rPr>
          <w:rFonts w:ascii="Times New Roman" w:hAnsiTheme="minorEastAsia" w:cs="Times New Roman" w:hint="eastAsia"/>
          <w:color w:val="000000"/>
          <w:spacing w:val="3"/>
          <w:szCs w:val="21"/>
        </w:rPr>
        <w:t>3.2</w:t>
      </w:r>
      <w:r w:rsidRPr="0055565E">
        <w:rPr>
          <w:rFonts w:ascii="Times New Roman" w:hAnsiTheme="minorEastAsia" w:cs="Times New Roman" w:hint="eastAsia"/>
          <w:color w:val="000000"/>
          <w:spacing w:val="3"/>
          <w:szCs w:val="21"/>
        </w:rPr>
        <w:lastRenderedPageBreak/>
        <w:t>节的碳分布比较，正辛烷的中间产物以</w:t>
      </w:r>
      <w:r w:rsidRPr="0055565E">
        <w:rPr>
          <w:rFonts w:ascii="Times New Roman" w:hAnsiTheme="minorEastAsia" w:cs="Times New Roman" w:hint="eastAsia"/>
          <w:color w:val="000000"/>
          <w:spacing w:val="3"/>
          <w:szCs w:val="21"/>
        </w:rPr>
        <w:t>C</w:t>
      </w:r>
      <w:r w:rsidRPr="00E531F0">
        <w:rPr>
          <w:rFonts w:ascii="Times New Roman" w:hAnsiTheme="minorEastAsia" w:cs="Times New Roman" w:hint="eastAsia"/>
          <w:color w:val="000000"/>
          <w:spacing w:val="3"/>
          <w:szCs w:val="21"/>
          <w:vertAlign w:val="subscript"/>
        </w:rPr>
        <w:t>2</w:t>
      </w:r>
      <w:r w:rsidRPr="0055565E">
        <w:rPr>
          <w:rFonts w:ascii="Times New Roman" w:hAnsiTheme="minorEastAsia" w:cs="Times New Roman" w:hint="eastAsia"/>
          <w:color w:val="000000"/>
          <w:spacing w:val="3"/>
          <w:szCs w:val="21"/>
        </w:rPr>
        <w:t>H</w:t>
      </w:r>
      <w:r w:rsidRPr="00E531F0">
        <w:rPr>
          <w:rFonts w:ascii="Times New Roman" w:hAnsiTheme="minorEastAsia" w:cs="Times New Roman" w:hint="eastAsia"/>
          <w:color w:val="000000"/>
          <w:spacing w:val="3"/>
          <w:szCs w:val="21"/>
          <w:vertAlign w:val="subscript"/>
        </w:rPr>
        <w:t>4</w:t>
      </w:r>
      <w:r w:rsidRPr="0055565E">
        <w:rPr>
          <w:rFonts w:ascii="Times New Roman" w:hAnsiTheme="minorEastAsia" w:cs="Times New Roman" w:hint="eastAsia"/>
          <w:color w:val="000000"/>
          <w:spacing w:val="3"/>
          <w:szCs w:val="21"/>
        </w:rPr>
        <w:t>为主、甲基环己烷以</w:t>
      </w:r>
      <w:r w:rsidRPr="0055565E">
        <w:rPr>
          <w:rFonts w:ascii="Times New Roman" w:hAnsiTheme="minorEastAsia" w:cs="Times New Roman" w:hint="eastAsia"/>
          <w:color w:val="000000"/>
          <w:spacing w:val="3"/>
          <w:szCs w:val="21"/>
        </w:rPr>
        <w:t>C</w:t>
      </w:r>
      <w:r w:rsidRPr="00E531F0">
        <w:rPr>
          <w:rFonts w:ascii="Times New Roman" w:hAnsiTheme="minorEastAsia" w:cs="Times New Roman" w:hint="eastAsia"/>
          <w:color w:val="000000"/>
          <w:spacing w:val="3"/>
          <w:szCs w:val="21"/>
          <w:vertAlign w:val="subscript"/>
        </w:rPr>
        <w:t>2</w:t>
      </w:r>
      <w:r w:rsidRPr="0055565E">
        <w:rPr>
          <w:rFonts w:ascii="Times New Roman" w:hAnsiTheme="minorEastAsia" w:cs="Times New Roman" w:hint="eastAsia"/>
          <w:color w:val="000000"/>
          <w:spacing w:val="3"/>
          <w:szCs w:val="21"/>
        </w:rPr>
        <w:t>H</w:t>
      </w:r>
      <w:r w:rsidRPr="00E531F0">
        <w:rPr>
          <w:rFonts w:ascii="Times New Roman" w:hAnsiTheme="minorEastAsia" w:cs="Times New Roman" w:hint="eastAsia"/>
          <w:color w:val="000000"/>
          <w:spacing w:val="3"/>
          <w:szCs w:val="21"/>
          <w:vertAlign w:val="subscript"/>
        </w:rPr>
        <w:t>4</w:t>
      </w:r>
      <w:r w:rsidRPr="0055565E">
        <w:rPr>
          <w:rFonts w:ascii="Times New Roman" w:hAnsiTheme="minorEastAsia" w:cs="Times New Roman" w:hint="eastAsia"/>
          <w:color w:val="000000"/>
          <w:spacing w:val="3"/>
          <w:szCs w:val="21"/>
        </w:rPr>
        <w:t>和</w:t>
      </w:r>
      <w:r w:rsidRPr="0055565E">
        <w:rPr>
          <w:rFonts w:ascii="Times New Roman" w:hAnsiTheme="minorEastAsia" w:cs="Times New Roman" w:hint="eastAsia"/>
          <w:color w:val="000000"/>
          <w:spacing w:val="3"/>
          <w:szCs w:val="21"/>
        </w:rPr>
        <w:t>1,3-C</w:t>
      </w:r>
      <w:r w:rsidRPr="00E531F0">
        <w:rPr>
          <w:rFonts w:ascii="Times New Roman" w:hAnsiTheme="minorEastAsia" w:cs="Times New Roman" w:hint="eastAsia"/>
          <w:color w:val="000000"/>
          <w:spacing w:val="3"/>
          <w:szCs w:val="21"/>
          <w:vertAlign w:val="subscript"/>
        </w:rPr>
        <w:t>4</w:t>
      </w:r>
      <w:r w:rsidRPr="0055565E">
        <w:rPr>
          <w:rFonts w:ascii="Times New Roman" w:hAnsiTheme="minorEastAsia" w:cs="Times New Roman" w:hint="eastAsia"/>
          <w:color w:val="000000"/>
          <w:spacing w:val="3"/>
          <w:szCs w:val="21"/>
        </w:rPr>
        <w:t>H</w:t>
      </w:r>
      <w:r w:rsidRPr="00E531F0">
        <w:rPr>
          <w:rFonts w:ascii="Times New Roman" w:hAnsiTheme="minorEastAsia" w:cs="Times New Roman" w:hint="eastAsia"/>
          <w:color w:val="000000"/>
          <w:spacing w:val="3"/>
          <w:szCs w:val="21"/>
          <w:vertAlign w:val="subscript"/>
        </w:rPr>
        <w:t>6</w:t>
      </w:r>
      <w:r w:rsidRPr="0055565E">
        <w:rPr>
          <w:rFonts w:ascii="Times New Roman" w:hAnsiTheme="minorEastAsia" w:cs="Times New Roman" w:hint="eastAsia"/>
          <w:color w:val="000000"/>
          <w:spacing w:val="3"/>
          <w:szCs w:val="21"/>
        </w:rPr>
        <w:t>为主、异辛烷以</w:t>
      </w:r>
      <w:r w:rsidRPr="007E54C9">
        <w:rPr>
          <w:rFonts w:ascii="Times New Roman" w:hAnsiTheme="minorEastAsia" w:cs="Times New Roman" w:hint="eastAsia"/>
          <w:i/>
          <w:color w:val="000000"/>
          <w:spacing w:val="3"/>
          <w:szCs w:val="21"/>
        </w:rPr>
        <w:t>i</w:t>
      </w:r>
      <w:r w:rsidRPr="0055565E">
        <w:rPr>
          <w:rFonts w:ascii="Times New Roman" w:hAnsiTheme="minorEastAsia" w:cs="Times New Roman" w:hint="eastAsia"/>
          <w:color w:val="000000"/>
          <w:spacing w:val="3"/>
          <w:szCs w:val="21"/>
        </w:rPr>
        <w:t>-C</w:t>
      </w:r>
      <w:r w:rsidRPr="00E531F0">
        <w:rPr>
          <w:rFonts w:ascii="Times New Roman" w:hAnsiTheme="minorEastAsia" w:cs="Times New Roman" w:hint="eastAsia"/>
          <w:color w:val="000000"/>
          <w:spacing w:val="3"/>
          <w:szCs w:val="21"/>
          <w:vertAlign w:val="subscript"/>
        </w:rPr>
        <w:t>4</w:t>
      </w:r>
      <w:r w:rsidRPr="0055565E">
        <w:rPr>
          <w:rFonts w:ascii="Times New Roman" w:hAnsiTheme="minorEastAsia" w:cs="Times New Roman" w:hint="eastAsia"/>
          <w:color w:val="000000"/>
          <w:spacing w:val="3"/>
          <w:szCs w:val="21"/>
        </w:rPr>
        <w:t>H</w:t>
      </w:r>
      <w:r w:rsidRPr="00E531F0">
        <w:rPr>
          <w:rFonts w:ascii="Times New Roman" w:hAnsiTheme="minorEastAsia" w:cs="Times New Roman" w:hint="eastAsia"/>
          <w:color w:val="000000"/>
          <w:spacing w:val="3"/>
          <w:szCs w:val="21"/>
          <w:vertAlign w:val="subscript"/>
        </w:rPr>
        <w:t>8</w:t>
      </w:r>
      <w:r w:rsidRPr="0055565E">
        <w:rPr>
          <w:rFonts w:ascii="Times New Roman" w:hAnsiTheme="minorEastAsia" w:cs="Times New Roman" w:hint="eastAsia"/>
          <w:color w:val="000000"/>
          <w:spacing w:val="3"/>
          <w:szCs w:val="21"/>
        </w:rPr>
        <w:t>为主；而</w:t>
      </w:r>
      <w:r w:rsidRPr="0055565E">
        <w:rPr>
          <w:rFonts w:ascii="Times New Roman" w:hAnsiTheme="minorEastAsia" w:cs="Times New Roman" w:hint="eastAsia"/>
          <w:color w:val="000000"/>
          <w:spacing w:val="3"/>
          <w:szCs w:val="21"/>
        </w:rPr>
        <w:t>C</w:t>
      </w:r>
      <w:r w:rsidRPr="00E531F0">
        <w:rPr>
          <w:rFonts w:ascii="Times New Roman" w:hAnsiTheme="minorEastAsia" w:cs="Times New Roman" w:hint="eastAsia"/>
          <w:color w:val="000000"/>
          <w:spacing w:val="3"/>
          <w:szCs w:val="21"/>
          <w:vertAlign w:val="subscript"/>
        </w:rPr>
        <w:t>2</w:t>
      </w:r>
      <w:r w:rsidRPr="0055565E">
        <w:rPr>
          <w:rFonts w:ascii="Times New Roman" w:hAnsiTheme="minorEastAsia" w:cs="Times New Roman" w:hint="eastAsia"/>
          <w:color w:val="000000"/>
          <w:spacing w:val="3"/>
          <w:szCs w:val="21"/>
        </w:rPr>
        <w:t>H</w:t>
      </w:r>
      <w:r w:rsidRPr="00E531F0">
        <w:rPr>
          <w:rFonts w:ascii="Times New Roman" w:hAnsiTheme="minorEastAsia" w:cs="Times New Roman" w:hint="eastAsia"/>
          <w:color w:val="000000"/>
          <w:spacing w:val="3"/>
          <w:szCs w:val="21"/>
          <w:vertAlign w:val="subscript"/>
        </w:rPr>
        <w:t>4</w:t>
      </w:r>
      <w:r w:rsidRPr="0055565E">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C</w:t>
      </w:r>
      <w:r w:rsidRPr="00E531F0">
        <w:rPr>
          <w:rFonts w:ascii="Times New Roman" w:hAnsiTheme="minorEastAsia" w:cs="Times New Roman" w:hint="eastAsia"/>
          <w:color w:val="000000"/>
          <w:spacing w:val="3"/>
          <w:szCs w:val="21"/>
          <w:vertAlign w:val="subscript"/>
        </w:rPr>
        <w:t>4</w:t>
      </w:r>
      <w:r w:rsidRPr="0055565E">
        <w:rPr>
          <w:rFonts w:ascii="Times New Roman" w:hAnsiTheme="minorEastAsia" w:cs="Times New Roman" w:hint="eastAsia"/>
          <w:color w:val="000000"/>
          <w:spacing w:val="3"/>
          <w:szCs w:val="21"/>
        </w:rPr>
        <w:t>H</w:t>
      </w:r>
      <w:r w:rsidRPr="00E531F0">
        <w:rPr>
          <w:rFonts w:ascii="Times New Roman" w:hAnsiTheme="minorEastAsia" w:cs="Times New Roman" w:hint="eastAsia"/>
          <w:color w:val="000000"/>
          <w:spacing w:val="3"/>
          <w:szCs w:val="21"/>
          <w:vertAlign w:val="subscript"/>
        </w:rPr>
        <w:t>6</w:t>
      </w:r>
      <w:r w:rsidRPr="0055565E">
        <w:rPr>
          <w:rFonts w:ascii="Times New Roman" w:hAnsiTheme="minorEastAsia" w:cs="Times New Roman" w:hint="eastAsia"/>
          <w:color w:val="000000"/>
          <w:spacing w:val="3"/>
          <w:szCs w:val="21"/>
        </w:rPr>
        <w:t>、</w:t>
      </w:r>
      <w:r w:rsidRPr="007E54C9">
        <w:rPr>
          <w:rFonts w:ascii="Times New Roman" w:hAnsiTheme="minorEastAsia" w:cs="Times New Roman" w:hint="eastAsia"/>
          <w:i/>
          <w:color w:val="000000"/>
          <w:spacing w:val="3"/>
          <w:szCs w:val="21"/>
        </w:rPr>
        <w:t>i</w:t>
      </w:r>
      <w:r w:rsidRPr="0055565E">
        <w:rPr>
          <w:rFonts w:ascii="Times New Roman" w:hAnsiTheme="minorEastAsia" w:cs="Times New Roman" w:hint="eastAsia"/>
          <w:color w:val="000000"/>
          <w:spacing w:val="3"/>
          <w:szCs w:val="21"/>
        </w:rPr>
        <w:t>-C</w:t>
      </w:r>
      <w:r w:rsidRPr="00E531F0">
        <w:rPr>
          <w:rFonts w:ascii="Times New Roman" w:hAnsiTheme="minorEastAsia" w:cs="Times New Roman" w:hint="eastAsia"/>
          <w:color w:val="000000"/>
          <w:spacing w:val="3"/>
          <w:szCs w:val="21"/>
          <w:vertAlign w:val="subscript"/>
        </w:rPr>
        <w:t>4</w:t>
      </w:r>
      <w:r w:rsidRPr="0055565E">
        <w:rPr>
          <w:rFonts w:ascii="Times New Roman" w:hAnsiTheme="minorEastAsia" w:cs="Times New Roman" w:hint="eastAsia"/>
          <w:color w:val="000000"/>
          <w:spacing w:val="3"/>
          <w:szCs w:val="21"/>
        </w:rPr>
        <w:t>H</w:t>
      </w:r>
      <w:r w:rsidRPr="00E531F0">
        <w:rPr>
          <w:rFonts w:ascii="Times New Roman" w:hAnsiTheme="minorEastAsia" w:cs="Times New Roman" w:hint="eastAsia"/>
          <w:color w:val="000000"/>
          <w:spacing w:val="3"/>
          <w:szCs w:val="21"/>
          <w:vertAlign w:val="subscript"/>
        </w:rPr>
        <w:t>8</w:t>
      </w:r>
      <w:r w:rsidRPr="0055565E">
        <w:rPr>
          <w:rFonts w:ascii="Times New Roman" w:hAnsiTheme="minorEastAsia" w:cs="Times New Roman" w:hint="eastAsia"/>
          <w:color w:val="000000"/>
          <w:spacing w:val="3"/>
          <w:szCs w:val="21"/>
        </w:rPr>
        <w:t>的</w:t>
      </w:r>
      <w:r>
        <w:rPr>
          <w:rFonts w:ascii="Times New Roman" w:hAnsiTheme="minorEastAsia" w:cs="Times New Roman" w:hint="eastAsia"/>
          <w:color w:val="000000"/>
          <w:spacing w:val="3"/>
          <w:szCs w:val="21"/>
        </w:rPr>
        <w:t>I</w:t>
      </w:r>
      <w:r>
        <w:rPr>
          <w:rFonts w:ascii="Times New Roman" w:hAnsiTheme="minorEastAsia" w:cs="Times New Roman"/>
          <w:color w:val="000000"/>
          <w:spacing w:val="3"/>
          <w:szCs w:val="21"/>
        </w:rPr>
        <w:t>DT</w:t>
      </w:r>
      <w:r w:rsidRPr="0055565E">
        <w:rPr>
          <w:rFonts w:ascii="Times New Roman" w:hAnsiTheme="minorEastAsia" w:cs="Times New Roman" w:hint="eastAsia"/>
          <w:color w:val="000000"/>
          <w:spacing w:val="3"/>
          <w:szCs w:val="21"/>
        </w:rPr>
        <w:t>依次增加</w:t>
      </w:r>
      <w:r w:rsidRPr="009D6CD4">
        <w:rPr>
          <w:rFonts w:ascii="Times New Roman" w:hAnsi="Times New Roman" w:cs="Times New Roman"/>
          <w:color w:val="000000"/>
        </w:rPr>
        <w:fldChar w:fldCharType="begin">
          <w:fldData xml:space="preserve">PEVuZE5vdGU+PENpdGU+PEF1dGhvcj5Ccm93bjwvQXV0aG9yPjxZZWFyPjE5OTk8L1llYXI+PFJl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</w:fldData>
        </w:fldChar>
      </w:r>
      <w:r w:rsidR="00AA3232">
        <w:rPr>
          <w:rFonts w:ascii="Times New Roman" w:hAnsi="Times New Roman" w:cs="Times New Roman"/>
          <w:color w:val="000000"/>
        </w:rPr>
        <w:instrText xml:space="preserve"> ADDIN EN.CITE </w:instrText>
      </w:r>
      <w:r w:rsidR="00AA3232">
        <w:rPr>
          <w:rFonts w:ascii="Times New Roman" w:hAnsi="Times New Roman" w:cs="Times New Roman"/>
          <w:color w:val="000000"/>
        </w:rPr>
        <w:fldChar w:fldCharType="begin">
          <w:fldData xml:space="preserve">PEVuZE5vdGU+PENpdGU+PEF1dGhvcj5Ccm93bjwvQXV0aG9yPjxZZWFyPjE5OTk8L1llYXI+PFJl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</w:fldData>
        </w:fldChar>
      </w:r>
      <w:r w:rsidR="00AA3232">
        <w:rPr>
          <w:rFonts w:ascii="Times New Roman" w:hAnsi="Times New Roman" w:cs="Times New Roman"/>
          <w:color w:val="000000"/>
        </w:rPr>
        <w:instrText xml:space="preserve"> ADDIN EN.CITE.DATA </w:instrText>
      </w:r>
      <w:r w:rsidR="00AA3232">
        <w:rPr>
          <w:rFonts w:ascii="Times New Roman" w:hAnsi="Times New Roman" w:cs="Times New Roman"/>
          <w:color w:val="000000"/>
        </w:rPr>
      </w:r>
      <w:r w:rsidR="00AA3232">
        <w:rPr>
          <w:rFonts w:ascii="Times New Roman" w:hAnsi="Times New Roman" w:cs="Times New Roman"/>
          <w:color w:val="000000"/>
        </w:rPr>
        <w:fldChar w:fldCharType="end"/>
      </w:r>
      <w:r w:rsidRPr="009D6CD4">
        <w:rPr>
          <w:rFonts w:ascii="Times New Roman" w:hAnsi="Times New Roman" w:cs="Times New Roman"/>
          <w:color w:val="000000"/>
        </w:rPr>
      </w:r>
      <w:r w:rsidRPr="009D6CD4">
        <w:rPr>
          <w:rFonts w:ascii="Times New Roman" w:hAnsi="Times New Roman" w:cs="Times New Roman"/>
          <w:color w:val="000000"/>
        </w:rPr>
        <w:fldChar w:fldCharType="separate"/>
      </w:r>
      <w:r w:rsidR="00AA3232" w:rsidRPr="00AA3232">
        <w:rPr>
          <w:rFonts w:ascii="Times New Roman" w:hAnsi="Times New Roman" w:cs="Times New Roman"/>
          <w:noProof/>
          <w:color w:val="000000"/>
          <w:vertAlign w:val="superscript"/>
        </w:rPr>
        <w:t>[19-21]</w:t>
      </w:r>
      <w:r w:rsidRPr="009D6CD4">
        <w:rPr>
          <w:rFonts w:ascii="Times New Roman" w:hAnsi="Times New Roman" w:cs="Times New Roman"/>
          <w:color w:val="000000"/>
        </w:rPr>
        <w:fldChar w:fldCharType="end"/>
      </w:r>
      <w:r w:rsidRPr="0055565E">
        <w:rPr>
          <w:rFonts w:ascii="Times New Roman" w:hAnsiTheme="minorEastAsia" w:cs="Times New Roman" w:hint="eastAsia"/>
          <w:color w:val="000000"/>
          <w:spacing w:val="3"/>
          <w:szCs w:val="21"/>
        </w:rPr>
        <w:t>，即各主要中间产物的活性依次降低，从而导致其母燃料类似的点火特性。</w:t>
      </w:r>
    </w:p>
    <w:p w14:paraId="0B06A2F5" w14:textId="21D8F200" w:rsidR="007F645F" w:rsidRDefault="009B6842" w:rsidP="00356B9B">
      <w:pPr>
        <w:adjustRightInd w:val="0"/>
        <w:snapToGrid w:val="0"/>
        <w:jc w:val="center"/>
      </w:pPr>
      <w:r>
        <w:object w:dxaOrig="7004" w:dyaOrig="11655" w14:anchorId="76BBC492">
          <v:shape id="_x0000_i1035" type="#_x0000_t75" style="width:225pt;height:375.4pt" o:ole="">
            <v:imagedata r:id="rId31" o:title=""/>
          </v:shape>
          <o:OLEObject Type="Embed" ProgID="Origin95.Graph" ShapeID="_x0000_i1035" DrawAspect="Content" ObjectID="_1661849388" r:id="rId32"/>
        </w:object>
      </w:r>
    </w:p>
    <w:p w14:paraId="18A636EC" w14:textId="59E8AFA3" w:rsidR="007F645F" w:rsidRPr="00912FCC" w:rsidRDefault="007F645F" w:rsidP="00356B9B">
      <w:pPr>
        <w:spacing w:afterLines="50" w:after="156"/>
        <w:jc w:val="center"/>
        <w:rPr>
          <w:rFonts w:ascii="Times New Roman" w:eastAsia="宋体" w:hAnsi="Times New Roman" w:cs="Times New Roman"/>
          <w:color w:val="000000"/>
          <w:spacing w:val="3"/>
          <w:szCs w:val="21"/>
        </w:rPr>
      </w:pPr>
      <w:r w:rsidRPr="005A303B">
        <w:rPr>
          <w:rFonts w:ascii="Times New Roman" w:eastAsia="宋体" w:hAnsi="Times New Roman" w:cs="Times New Roman"/>
          <w:color w:val="000000"/>
          <w:spacing w:val="3"/>
          <w:szCs w:val="21"/>
        </w:rPr>
        <w:t>图</w:t>
      </w:r>
      <w:r w:rsidRPr="005A303B">
        <w:rPr>
          <w:rFonts w:ascii="Times New Roman" w:eastAsia="宋体" w:hAnsi="Times New Roman" w:cs="Times New Roman"/>
          <w:color w:val="000000"/>
          <w:spacing w:val="3"/>
          <w:szCs w:val="21"/>
        </w:rPr>
        <w:t>1</w:t>
      </w:r>
      <w:r w:rsidR="00BE622D">
        <w:rPr>
          <w:rFonts w:ascii="Times New Roman" w:eastAsia="宋体" w:hAnsi="Times New Roman" w:cs="Times New Roman"/>
          <w:color w:val="000000"/>
          <w:spacing w:val="3"/>
          <w:szCs w:val="21"/>
        </w:rPr>
        <w:t>2</w:t>
      </w:r>
      <w:r w:rsidRPr="005A303B">
        <w:rPr>
          <w:rFonts w:ascii="Times New Roman" w:eastAsia="宋体" w:hAnsi="Times New Roman" w:cs="Times New Roman"/>
          <w:color w:val="000000"/>
          <w:spacing w:val="3"/>
          <w:szCs w:val="21"/>
        </w:rPr>
        <w:t xml:space="preserve"> </w:t>
      </w:r>
      <w:r w:rsidR="003E0456" w:rsidRPr="005A303B">
        <w:rPr>
          <w:rFonts w:ascii="Times New Roman" w:eastAsia="宋体" w:hAnsi="Times New Roman" w:cs="Times New Roman" w:hint="eastAsia"/>
          <w:color w:val="000000"/>
          <w:spacing w:val="3"/>
          <w:szCs w:val="21"/>
        </w:rPr>
        <w:t>化学计量比条件下</w:t>
      </w:r>
      <w:r w:rsidR="009D6CD4" w:rsidRPr="005A303B">
        <w:rPr>
          <w:rFonts w:ascii="Times New Roman" w:eastAsia="宋体" w:hAnsi="Times New Roman" w:cs="Times New Roman" w:hint="eastAsia"/>
          <w:color w:val="000000"/>
          <w:spacing w:val="3"/>
          <w:szCs w:val="21"/>
        </w:rPr>
        <w:t>(</w:t>
      </w:r>
      <w:r w:rsidR="0030493B" w:rsidRPr="005A303B">
        <w:rPr>
          <w:rFonts w:ascii="Times New Roman" w:eastAsia="宋体" w:hAnsi="Times New Roman" w:cs="Times New Roman"/>
          <w:color w:val="000000"/>
          <w:spacing w:val="3"/>
          <w:szCs w:val="21"/>
        </w:rPr>
        <w:t xml:space="preserve">φ = </w:t>
      </w:r>
      <w:r w:rsidR="003E0456" w:rsidRPr="005A303B">
        <w:rPr>
          <w:rFonts w:ascii="Times New Roman" w:eastAsia="宋体" w:hAnsi="Times New Roman" w:cs="Times New Roman" w:hint="eastAsia"/>
          <w:color w:val="000000"/>
          <w:spacing w:val="3"/>
          <w:szCs w:val="21"/>
        </w:rPr>
        <w:t>1</w:t>
      </w:r>
      <w:r w:rsidR="009D6CD4" w:rsidRPr="005A303B">
        <w:rPr>
          <w:rFonts w:ascii="Times New Roman" w:eastAsia="宋体" w:hAnsi="Times New Roman" w:cs="Times New Roman" w:hint="eastAsia"/>
          <w:color w:val="000000"/>
          <w:spacing w:val="3"/>
          <w:szCs w:val="21"/>
        </w:rPr>
        <w:t>)</w:t>
      </w:r>
      <w:r w:rsidR="003E0456" w:rsidRPr="005A303B">
        <w:rPr>
          <w:rFonts w:ascii="Times New Roman" w:eastAsia="宋体" w:hAnsi="Times New Roman" w:cs="Times New Roman" w:hint="eastAsia"/>
          <w:color w:val="000000"/>
          <w:spacing w:val="3"/>
          <w:szCs w:val="21"/>
        </w:rPr>
        <w:t>，</w:t>
      </w:r>
      <w:r w:rsidRPr="005A303B">
        <w:rPr>
          <w:rFonts w:ascii="Times New Roman" w:eastAsia="宋体" w:hAnsi="Times New Roman" w:cs="Times New Roman" w:hint="eastAsia"/>
          <w:color w:val="000000"/>
          <w:spacing w:val="3"/>
          <w:szCs w:val="21"/>
        </w:rPr>
        <w:t>点火延时时间实验值与模拟值对比</w:t>
      </w:r>
      <w:r w:rsidR="009D6CD4" w:rsidRPr="00912FCC">
        <w:rPr>
          <w:rFonts w:ascii="Times New Roman" w:eastAsia="宋体" w:hAnsi="Times New Roman" w:cs="Times New Roman" w:hint="eastAsia"/>
          <w:color w:val="000000"/>
          <w:spacing w:val="3"/>
          <w:szCs w:val="21"/>
        </w:rPr>
        <w:t>(</w:t>
      </w:r>
      <w:r w:rsidRPr="00912FCC">
        <w:rPr>
          <w:rFonts w:ascii="Times New Roman" w:eastAsia="宋体" w:hAnsi="Times New Roman" w:cs="Times New Roman" w:hint="eastAsia"/>
          <w:color w:val="000000"/>
          <w:spacing w:val="3"/>
          <w:szCs w:val="21"/>
        </w:rPr>
        <w:t>符号</w:t>
      </w:r>
      <w:r w:rsidRPr="00912FCC">
        <w:rPr>
          <w:rFonts w:ascii="Times New Roman" w:eastAsia="宋体" w:hAnsi="Times New Roman" w:cs="Times New Roman" w:hint="eastAsia"/>
          <w:color w:val="000000"/>
          <w:spacing w:val="3"/>
          <w:szCs w:val="21"/>
        </w:rPr>
        <w:t>-</w:t>
      </w:r>
      <w:r w:rsidRPr="00912FCC">
        <w:rPr>
          <w:rFonts w:ascii="Times New Roman" w:eastAsia="宋体" w:hAnsi="Times New Roman" w:cs="Times New Roman" w:hint="eastAsia"/>
          <w:color w:val="000000"/>
          <w:spacing w:val="3"/>
          <w:szCs w:val="21"/>
        </w:rPr>
        <w:t>实验值；实线</w:t>
      </w:r>
      <w:r w:rsidRPr="00912FCC">
        <w:rPr>
          <w:rFonts w:ascii="Times New Roman" w:eastAsia="宋体" w:hAnsi="Times New Roman" w:cs="Times New Roman" w:hint="eastAsia"/>
          <w:color w:val="000000"/>
          <w:spacing w:val="3"/>
          <w:szCs w:val="21"/>
        </w:rPr>
        <w:t>-</w:t>
      </w:r>
      <w:r w:rsidRPr="00912FCC">
        <w:rPr>
          <w:rFonts w:ascii="Times New Roman" w:eastAsia="宋体" w:hAnsi="Times New Roman" w:cs="Times New Roman" w:hint="eastAsia"/>
          <w:color w:val="000000"/>
          <w:spacing w:val="3"/>
          <w:szCs w:val="21"/>
        </w:rPr>
        <w:t>本模型，虚线</w:t>
      </w:r>
      <w:r w:rsidRPr="00912FCC">
        <w:rPr>
          <w:rFonts w:ascii="Times New Roman" w:eastAsia="宋体" w:hAnsi="Times New Roman" w:cs="Times New Roman" w:hint="eastAsia"/>
          <w:color w:val="000000"/>
          <w:spacing w:val="3"/>
          <w:szCs w:val="21"/>
        </w:rPr>
        <w:t>-L</w:t>
      </w:r>
      <w:r w:rsidRPr="00912FCC">
        <w:rPr>
          <w:rFonts w:ascii="Times New Roman" w:eastAsia="宋体" w:hAnsi="Times New Roman" w:cs="Times New Roman"/>
          <w:color w:val="000000"/>
          <w:spacing w:val="3"/>
          <w:szCs w:val="21"/>
        </w:rPr>
        <w:t>LNL</w:t>
      </w:r>
      <w:r w:rsidRPr="00912FCC">
        <w:rPr>
          <w:rFonts w:ascii="Times New Roman" w:eastAsia="宋体" w:hAnsi="Times New Roman" w:cs="Times New Roman" w:hint="eastAsia"/>
          <w:color w:val="000000"/>
          <w:spacing w:val="3"/>
          <w:szCs w:val="21"/>
        </w:rPr>
        <w:t>详细机理；实验条件：正辛烷</w:t>
      </w:r>
      <w:r w:rsidRPr="00912FCC">
        <w:rPr>
          <w:rFonts w:ascii="Times New Roman" w:eastAsia="宋体" w:hAnsi="Times New Roman" w:cs="Times New Roman"/>
          <w:color w:val="000000"/>
          <w:spacing w:val="3"/>
          <w:szCs w:val="21"/>
          <w:vertAlign w:val="superscript"/>
        </w:rPr>
        <w:fldChar w:fldCharType="begin"/>
      </w:r>
      <w:r w:rsidR="00AA3232" w:rsidRPr="00912FCC">
        <w:rPr>
          <w:rFonts w:ascii="Times New Roman" w:eastAsia="宋体" w:hAnsi="Times New Roman" w:cs="Times New Roman"/>
          <w:color w:val="000000"/>
          <w:spacing w:val="3"/>
          <w:szCs w:val="21"/>
          <w:vertAlign w:val="superscript"/>
        </w:rPr>
        <w:instrText xml:space="preserve"> ADDIN EN.CITE &lt;EndNote&gt;&lt;Cite&gt;&lt;Author&gt;Davidson&lt;/Author&gt;&lt;Year&gt;2010&lt;/Year&gt;&lt;RecNum&gt;39&lt;/RecNum&gt;&lt;DisplayText&gt;&lt;style face="superscript" font="Times New Roman"&gt;[22]&lt;/style&gt;&lt;/DisplayText&gt;&lt;record&gt;&lt;rec-number&gt;39&lt;/rec-number&gt;&lt;foreign-keys&gt;&lt;key app="EN" db-id="5f0rzsef5wrr5veewv7v5rpcedxxx0xzsfdv" timestamp="1594303007"&gt;39&lt;/key&gt;&lt;key app="ENWeb" db-id=""&gt;0&lt;/key&gt;&lt;/foreign-keys&gt;&lt;ref-type name="Journal Article"&gt;17&lt;/ref-type&gt;&lt;contributors&gt;&lt;authors&gt;&lt;author&gt;Davidson, D. F.&lt;/author&gt;&lt;author&gt;Ranganath, S. C.&lt;/author&gt;&lt;author&gt;Lam, K. Y.&lt;/author&gt;&lt;author&gt;Liaw, M.&lt;/author&gt;&lt;author&gt;Hong, Z.&lt;/author&gt;&lt;author&gt;Hanson, R. K.&lt;/author&gt;&lt;/authors&gt;&lt;/contributors&gt;&lt;titles&gt;&lt;title&gt;Ignition delay time measurements of normal alkanes and simple oxygenates&lt;/title&gt;&lt;secondary-title&gt;Journal of Propulsion and Power&lt;/secondary-title&gt;&lt;/titles&gt;&lt;periodical&gt;&lt;full-title&gt;Journal of Propulsion and Power&lt;/full-title&gt;&lt;/periodical&gt;&lt;pages&gt;280-287&lt;/pages&gt;&lt;volume&gt;26&lt;/volume&gt;&lt;number&gt;2&lt;/number&gt;&lt;section&gt;280&lt;/section&gt;&lt;dates&gt;&lt;year&gt;2010&lt;/year&gt;&lt;/dates&gt;&lt;isbn&gt;0748-4658&amp;#xD;1533-3876&lt;/isbn&gt;&lt;urls&gt;&lt;/urls&gt;&lt;electronic-resource-num&gt;10.2514/1.44034&lt;/electronic-resource-num&gt;&lt;/record&gt;&lt;/Cite&gt;&lt;/EndNote&gt;</w:instrText>
      </w:r>
      <w:r w:rsidRPr="00912FCC">
        <w:rPr>
          <w:rFonts w:ascii="Times New Roman" w:eastAsia="宋体" w:hAnsi="Times New Roman" w:cs="Times New Roman"/>
          <w:color w:val="000000"/>
          <w:spacing w:val="3"/>
          <w:szCs w:val="21"/>
          <w:vertAlign w:val="superscript"/>
        </w:rPr>
        <w:fldChar w:fldCharType="separate"/>
      </w:r>
      <w:r w:rsidR="00AA3232" w:rsidRPr="00912FCC">
        <w:rPr>
          <w:rFonts w:ascii="Times New Roman" w:eastAsia="宋体" w:hAnsi="Times New Roman" w:cs="Times New Roman"/>
          <w:noProof/>
          <w:color w:val="000000"/>
          <w:spacing w:val="3"/>
          <w:szCs w:val="21"/>
          <w:vertAlign w:val="superscript"/>
        </w:rPr>
        <w:t>[22]</w:t>
      </w:r>
      <w:r w:rsidRPr="00912FCC">
        <w:rPr>
          <w:rFonts w:ascii="Times New Roman" w:eastAsia="宋体" w:hAnsi="Times New Roman" w:cs="Times New Roman"/>
          <w:color w:val="000000"/>
          <w:spacing w:val="3"/>
          <w:szCs w:val="21"/>
          <w:vertAlign w:val="superscript"/>
        </w:rPr>
        <w:fldChar w:fldCharType="end"/>
      </w:r>
      <w:r w:rsidRPr="00912FCC">
        <w:rPr>
          <w:rFonts w:ascii="Times New Roman" w:eastAsia="宋体" w:hAnsi="Times New Roman" w:cs="Times New Roman" w:hint="eastAsia"/>
          <w:color w:val="000000"/>
          <w:spacing w:val="3"/>
          <w:szCs w:val="21"/>
        </w:rPr>
        <w:t>：燃料</w:t>
      </w:r>
      <w:r w:rsidRPr="00912FCC">
        <w:rPr>
          <w:rFonts w:ascii="Times New Roman" w:eastAsia="宋体" w:hAnsi="Times New Roman" w:cs="Times New Roman" w:hint="eastAsia"/>
          <w:color w:val="000000"/>
          <w:spacing w:val="3"/>
          <w:szCs w:val="21"/>
        </w:rPr>
        <w:t xml:space="preserve"> +</w:t>
      </w:r>
      <w:r w:rsidRPr="00912FCC">
        <w:rPr>
          <w:rFonts w:ascii="Times New Roman" w:eastAsia="宋体" w:hAnsi="Times New Roman" w:cs="Times New Roman"/>
          <w:color w:val="000000"/>
          <w:spacing w:val="3"/>
          <w:szCs w:val="21"/>
        </w:rPr>
        <w:t xml:space="preserve"> 4% O</w:t>
      </w:r>
      <w:r w:rsidRPr="00912FCC">
        <w:rPr>
          <w:rFonts w:ascii="Times New Roman" w:eastAsia="宋体" w:hAnsi="Times New Roman" w:cs="Times New Roman"/>
          <w:color w:val="000000"/>
          <w:spacing w:val="3"/>
          <w:szCs w:val="21"/>
          <w:vertAlign w:val="subscript"/>
        </w:rPr>
        <w:t>2</w:t>
      </w:r>
      <w:r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hint="eastAsia"/>
          <w:color w:val="000000"/>
          <w:spacing w:val="3"/>
          <w:szCs w:val="21"/>
        </w:rPr>
        <w:t>+</w:t>
      </w:r>
      <w:r w:rsidRPr="00912FCC">
        <w:rPr>
          <w:rFonts w:ascii="Times New Roman" w:eastAsia="宋体" w:hAnsi="Times New Roman" w:cs="Times New Roman"/>
          <w:color w:val="000000"/>
          <w:spacing w:val="3"/>
          <w:szCs w:val="21"/>
        </w:rPr>
        <w:t xml:space="preserve"> Ar</w:t>
      </w:r>
      <w:r w:rsidR="00912FCC">
        <w:rPr>
          <w:rFonts w:ascii="Times New Roman" w:eastAsia="宋体" w:hAnsi="Times New Roman" w:cs="Times New Roman" w:hint="eastAsia"/>
          <w:color w:val="000000"/>
          <w:spacing w:val="3"/>
          <w:szCs w:val="21"/>
        </w:rPr>
        <w:t>,</w:t>
      </w:r>
      <w:r w:rsid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hint="eastAsia"/>
          <w:i/>
          <w:color w:val="000000"/>
          <w:spacing w:val="3"/>
          <w:szCs w:val="21"/>
        </w:rPr>
        <w:t>p</w:t>
      </w:r>
      <w:r w:rsidRPr="00912FCC">
        <w:rPr>
          <w:rFonts w:ascii="Times New Roman" w:eastAsia="宋体" w:hAnsi="Times New Roman" w:cs="Times New Roman"/>
          <w:color w:val="000000"/>
          <w:spacing w:val="3"/>
          <w:szCs w:val="21"/>
        </w:rPr>
        <w:t xml:space="preserve"> =</w:t>
      </w:r>
      <w:r w:rsidR="008A6593" w:rsidRPr="00912FCC">
        <w:rPr>
          <w:rFonts w:ascii="Times New Roman" w:eastAsia="宋体" w:hAnsi="Times New Roman" w:cs="Times New Roman"/>
          <w:color w:val="000000"/>
          <w:spacing w:val="3"/>
          <w:szCs w:val="21"/>
        </w:rPr>
        <w:t xml:space="preserve"> </w:t>
      </w:r>
      <w:r w:rsidR="008A6593" w:rsidRPr="00912FCC">
        <w:rPr>
          <w:rFonts w:ascii="Times New Roman" w:eastAsia="宋体" w:hAnsi="Times New Roman" w:cs="Times New Roman"/>
          <w:color w:val="FF0000"/>
          <w:spacing w:val="3"/>
          <w:szCs w:val="21"/>
        </w:rPr>
        <w:t>0.2</w:t>
      </w:r>
      <w:r w:rsidR="009B6842" w:rsidRPr="00912FCC">
        <w:rPr>
          <w:rFonts w:ascii="Times New Roman" w:eastAsia="宋体" w:hAnsi="Times New Roman" w:cs="Times New Roman"/>
          <w:color w:val="FF0000"/>
          <w:spacing w:val="3"/>
          <w:szCs w:val="21"/>
        </w:rPr>
        <w:t xml:space="preserve"> </w:t>
      </w:r>
      <w:r w:rsidR="008A6593" w:rsidRPr="00912FCC">
        <w:rPr>
          <w:rFonts w:ascii="Times New Roman" w:eastAsia="宋体" w:hAnsi="Times New Roman" w:cs="Times New Roman"/>
          <w:color w:val="FF0000"/>
          <w:spacing w:val="3"/>
          <w:szCs w:val="21"/>
        </w:rPr>
        <w:t>MPa</w:t>
      </w:r>
      <w:r w:rsidRPr="00912FCC">
        <w:rPr>
          <w:rFonts w:ascii="Times New Roman" w:eastAsia="宋体" w:hAnsi="Times New Roman" w:cs="Times New Roman" w:hint="eastAsia"/>
          <w:color w:val="000000"/>
          <w:spacing w:val="3"/>
          <w:szCs w:val="21"/>
        </w:rPr>
        <w:t>；异辛烷</w:t>
      </w:r>
      <w:r w:rsidRPr="00912FCC">
        <w:rPr>
          <w:rFonts w:ascii="Times New Roman" w:eastAsia="宋体" w:hAnsi="Times New Roman" w:cs="Times New Roman"/>
          <w:color w:val="000000"/>
          <w:spacing w:val="3"/>
          <w:szCs w:val="21"/>
          <w:vertAlign w:val="superscript"/>
        </w:rPr>
        <w:fldChar w:fldCharType="begin"/>
      </w:r>
      <w:r w:rsidR="00AA3232" w:rsidRPr="00912FCC">
        <w:rPr>
          <w:rFonts w:ascii="Times New Roman" w:eastAsia="宋体" w:hAnsi="Times New Roman" w:cs="Times New Roman"/>
          <w:color w:val="000000"/>
          <w:spacing w:val="3"/>
          <w:szCs w:val="21"/>
          <w:vertAlign w:val="superscript"/>
        </w:rPr>
        <w:instrText xml:space="preserve"> ADDIN EN.CITE &lt;EndNote&gt;&lt;Cite&gt;&lt;Author&gt;Li&lt;/Author&gt;&lt;Year&gt;2014&lt;/Year&gt;&lt;RecNum&gt;115&lt;/RecNum&gt;&lt;DisplayText&gt;&lt;style face="superscript" font="Times New Roman"&gt;[23]&lt;/style&gt;&lt;/DisplayText&gt;&lt;record&gt;&lt;rec-number&gt;115&lt;/rec-number&gt;&lt;foreign-keys&gt;&lt;key app="EN" db-id="5f0rzsef5wrr5veewv7v5rpcedxxx0xzsfdv" timestamp="1594363689"&gt;115&lt;/key&gt;&lt;key app="ENWeb" db-id=""&gt;0&lt;/key&gt;&lt;/foreign-keys&gt;&lt;ref-type name="Journal Article"&gt;17&lt;/ref-type&gt;&lt;contributors&gt;&lt;authors&gt;&lt;author&gt;Li,Sijie&lt;/author&gt;&lt;author&gt;Campos, Ashley&lt;/author&gt;&lt;author&gt;Davidson, David F.&lt;/author&gt;&lt;author&gt;Hanson, Ronald K.&lt;/author&gt;&lt;/authors&gt;&lt;/contributors&gt;&lt;titles&gt;&lt;title&gt;Shock tube measurements of branched alkane ignition delay times&lt;/title&gt;&lt;secondary-title&gt;Fuel&lt;/secondary-title&gt;&lt;/titles&gt;&lt;periodical&gt;&lt;full-title&gt;Fuel&lt;/full-title&gt;&lt;/periodical&gt;&lt;pages&gt;398-405&lt;/pages&gt;&lt;volume&gt;118&lt;/volume&gt;&lt;section&gt;398&lt;/section&gt;&lt;dates&gt;&lt;year&gt;2014&lt;/year&gt;&lt;/dates&gt;&lt;isbn&gt;00162361&lt;/isbn&gt;&lt;urls&gt;&lt;/urls&gt;&lt;electronic-resource-num&gt;10.1016/j.fuel.2013.11.028&lt;/electronic-resource-num&gt;&lt;/record&gt;&lt;/Cite&gt;&lt;/EndNote&gt;</w:instrText>
      </w:r>
      <w:r w:rsidRPr="00912FCC">
        <w:rPr>
          <w:rFonts w:ascii="Times New Roman" w:eastAsia="宋体" w:hAnsi="Times New Roman" w:cs="Times New Roman"/>
          <w:color w:val="000000"/>
          <w:spacing w:val="3"/>
          <w:szCs w:val="21"/>
          <w:vertAlign w:val="superscript"/>
        </w:rPr>
        <w:fldChar w:fldCharType="separate"/>
      </w:r>
      <w:r w:rsidR="00AA3232" w:rsidRPr="00912FCC">
        <w:rPr>
          <w:rFonts w:ascii="Times New Roman" w:eastAsia="宋体" w:hAnsi="Times New Roman" w:cs="Times New Roman"/>
          <w:noProof/>
          <w:color w:val="000000"/>
          <w:spacing w:val="3"/>
          <w:szCs w:val="21"/>
          <w:vertAlign w:val="superscript"/>
        </w:rPr>
        <w:t>[23]</w:t>
      </w:r>
      <w:r w:rsidRPr="00912FCC">
        <w:rPr>
          <w:rFonts w:ascii="Times New Roman" w:eastAsia="宋体" w:hAnsi="Times New Roman" w:cs="Times New Roman"/>
          <w:color w:val="000000"/>
          <w:spacing w:val="3"/>
          <w:szCs w:val="21"/>
          <w:vertAlign w:val="superscript"/>
        </w:rPr>
        <w:fldChar w:fldCharType="end"/>
      </w:r>
      <w:r w:rsidR="00912FCC" w:rsidRPr="00912FCC">
        <w:rPr>
          <w:rFonts w:ascii="Times New Roman" w:eastAsia="宋体" w:hAnsi="Times New Roman" w:cs="Times New Roman" w:hint="eastAsia"/>
          <w:color w:val="000000"/>
          <w:spacing w:val="3"/>
          <w:szCs w:val="21"/>
        </w:rPr>
        <w:t>，</w:t>
      </w:r>
      <w:r w:rsidR="0064634F" w:rsidRPr="00912FCC">
        <w:rPr>
          <w:rFonts w:ascii="Times New Roman" w:eastAsia="宋体" w:hAnsi="Times New Roman" w:cs="Times New Roman" w:hint="eastAsia"/>
          <w:color w:val="000000"/>
          <w:spacing w:val="3"/>
          <w:szCs w:val="21"/>
        </w:rPr>
        <w:t>甲基环己烷</w:t>
      </w:r>
      <w:r w:rsidR="0064634F" w:rsidRPr="00912FCC">
        <w:rPr>
          <w:rFonts w:ascii="Times New Roman" w:eastAsia="宋体" w:hAnsi="Times New Roman" w:cs="Times New Roman"/>
          <w:color w:val="000000"/>
          <w:spacing w:val="3"/>
          <w:szCs w:val="21"/>
          <w:vertAlign w:val="superscript"/>
        </w:rPr>
        <w:fldChar w:fldCharType="begin"/>
      </w:r>
      <w:r w:rsidR="00AA3232" w:rsidRPr="00912FCC">
        <w:rPr>
          <w:rFonts w:ascii="Times New Roman" w:eastAsia="宋体" w:hAnsi="Times New Roman" w:cs="Times New Roman"/>
          <w:color w:val="000000"/>
          <w:spacing w:val="3"/>
          <w:szCs w:val="21"/>
          <w:vertAlign w:val="superscript"/>
        </w:rPr>
        <w:instrText xml:space="preserve"> ADDIN EN.CITE &lt;EndNote&gt;&lt;Cite&gt;&lt;Author&gt;Hong&lt;/Author&gt;&lt;Year&gt;2011&lt;/Year&gt;&lt;RecNum&gt;88&lt;/RecNum&gt;&lt;DisplayText&gt;&lt;style face="superscript" font="Times New Roman"&gt;[24]&lt;/style&gt;&lt;/DisplayText&gt;&lt;record&gt;&lt;rec-number&gt;88&lt;/rec-number&gt;&lt;foreign-keys&gt;&lt;key app="EN" db-id="5f0rzsef5wrr5veewv7v5rpcedxxx0xzsfdv" timestamp="1594357544"&gt;88&lt;/key&gt;&lt;key app="ENWeb" db-id=""&gt;0&lt;/key&gt;&lt;/foreign-keys&gt;&lt;ref-type name="Journal Article"&gt;17&lt;/ref-type&gt;&lt;contributors&gt;&lt;authors&gt;&lt;author&gt;Hong, Zekai&lt;/author&gt;&lt;author&gt;Lam, King-Yiu&lt;/author&gt;&lt;author&gt;Davidson, David F.&lt;/author&gt;&lt;author&gt;Hanson, Ronald K.&lt;/author&gt;&lt;/authors&gt;&lt;/contributors&gt;&lt;titles&gt;&lt;title&gt;A comparative study of the oxidation characteristics of cyclohexane, methylcyclohexane, and n-butylcyclohexane at high temperatures&lt;/title&gt;&lt;secondary-title&gt;Combustion and Flame&lt;/secondary-title&gt;&lt;/titles&gt;&lt;periodical&gt;&lt;full-title&gt;Combustion and Flame&lt;/full-title&gt;&lt;/periodical&gt;&lt;pages&gt;1456-1468&lt;/pages&gt;&lt;volume&gt;158&lt;/volume&gt;&lt;number&gt;8&lt;/number&gt;&lt;section&gt;1456&lt;/section&gt;&lt;dates&gt;&lt;year&gt;2011&lt;/year&gt;&lt;/dates&gt;&lt;isbn&gt;00102180&lt;/isbn&gt;&lt;urls&gt;&lt;/urls&gt;&lt;electronic-resource-num&gt;10.1016/j.combustflame.2010.12.019&lt;/electronic-resource-num&gt;&lt;/record&gt;&lt;/Cite&gt;&lt;/EndNote&gt;</w:instrText>
      </w:r>
      <w:r w:rsidR="0064634F" w:rsidRPr="00912FCC">
        <w:rPr>
          <w:rFonts w:ascii="Times New Roman" w:eastAsia="宋体" w:hAnsi="Times New Roman" w:cs="Times New Roman"/>
          <w:color w:val="000000"/>
          <w:spacing w:val="3"/>
          <w:szCs w:val="21"/>
          <w:vertAlign w:val="superscript"/>
        </w:rPr>
        <w:fldChar w:fldCharType="separate"/>
      </w:r>
      <w:r w:rsidR="00AA3232" w:rsidRPr="00912FCC">
        <w:rPr>
          <w:rFonts w:ascii="Times New Roman" w:eastAsia="宋体" w:hAnsi="Times New Roman" w:cs="Times New Roman"/>
          <w:noProof/>
          <w:color w:val="000000"/>
          <w:spacing w:val="3"/>
          <w:szCs w:val="21"/>
          <w:vertAlign w:val="superscript"/>
        </w:rPr>
        <w:t>[24]</w:t>
      </w:r>
      <w:r w:rsidR="0064634F" w:rsidRPr="00912FCC">
        <w:rPr>
          <w:rFonts w:ascii="Times New Roman" w:eastAsia="宋体" w:hAnsi="Times New Roman" w:cs="Times New Roman"/>
          <w:color w:val="000000"/>
          <w:spacing w:val="3"/>
          <w:szCs w:val="21"/>
          <w:vertAlign w:val="superscript"/>
        </w:rPr>
        <w:fldChar w:fldCharType="end"/>
      </w:r>
      <w:r w:rsidRPr="00912FCC">
        <w:rPr>
          <w:rFonts w:ascii="Times New Roman" w:eastAsia="宋体" w:hAnsi="Times New Roman" w:cs="Times New Roman" w:hint="eastAsia"/>
          <w:color w:val="000000"/>
          <w:spacing w:val="3"/>
          <w:szCs w:val="21"/>
        </w:rPr>
        <w:t>：燃料</w:t>
      </w:r>
      <w:r w:rsidRPr="00912FCC">
        <w:rPr>
          <w:rFonts w:ascii="Times New Roman" w:eastAsia="宋体" w:hAnsi="Times New Roman" w:cs="Times New Roman" w:hint="eastAsia"/>
          <w:color w:val="000000"/>
          <w:spacing w:val="3"/>
          <w:szCs w:val="21"/>
        </w:rPr>
        <w:t xml:space="preserve"> +</w:t>
      </w:r>
      <w:r w:rsidRPr="00912FCC">
        <w:rPr>
          <w:rFonts w:ascii="Times New Roman" w:eastAsia="宋体" w:hAnsi="Times New Roman" w:cs="Times New Roman"/>
          <w:color w:val="000000"/>
          <w:spacing w:val="3"/>
          <w:szCs w:val="21"/>
        </w:rPr>
        <w:t xml:space="preserve"> 4% O</w:t>
      </w:r>
      <w:r w:rsidRPr="00912FCC">
        <w:rPr>
          <w:rFonts w:ascii="Times New Roman" w:eastAsia="宋体" w:hAnsi="Times New Roman" w:cs="Times New Roman"/>
          <w:color w:val="000000"/>
          <w:spacing w:val="3"/>
          <w:szCs w:val="21"/>
          <w:vertAlign w:val="subscript"/>
        </w:rPr>
        <w:t>2</w:t>
      </w:r>
      <w:r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hint="eastAsia"/>
          <w:color w:val="000000"/>
          <w:spacing w:val="3"/>
          <w:szCs w:val="21"/>
        </w:rPr>
        <w:t>+</w:t>
      </w:r>
      <w:r w:rsidRPr="00912FCC">
        <w:rPr>
          <w:rFonts w:ascii="Times New Roman" w:eastAsia="宋体" w:hAnsi="Times New Roman" w:cs="Times New Roman"/>
          <w:color w:val="000000"/>
          <w:spacing w:val="3"/>
          <w:szCs w:val="21"/>
        </w:rPr>
        <w:t xml:space="preserve"> Ar</w:t>
      </w:r>
      <w:r w:rsidR="00912FCC">
        <w:rPr>
          <w:rFonts w:ascii="Times New Roman" w:eastAsia="宋体" w:hAnsi="Times New Roman" w:cs="Times New Roman" w:hint="eastAsia"/>
          <w:color w:val="000000"/>
          <w:spacing w:val="3"/>
          <w:szCs w:val="21"/>
        </w:rPr>
        <w:t>,</w:t>
      </w:r>
      <w:r w:rsid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hint="eastAsia"/>
          <w:i/>
          <w:color w:val="000000"/>
          <w:spacing w:val="3"/>
          <w:szCs w:val="21"/>
        </w:rPr>
        <w:t>p</w:t>
      </w:r>
      <w:r w:rsidRPr="00912FCC">
        <w:rPr>
          <w:rFonts w:ascii="Times New Roman" w:eastAsia="宋体" w:hAnsi="Times New Roman" w:cs="Times New Roman"/>
          <w:color w:val="000000"/>
          <w:spacing w:val="3"/>
          <w:szCs w:val="21"/>
        </w:rPr>
        <w:t xml:space="preserve"> = </w:t>
      </w:r>
      <w:r w:rsidR="008A6593" w:rsidRPr="00912FCC">
        <w:rPr>
          <w:rFonts w:ascii="Times New Roman" w:eastAsia="宋体" w:hAnsi="Times New Roman" w:cs="Times New Roman"/>
          <w:color w:val="FF0000"/>
          <w:spacing w:val="3"/>
          <w:szCs w:val="21"/>
        </w:rPr>
        <w:t>0.15</w:t>
      </w:r>
      <w:r w:rsidR="009B6842" w:rsidRPr="00912FCC">
        <w:rPr>
          <w:rFonts w:ascii="Times New Roman" w:eastAsia="宋体" w:hAnsi="Times New Roman" w:cs="Times New Roman"/>
          <w:color w:val="FF0000"/>
          <w:spacing w:val="3"/>
          <w:szCs w:val="21"/>
        </w:rPr>
        <w:t xml:space="preserve"> </w:t>
      </w:r>
      <w:r w:rsidR="008A6593" w:rsidRPr="00912FCC">
        <w:rPr>
          <w:rFonts w:ascii="Times New Roman" w:eastAsia="宋体" w:hAnsi="Times New Roman" w:cs="Times New Roman"/>
          <w:color w:val="FF0000"/>
          <w:spacing w:val="3"/>
          <w:szCs w:val="21"/>
        </w:rPr>
        <w:t>MPa</w:t>
      </w:r>
      <w:r w:rsidRPr="00912FCC">
        <w:rPr>
          <w:rFonts w:ascii="Times New Roman" w:eastAsia="宋体" w:hAnsi="Times New Roman" w:cs="Times New Roman" w:hint="eastAsia"/>
          <w:color w:val="000000"/>
          <w:spacing w:val="3"/>
          <w:szCs w:val="21"/>
        </w:rPr>
        <w:t>；正丁基苯</w:t>
      </w:r>
      <w:r w:rsidRPr="00912FCC">
        <w:rPr>
          <w:rFonts w:ascii="Times New Roman" w:eastAsia="宋体" w:hAnsi="Times New Roman" w:cs="Times New Roman"/>
          <w:color w:val="000000"/>
          <w:spacing w:val="3"/>
          <w:szCs w:val="21"/>
          <w:vertAlign w:val="superscript"/>
        </w:rPr>
        <w:fldChar w:fldCharType="begin"/>
      </w:r>
      <w:r w:rsidR="00AA3232" w:rsidRPr="00912FCC">
        <w:rPr>
          <w:rFonts w:ascii="Times New Roman" w:eastAsia="宋体" w:hAnsi="Times New Roman" w:cs="Times New Roman"/>
          <w:color w:val="000000"/>
          <w:spacing w:val="3"/>
          <w:szCs w:val="21"/>
          <w:vertAlign w:val="superscript"/>
        </w:rPr>
        <w:instrText xml:space="preserve"> ADDIN EN.CITE &lt;EndNote&gt;&lt;Cite&gt;&lt;Author&gt;Husson&lt;/Author&gt;&lt;Year&gt;2012&lt;/Year&gt;&lt;RecNum&gt;99&lt;/RecNum&gt;&lt;DisplayText&gt;&lt;style face="superscript" font="Times New Roman"&gt;[25]&lt;/style&gt;&lt;/DisplayText&gt;&lt;record&gt;&lt;rec-number&gt;99&lt;/rec-number&gt;&lt;foreign-keys&gt;&lt;key app="EN" db-id="5f0rzsef5wrr5veewv7v5rpcedxxx0xzsfdv" timestamp="1594359437"&gt;99&lt;/key&gt;&lt;key app="ENWeb" db-id=""&gt;0&lt;/key&gt;&lt;/foreign-keys&gt;&lt;ref-type name="Journal Article"&gt;17&lt;/ref-type&gt;&lt;contributors&gt;&lt;authors&gt;&lt;author&gt;Husson, B.&lt;/author&gt;&lt;author&gt;Bounaceur, R.&lt;/author&gt;&lt;author&gt;Tanaka, K.&lt;/author&gt;&lt;author&gt;Ferrari, M.&lt;/author&gt;&lt;author&gt;Herbinet, O.&lt;/author&gt;&lt;author&gt;Glaude, P. A.&lt;/author&gt;&lt;author&gt;Fournet, R.&lt;/author&gt;&lt;author&gt;Battin-Leclerc, F.&lt;/author&gt;&lt;author&gt;Crochet, M.&lt;/author&gt;&lt;author&gt;Vanhove, G.&lt;/author&gt;&lt;author&gt;Minetti, R.&lt;/author&gt;&lt;author&gt;Tobin, C. J.&lt;/author&gt;&lt;author&gt;Yasunaga, K.&lt;/author&gt;&lt;author&gt;Simmie, J. M.&lt;/author&gt;&lt;author&gt;Curran, H. J.&lt;/author&gt;&lt;author&gt;Niass, T.&lt;/author&gt;&lt;author&gt;Mathieu, O.&lt;/author&gt;&lt;author&gt;Ahmed, S. S.&lt;/author&gt;&lt;/authors&gt;&lt;/contributors&gt;&lt;titles&gt;&lt;title&gt;Experimental and modeling study of the oxidation of n-butylbenzene&lt;/title&gt;&lt;secondary-title&gt;Combustion and Flame&lt;/secondary-title&gt;&lt;/titles&gt;&lt;periodical&gt;&lt;full-title&gt;Combustion and Flame&lt;/full-title&gt;&lt;/periodical&gt;&lt;pages&gt;1399-1416&lt;/pages&gt;&lt;volume&gt;159&lt;/volume&gt;&lt;number&gt;4&lt;/number&gt;&lt;section&gt;1399&lt;/section&gt;&lt;dates&gt;&lt;year&gt;2012&lt;/year&gt;&lt;/dates&gt;&lt;isbn&gt;00102180&lt;/isbn&gt;&lt;urls&gt;&lt;/urls&gt;&lt;electronic-resource-num&gt;10.1016/j.combustflame.2011.12.006&lt;/electronic-resource-num&gt;&lt;/record&gt;&lt;/Cite&gt;&lt;/EndNote&gt;</w:instrText>
      </w:r>
      <w:r w:rsidRPr="00912FCC">
        <w:rPr>
          <w:rFonts w:ascii="Times New Roman" w:eastAsia="宋体" w:hAnsi="Times New Roman" w:cs="Times New Roman"/>
          <w:color w:val="000000"/>
          <w:spacing w:val="3"/>
          <w:szCs w:val="21"/>
          <w:vertAlign w:val="superscript"/>
        </w:rPr>
        <w:fldChar w:fldCharType="separate"/>
      </w:r>
      <w:r w:rsidR="00AA3232" w:rsidRPr="00912FCC">
        <w:rPr>
          <w:rFonts w:ascii="Times New Roman" w:eastAsia="宋体" w:hAnsi="Times New Roman" w:cs="Times New Roman"/>
          <w:noProof/>
          <w:color w:val="000000"/>
          <w:spacing w:val="3"/>
          <w:szCs w:val="21"/>
          <w:vertAlign w:val="superscript"/>
        </w:rPr>
        <w:t>[25]</w:t>
      </w:r>
      <w:r w:rsidRPr="00912FCC">
        <w:rPr>
          <w:rFonts w:ascii="Times New Roman" w:eastAsia="宋体" w:hAnsi="Times New Roman" w:cs="Times New Roman"/>
          <w:color w:val="000000"/>
          <w:spacing w:val="3"/>
          <w:szCs w:val="21"/>
          <w:vertAlign w:val="superscript"/>
        </w:rPr>
        <w:fldChar w:fldCharType="end"/>
      </w:r>
      <w:r w:rsidRPr="00912FCC">
        <w:rPr>
          <w:rFonts w:ascii="Times New Roman" w:eastAsia="宋体" w:hAnsi="Times New Roman" w:cs="Times New Roman" w:hint="eastAsia"/>
          <w:color w:val="000000"/>
          <w:spacing w:val="3"/>
          <w:szCs w:val="21"/>
        </w:rPr>
        <w:t>：燃料</w:t>
      </w:r>
      <w:r w:rsidRPr="00912FCC">
        <w:rPr>
          <w:rFonts w:ascii="Times New Roman" w:eastAsia="宋体" w:hAnsi="Times New Roman" w:cs="Times New Roman" w:hint="eastAsia"/>
          <w:color w:val="000000"/>
          <w:spacing w:val="3"/>
          <w:szCs w:val="21"/>
        </w:rPr>
        <w:t>+</w:t>
      </w:r>
      <w:r w:rsidRPr="00912FCC">
        <w:rPr>
          <w:rFonts w:ascii="Times New Roman" w:eastAsia="宋体" w:hAnsi="Times New Roman" w:cs="Times New Roman" w:hint="eastAsia"/>
          <w:color w:val="000000"/>
          <w:spacing w:val="3"/>
          <w:szCs w:val="21"/>
        </w:rPr>
        <w:t>空气，</w:t>
      </w:r>
      <w:r w:rsidRPr="00912FCC">
        <w:rPr>
          <w:rFonts w:ascii="Times New Roman" w:eastAsia="宋体" w:hAnsi="Times New Roman" w:cs="Times New Roman" w:hint="eastAsia"/>
          <w:i/>
          <w:color w:val="000000"/>
          <w:spacing w:val="3"/>
          <w:szCs w:val="21"/>
        </w:rPr>
        <w:t>p</w:t>
      </w:r>
      <w:r w:rsidRPr="00912FCC">
        <w:rPr>
          <w:rFonts w:ascii="Times New Roman" w:eastAsia="宋体" w:hAnsi="Times New Roman" w:cs="Times New Roman"/>
          <w:color w:val="000000"/>
          <w:spacing w:val="3"/>
          <w:szCs w:val="21"/>
        </w:rPr>
        <w:t xml:space="preserve"> = </w:t>
      </w:r>
      <w:r w:rsidR="008A6593" w:rsidRPr="00912FCC">
        <w:rPr>
          <w:rFonts w:ascii="Times New Roman" w:eastAsia="宋体" w:hAnsi="Times New Roman" w:cs="Times New Roman"/>
          <w:color w:val="FF0000"/>
          <w:spacing w:val="3"/>
          <w:szCs w:val="21"/>
        </w:rPr>
        <w:t>0.1</w:t>
      </w:r>
      <w:r w:rsidR="009B6842" w:rsidRPr="00912FCC">
        <w:rPr>
          <w:rFonts w:ascii="Times New Roman" w:eastAsia="宋体" w:hAnsi="Times New Roman" w:cs="Times New Roman"/>
          <w:color w:val="FF0000"/>
          <w:spacing w:val="3"/>
          <w:szCs w:val="21"/>
        </w:rPr>
        <w:t xml:space="preserve"> </w:t>
      </w:r>
      <w:r w:rsidR="008A6593" w:rsidRPr="00912FCC">
        <w:rPr>
          <w:rFonts w:ascii="Times New Roman" w:eastAsia="宋体" w:hAnsi="Times New Roman" w:cs="Times New Roman"/>
          <w:color w:val="FF0000"/>
          <w:spacing w:val="3"/>
          <w:szCs w:val="21"/>
        </w:rPr>
        <w:t>MPa</w:t>
      </w:r>
      <w:r w:rsidR="009D6CD4" w:rsidRPr="00912FCC">
        <w:rPr>
          <w:rFonts w:ascii="Times New Roman" w:eastAsia="宋体" w:hAnsi="Times New Roman" w:cs="Times New Roman" w:hint="eastAsia"/>
          <w:color w:val="000000"/>
          <w:spacing w:val="3"/>
          <w:szCs w:val="21"/>
        </w:rPr>
        <w:t>)</w:t>
      </w:r>
    </w:p>
    <w:p w14:paraId="407AFBED" w14:textId="77777777" w:rsidR="00FF78A3" w:rsidRPr="007809FE" w:rsidRDefault="00FF78A3" w:rsidP="00FF78A3">
      <w:pPr>
        <w:rPr>
          <w:rFonts w:ascii="Times New Roman" w:eastAsia="黑体" w:hAnsi="Times New Roman" w:cs="Times New Roman"/>
          <w:color w:val="000000"/>
          <w:spacing w:val="3"/>
          <w:kern w:val="0"/>
          <w:szCs w:val="21"/>
        </w:rPr>
      </w:pPr>
      <w:r w:rsidRPr="00DF3F9B">
        <w:rPr>
          <w:rFonts w:ascii="黑体" w:eastAsia="黑体" w:hAnsi="黑体" w:cs="Times New Roman" w:hint="eastAsia"/>
          <w:color w:val="000000"/>
          <w:spacing w:val="3"/>
          <w:kern w:val="0"/>
          <w:szCs w:val="21"/>
        </w:rPr>
        <w:t>2</w:t>
      </w:r>
      <w:r w:rsidRPr="00DF3F9B">
        <w:rPr>
          <w:rFonts w:ascii="黑体" w:eastAsia="黑体" w:hAnsi="黑体" w:cs="Times New Roman"/>
          <w:color w:val="000000"/>
          <w:spacing w:val="3"/>
          <w:kern w:val="0"/>
          <w:szCs w:val="21"/>
        </w:rPr>
        <w:t>.5</w:t>
      </w:r>
      <w:r w:rsidRPr="00DF3F9B">
        <w:rPr>
          <w:rFonts w:ascii="黑体" w:eastAsia="黑体" w:hAnsi="黑体" w:cs="Times New Roman" w:hint="eastAsia"/>
          <w:color w:val="000000"/>
          <w:spacing w:val="3"/>
          <w:kern w:val="0"/>
          <w:szCs w:val="21"/>
        </w:rPr>
        <w:t xml:space="preserve"> </w:t>
      </w:r>
      <w:r w:rsidRPr="007809FE">
        <w:rPr>
          <w:rFonts w:ascii="Times New Roman" w:eastAsia="黑体" w:hAnsi="Times New Roman" w:cs="Times New Roman" w:hint="eastAsia"/>
          <w:color w:val="000000"/>
          <w:spacing w:val="3"/>
          <w:kern w:val="0"/>
          <w:szCs w:val="21"/>
        </w:rPr>
        <w:t>层流燃烧速率</w:t>
      </w:r>
      <w:r w:rsidRPr="007809FE">
        <w:rPr>
          <w:rFonts w:ascii="Times New Roman" w:eastAsia="黑体" w:hAnsi="Times New Roman" w:cs="Times New Roman" w:hint="eastAsia"/>
          <w:color w:val="000000"/>
          <w:spacing w:val="3"/>
          <w:kern w:val="0"/>
          <w:szCs w:val="21"/>
        </w:rPr>
        <w:t>Su</w:t>
      </w:r>
      <w:r w:rsidRPr="007809FE">
        <w:rPr>
          <w:rFonts w:ascii="Times New Roman" w:eastAsia="黑体" w:hAnsi="Times New Roman" w:cs="Times New Roman" w:hint="eastAsia"/>
          <w:color w:val="000000"/>
          <w:spacing w:val="3"/>
          <w:kern w:val="0"/>
          <w:szCs w:val="21"/>
        </w:rPr>
        <w:t>的验证</w:t>
      </w:r>
    </w:p>
    <w:p w14:paraId="5A211120" w14:textId="65FA364F" w:rsidR="00FF78A3" w:rsidRPr="00FF78A3" w:rsidRDefault="00FF78A3" w:rsidP="003F1460">
      <w:pPr>
        <w:spacing w:afterLines="50" w:after="156"/>
        <w:ind w:firstLineChars="200" w:firstLine="420"/>
        <w:jc w:val="left"/>
        <w:rPr>
          <w:rFonts w:ascii="Times New Roman" w:hAnsiTheme="minorEastAsia" w:cs="Times New Roman"/>
          <w:color w:val="000000"/>
          <w:spacing w:val="3"/>
          <w:szCs w:val="21"/>
        </w:rPr>
      </w:pPr>
      <w:r w:rsidRPr="00ED5D4F">
        <w:rPr>
          <w:rFonts w:hint="eastAsia"/>
        </w:rPr>
        <w:t>四</w:t>
      </w:r>
      <w:r>
        <w:rPr>
          <w:rFonts w:hint="eastAsia"/>
        </w:rPr>
        <w:t>类</w:t>
      </w:r>
      <w:r w:rsidRPr="00ED5D4F">
        <w:rPr>
          <w:rFonts w:hint="eastAsia"/>
        </w:rPr>
        <w:t>燃料的层流燃烧</w:t>
      </w:r>
      <w:r>
        <w:rPr>
          <w:rFonts w:hint="eastAsia"/>
        </w:rPr>
        <w:t>速率实验值和模拟值的比较如</w:t>
      </w:r>
      <w:r w:rsidRPr="00ED5D4F">
        <w:rPr>
          <w:rFonts w:hint="eastAsia"/>
        </w:rPr>
        <w:t>图</w:t>
      </w:r>
      <w:r w:rsidRPr="004043F5">
        <w:rPr>
          <w:rFonts w:ascii="Times New Roman" w:hAnsi="Times New Roman" w:cs="Times New Roman"/>
        </w:rPr>
        <w:t>1</w:t>
      </w:r>
      <w:r w:rsidR="00BE622D">
        <w:rPr>
          <w:rFonts w:ascii="Times New Roman" w:hAnsi="Times New Roman" w:cs="Times New Roman"/>
        </w:rPr>
        <w:t>3</w:t>
      </w:r>
      <w:r>
        <w:rPr>
          <w:rFonts w:hint="eastAsia"/>
        </w:rPr>
        <w:t>所示</w:t>
      </w:r>
      <w:r w:rsidRPr="00ED5D4F">
        <w:rPr>
          <w:rFonts w:hint="eastAsia"/>
        </w:rPr>
        <w:t>。</w:t>
      </w:r>
      <w:r w:rsidRPr="0055565E">
        <w:rPr>
          <w:rFonts w:ascii="Times New Roman" w:hAnsiTheme="minorEastAsia" w:cs="Times New Roman" w:hint="eastAsia"/>
          <w:color w:val="000000"/>
          <w:spacing w:val="3"/>
          <w:szCs w:val="21"/>
        </w:rPr>
        <w:t>本部分</w:t>
      </w:r>
      <w:r>
        <w:rPr>
          <w:rFonts w:ascii="Times New Roman" w:hAnsiTheme="minorEastAsia" w:cs="Times New Roman" w:hint="eastAsia"/>
          <w:color w:val="000000"/>
          <w:spacing w:val="3"/>
          <w:szCs w:val="21"/>
        </w:rPr>
        <w:t>对</w:t>
      </w:r>
      <w:r w:rsidRPr="0055565E">
        <w:rPr>
          <w:rFonts w:ascii="Times New Roman" w:hAnsiTheme="minorEastAsia" w:cs="Times New Roman" w:hint="eastAsia"/>
          <w:color w:val="000000"/>
          <w:spacing w:val="3"/>
          <w:szCs w:val="21"/>
        </w:rPr>
        <w:t>正辛烷、异辛烷和正丁基苯详细机理的</w:t>
      </w:r>
      <w:r w:rsidRPr="0055565E">
        <w:rPr>
          <w:rFonts w:ascii="Times New Roman" w:hAnsiTheme="minorEastAsia" w:cs="Times New Roman" w:hint="eastAsia"/>
          <w:color w:val="000000"/>
          <w:spacing w:val="3"/>
          <w:szCs w:val="21"/>
        </w:rPr>
        <w:t>Su</w:t>
      </w:r>
      <w:r w:rsidRPr="0055565E">
        <w:rPr>
          <w:rFonts w:ascii="Times New Roman" w:hAnsiTheme="minorEastAsia" w:cs="Times New Roman" w:hint="eastAsia"/>
          <w:color w:val="000000"/>
          <w:spacing w:val="3"/>
          <w:szCs w:val="21"/>
        </w:rPr>
        <w:t>验证，来自</w:t>
      </w:r>
      <w:r w:rsidRPr="0055565E">
        <w:rPr>
          <w:rFonts w:ascii="Times New Roman" w:hAnsiTheme="minorEastAsia" w:cs="Times New Roman" w:hint="eastAsia"/>
          <w:color w:val="000000"/>
          <w:spacing w:val="3"/>
          <w:szCs w:val="21"/>
        </w:rPr>
        <w:t>LLNL</w:t>
      </w:r>
      <w:r w:rsidRPr="00AD39F3">
        <w:rPr>
          <w:rFonts w:ascii="Times New Roman" w:hAnsiTheme="minorEastAsia" w:cs="Times New Roman" w:hint="eastAsia"/>
          <w:color w:val="000000" w:themeColor="text1"/>
          <w:spacing w:val="3"/>
          <w:szCs w:val="21"/>
        </w:rPr>
        <w:t>或更新过的</w:t>
      </w:r>
      <w:r w:rsidRPr="00AD39F3">
        <w:rPr>
          <w:rFonts w:ascii="Times New Roman" w:hAnsiTheme="minorEastAsia" w:cs="Times New Roman" w:hint="eastAsia"/>
          <w:color w:val="000000" w:themeColor="text1"/>
          <w:spacing w:val="3"/>
          <w:szCs w:val="21"/>
        </w:rPr>
        <w:t>L</w:t>
      </w:r>
      <w:r w:rsidRPr="00AD39F3">
        <w:rPr>
          <w:rFonts w:ascii="Times New Roman" w:hAnsiTheme="minorEastAsia" w:cs="Times New Roman"/>
          <w:color w:val="000000" w:themeColor="text1"/>
          <w:spacing w:val="3"/>
          <w:szCs w:val="21"/>
        </w:rPr>
        <w:t>LNL</w:t>
      </w:r>
      <w:r w:rsidRPr="00AD39F3">
        <w:rPr>
          <w:rFonts w:ascii="Times New Roman" w:hAnsiTheme="minorEastAsia" w:cs="Times New Roman" w:hint="eastAsia"/>
          <w:color w:val="000000" w:themeColor="text1"/>
          <w:spacing w:val="3"/>
          <w:szCs w:val="21"/>
        </w:rPr>
        <w:t>详细机理</w:t>
      </w:r>
      <w:r w:rsidRPr="0055565E">
        <w:rPr>
          <w:rFonts w:ascii="Times New Roman" w:hAnsiTheme="minorEastAsia" w:cs="Times New Roman" w:hint="eastAsia"/>
          <w:color w:val="000000"/>
          <w:spacing w:val="3"/>
          <w:szCs w:val="21"/>
        </w:rPr>
        <w:t>，</w:t>
      </w:r>
      <w:r>
        <w:rPr>
          <w:rFonts w:ascii="Times New Roman" w:hAnsiTheme="minorEastAsia" w:cs="Times New Roman" w:hint="eastAsia"/>
          <w:color w:val="000000"/>
          <w:spacing w:val="3"/>
          <w:szCs w:val="21"/>
        </w:rPr>
        <w:t>而</w:t>
      </w:r>
      <w:r w:rsidRPr="0055565E">
        <w:rPr>
          <w:rFonts w:ascii="Times New Roman" w:hAnsiTheme="minorEastAsia" w:cs="Times New Roman" w:hint="eastAsia"/>
          <w:color w:val="000000"/>
          <w:spacing w:val="3"/>
          <w:szCs w:val="21"/>
        </w:rPr>
        <w:t>甲基环己烷来自</w:t>
      </w:r>
      <w:r w:rsidRPr="005579A3">
        <w:rPr>
          <w:rFonts w:ascii="Times New Roman" w:hAnsiTheme="minorEastAsia" w:cs="Times New Roman" w:hint="eastAsia"/>
          <w:color w:val="FF0000"/>
          <w:spacing w:val="3"/>
          <w:szCs w:val="21"/>
        </w:rPr>
        <w:t>Jet</w:t>
      </w:r>
      <w:r w:rsidR="005579A3" w:rsidRPr="005579A3">
        <w:rPr>
          <w:rFonts w:ascii="Times New Roman" w:hAnsiTheme="minorEastAsia" w:cs="Times New Roman"/>
          <w:color w:val="FF0000"/>
          <w:spacing w:val="3"/>
          <w:szCs w:val="21"/>
        </w:rPr>
        <w:t>S</w:t>
      </w:r>
      <w:r w:rsidRPr="005579A3">
        <w:rPr>
          <w:rFonts w:ascii="Times New Roman" w:hAnsiTheme="minorEastAsia" w:cs="Times New Roman" w:hint="eastAsia"/>
          <w:color w:val="FF0000"/>
          <w:spacing w:val="3"/>
          <w:szCs w:val="21"/>
        </w:rPr>
        <w:t>urF</w:t>
      </w:r>
      <w:r w:rsidR="005579A3" w:rsidRPr="005579A3">
        <w:rPr>
          <w:rFonts w:ascii="Times New Roman" w:hAnsiTheme="minorEastAsia" w:cs="Times New Roman"/>
          <w:color w:val="FF0000"/>
          <w:spacing w:val="3"/>
          <w:szCs w:val="21"/>
        </w:rPr>
        <w:t xml:space="preserve"> v1.1</w:t>
      </w:r>
      <w:r w:rsidRPr="0055565E">
        <w:rPr>
          <w:rFonts w:ascii="Times New Roman" w:hAnsiTheme="minorEastAsia" w:cs="Times New Roman" w:hint="eastAsia"/>
          <w:color w:val="000000"/>
          <w:spacing w:val="3"/>
          <w:szCs w:val="21"/>
        </w:rPr>
        <w:t>机理</w:t>
      </w:r>
      <w:r>
        <w:fldChar w:fldCharType="begin"/>
      </w:r>
      <w:r w:rsidR="00AA3232">
        <w:instrText xml:space="preserve"> ADDIN EN.CITE &lt;EndNote&gt;&lt;Cite&gt;&lt;Author&gt;Chunsheng&lt;/Author&gt;&lt;Year&gt;2011&lt;/Year&gt;&lt;RecNum&gt;24&lt;/RecNum&gt;&lt;DisplayText&gt;&lt;style face="superscript" font="Times New Roman"&gt;[26]&lt;/style&gt;&lt;/DisplayText&gt;&lt;record&gt;&lt;rec-number&gt;24&lt;/rec-number&gt;&lt;foreign-keys&gt;&lt;key app="EN" db-id="5f0rzsef5wrr5veewv7v5rpcedxxx0xzsfdv" timestamp="1594199242"&gt;24&lt;/key&gt;&lt;key app="ENWeb" db-id=""&gt;0&lt;/key&gt;&lt;/foreign-keys&gt;&lt;ref-type name="Journal Article"&gt;17&lt;/ref-type&gt;&lt;contributors&gt;&lt;authors&gt;&lt;author&gt;Ji,Chunsheng&lt;/author&gt;&lt;author&gt;Dames, Enoch&lt;/author&gt;&lt;author&gt;Sirjean, Baptiste&lt;/author&gt;&lt;author&gt;Wang, Hai&lt;/author&gt;&lt;author&gt;Egolfopoulos, Fokion N.&lt;/author&gt;&lt;/authors&gt;&lt;/contributors&gt;&lt;titles&gt;&lt;title&gt;An experimental and modeling study of the propagation of cyclohexane and mono-alkylated cyclohexane flames&lt;/title&gt;&lt;secondary-title&gt;Proceedings of the Combustion Institute &lt;/secondary-title&gt;&lt;/titles&gt;&lt;periodical&gt;&lt;full-title&gt;Proceedings of the Combustion Institute&lt;/full-title&gt;&lt;/periodical&gt;&lt;pages&gt;971-978&lt;/pages&gt;&lt;volume&gt;33&lt;/volume&gt;&lt;number&gt;1&lt;/number&gt;&lt;section&gt;971&lt;/section&gt;&lt;dates&gt;&lt;year&gt;2011&lt;/year&gt;&lt;/dates&gt;&lt;isbn&gt;15407489&lt;/isbn&gt;&lt;urls&gt;&lt;/urls&gt;&lt;electronic-resource-num&gt;10.1016/j.proci.2010.06.099&lt;/electronic-resource-num&gt;&lt;/record&gt;&lt;/Cite&gt;&lt;/EndNote&gt;</w:instrText>
      </w:r>
      <w:r>
        <w:fldChar w:fldCharType="separate"/>
      </w:r>
      <w:r w:rsidR="00AA3232" w:rsidRPr="00AA3232">
        <w:rPr>
          <w:rFonts w:ascii="Times New Roman" w:hAnsi="Times New Roman" w:cs="Times New Roman"/>
          <w:noProof/>
          <w:vertAlign w:val="superscript"/>
        </w:rPr>
        <w:t>[26]</w:t>
      </w:r>
      <w:r>
        <w:fldChar w:fldCharType="end"/>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LLNL</w:t>
      </w:r>
      <w:r w:rsidRPr="0055565E">
        <w:rPr>
          <w:rFonts w:ascii="Times New Roman" w:hAnsiTheme="minorEastAsia" w:cs="Times New Roman" w:hint="eastAsia"/>
          <w:color w:val="000000"/>
          <w:spacing w:val="3"/>
          <w:szCs w:val="21"/>
        </w:rPr>
        <w:t>详细机理缺少甲基环己烷反应体系的物质输运参数</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。如图所示，除本简化模型对正丁基苯在稀燃区的预测处于实验误差下边缘外，</w:t>
      </w:r>
      <w:r w:rsidRPr="0055565E">
        <w:rPr>
          <w:rFonts w:ascii="Times New Roman" w:hAnsiTheme="minorEastAsia" w:cs="Times New Roman" w:hint="eastAsia"/>
          <w:color w:val="000000"/>
          <w:spacing w:val="3"/>
          <w:szCs w:val="21"/>
        </w:rPr>
        <w:t>两类模型对所有燃料在不同实验条件下的预测值均与实验值吻合良好。正丁基苯出现</w:t>
      </w:r>
      <w:r>
        <w:rPr>
          <w:rFonts w:ascii="Times New Roman" w:hAnsiTheme="minorEastAsia" w:cs="Times New Roman" w:hint="eastAsia"/>
          <w:color w:val="000000"/>
          <w:spacing w:val="3"/>
          <w:szCs w:val="21"/>
        </w:rPr>
        <w:t>该</w:t>
      </w:r>
      <w:r w:rsidRPr="0055565E">
        <w:rPr>
          <w:rFonts w:ascii="Times New Roman" w:hAnsiTheme="minorEastAsia" w:cs="Times New Roman" w:hint="eastAsia"/>
          <w:color w:val="000000"/>
          <w:spacing w:val="3"/>
          <w:szCs w:val="21"/>
        </w:rPr>
        <w:t>模拟结果的原因依然</w:t>
      </w:r>
      <w:r>
        <w:rPr>
          <w:rFonts w:ascii="Times New Roman" w:hAnsiTheme="minorEastAsia" w:cs="Times New Roman" w:hint="eastAsia"/>
          <w:color w:val="000000"/>
          <w:spacing w:val="3"/>
          <w:szCs w:val="21"/>
        </w:rPr>
        <w:t>可</w:t>
      </w:r>
      <w:r w:rsidRPr="0055565E">
        <w:rPr>
          <w:rFonts w:ascii="Times New Roman" w:hAnsiTheme="minorEastAsia" w:cs="Times New Roman" w:hint="eastAsia"/>
          <w:color w:val="000000"/>
          <w:spacing w:val="3"/>
          <w:szCs w:val="21"/>
        </w:rPr>
        <w:t>追溯至基础燃料模型</w:t>
      </w:r>
      <w:r w:rsidRPr="0055565E">
        <w:rPr>
          <w:rFonts w:ascii="Times New Roman" w:hAnsiTheme="minorEastAsia" w:cs="Times New Roman" w:hint="eastAsia"/>
          <w:color w:val="000000"/>
          <w:spacing w:val="3"/>
          <w:szCs w:val="21"/>
        </w:rPr>
        <w:t>USC mech</w:t>
      </w:r>
      <w:r w:rsidR="008A6593">
        <w:rPr>
          <w:rFonts w:ascii="Times New Roman" w:hAnsiTheme="minorEastAsia" w:cs="Times New Roman"/>
          <w:color w:val="000000"/>
          <w:spacing w:val="3"/>
          <w:szCs w:val="21"/>
        </w:rPr>
        <w:t xml:space="preserve"> </w:t>
      </w:r>
      <w:r w:rsidR="008A6593" w:rsidRPr="00F621B3">
        <w:rPr>
          <w:rFonts w:ascii="Times New Roman" w:hAnsi="Times New Roman" w:cs="Times New Roman"/>
          <w:color w:val="FF0000"/>
          <w:spacing w:val="3"/>
          <w:szCs w:val="21"/>
        </w:rPr>
        <w:t>Ⅱ</w:t>
      </w:r>
      <w:r w:rsidRPr="0055565E">
        <w:rPr>
          <w:rFonts w:ascii="Times New Roman" w:hAnsiTheme="minorEastAsia" w:cs="Times New Roman" w:hint="eastAsia"/>
          <w:color w:val="000000"/>
          <w:spacing w:val="3"/>
          <w:szCs w:val="21"/>
        </w:rPr>
        <w:t>缺少对</w:t>
      </w:r>
      <w:r>
        <w:rPr>
          <w:rFonts w:ascii="Times New Roman" w:hAnsiTheme="minorEastAsia" w:cs="Times New Roman" w:hint="eastAsia"/>
          <w:color w:val="000000"/>
          <w:spacing w:val="3"/>
          <w:szCs w:val="21"/>
        </w:rPr>
        <w:t>其热解产物</w:t>
      </w:r>
      <w:r w:rsidRPr="0055565E">
        <w:rPr>
          <w:rFonts w:ascii="Times New Roman" w:hAnsiTheme="minorEastAsia" w:cs="Times New Roman" w:hint="eastAsia"/>
          <w:color w:val="000000"/>
          <w:spacing w:val="3"/>
          <w:szCs w:val="21"/>
        </w:rPr>
        <w:t>主要中间产物</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A1C</w:t>
      </w:r>
      <w:r w:rsidRPr="00E531F0">
        <w:rPr>
          <w:rFonts w:ascii="Times New Roman" w:hAnsiTheme="minorEastAsia" w:cs="Times New Roman" w:hint="eastAsia"/>
          <w:color w:val="000000"/>
          <w:spacing w:val="3"/>
          <w:szCs w:val="21"/>
          <w:vertAlign w:val="subscript"/>
        </w:rPr>
        <w:t>2</w:t>
      </w:r>
      <w:r w:rsidRPr="0055565E">
        <w:rPr>
          <w:rFonts w:ascii="Times New Roman" w:hAnsiTheme="minorEastAsia" w:cs="Times New Roman" w:hint="eastAsia"/>
          <w:color w:val="000000"/>
          <w:spacing w:val="3"/>
          <w:szCs w:val="21"/>
        </w:rPr>
        <w:t>H</w:t>
      </w:r>
      <w:r w:rsidRPr="00E531F0">
        <w:rPr>
          <w:rFonts w:ascii="Times New Roman" w:hAnsiTheme="minorEastAsia" w:cs="Times New Roman" w:hint="eastAsia"/>
          <w:color w:val="000000"/>
          <w:spacing w:val="3"/>
          <w:szCs w:val="21"/>
          <w:vertAlign w:val="subscript"/>
        </w:rPr>
        <w:t>5</w:t>
      </w:r>
      <w:r w:rsidRPr="0055565E">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A1C</w:t>
      </w:r>
      <w:r w:rsidRPr="00E531F0">
        <w:rPr>
          <w:rFonts w:ascii="Times New Roman" w:hAnsiTheme="minorEastAsia" w:cs="Times New Roman" w:hint="eastAsia"/>
          <w:color w:val="000000"/>
          <w:spacing w:val="3"/>
          <w:szCs w:val="21"/>
          <w:vertAlign w:val="subscript"/>
        </w:rPr>
        <w:t>2</w:t>
      </w:r>
      <w:r w:rsidRPr="0055565E">
        <w:rPr>
          <w:rFonts w:ascii="Times New Roman" w:hAnsiTheme="minorEastAsia" w:cs="Times New Roman" w:hint="eastAsia"/>
          <w:color w:val="000000"/>
          <w:spacing w:val="3"/>
          <w:szCs w:val="21"/>
        </w:rPr>
        <w:t>H</w:t>
      </w:r>
      <w:r w:rsidRPr="00E531F0">
        <w:rPr>
          <w:rFonts w:ascii="Times New Roman" w:hAnsiTheme="minorEastAsia" w:cs="Times New Roman" w:hint="eastAsia"/>
          <w:color w:val="000000"/>
          <w:spacing w:val="3"/>
          <w:szCs w:val="21"/>
          <w:vertAlign w:val="subscript"/>
        </w:rPr>
        <w:t>3</w:t>
      </w:r>
      <w:r w:rsidRPr="0055565E">
        <w:rPr>
          <w:rFonts w:ascii="Times New Roman" w:hAnsiTheme="minorEastAsia" w:cs="Times New Roman" w:hint="eastAsia"/>
          <w:color w:val="000000"/>
          <w:spacing w:val="3"/>
          <w:szCs w:val="21"/>
        </w:rPr>
        <w:t>等</w:t>
      </w:r>
      <w:r>
        <w:rPr>
          <w:rFonts w:ascii="Times New Roman" w:hAnsiTheme="minorEastAsia" w:cs="Times New Roman" w:hint="eastAsia"/>
          <w:color w:val="000000"/>
          <w:spacing w:val="3"/>
          <w:szCs w:val="21"/>
        </w:rPr>
        <w:t>)</w:t>
      </w:r>
      <w:r w:rsidRPr="0055565E">
        <w:rPr>
          <w:rFonts w:ascii="Times New Roman" w:hAnsiTheme="minorEastAsia" w:cs="Times New Roman" w:hint="eastAsia"/>
          <w:color w:val="000000"/>
          <w:spacing w:val="3"/>
          <w:szCs w:val="21"/>
        </w:rPr>
        <w:t>的动力学描述；而这也正说明燃料的宏观燃烧特性主要由中间产物的燃烧化学反应特性决定。</w:t>
      </w:r>
    </w:p>
    <w:p w14:paraId="3BDF3F06" w14:textId="77777777" w:rsidR="00167B78" w:rsidRPr="007809FE" w:rsidRDefault="00167B78" w:rsidP="00167B78">
      <w:pPr>
        <w:rPr>
          <w:rFonts w:ascii="Times New Roman" w:eastAsia="黑体" w:hAnsi="Times New Roman" w:cs="Times New Roman"/>
          <w:color w:val="000000"/>
          <w:spacing w:val="3"/>
          <w:kern w:val="0"/>
          <w:szCs w:val="21"/>
        </w:rPr>
      </w:pPr>
      <w:r w:rsidRPr="00DF3F9B">
        <w:rPr>
          <w:rFonts w:ascii="黑体" w:eastAsia="黑体" w:hAnsi="黑体" w:cs="Times New Roman" w:hint="eastAsia"/>
          <w:color w:val="000000"/>
          <w:spacing w:val="3"/>
          <w:kern w:val="0"/>
          <w:szCs w:val="21"/>
        </w:rPr>
        <w:t>2</w:t>
      </w:r>
      <w:r w:rsidRPr="00DF3F9B">
        <w:rPr>
          <w:rFonts w:ascii="黑体" w:eastAsia="黑体" w:hAnsi="黑体" w:cs="Times New Roman"/>
          <w:color w:val="000000"/>
          <w:spacing w:val="3"/>
          <w:kern w:val="0"/>
          <w:szCs w:val="21"/>
        </w:rPr>
        <w:t>.6</w:t>
      </w:r>
      <w:r>
        <w:rPr>
          <w:rFonts w:ascii="Times New Roman" w:eastAsia="黑体" w:hAnsi="Times New Roman" w:cs="Times New Roman" w:hint="eastAsia"/>
          <w:color w:val="000000"/>
          <w:spacing w:val="3"/>
          <w:kern w:val="0"/>
          <w:szCs w:val="21"/>
        </w:rPr>
        <w:t xml:space="preserve"> </w:t>
      </w:r>
      <w:r w:rsidRPr="007809FE">
        <w:rPr>
          <w:rFonts w:ascii="Times New Roman" w:eastAsia="黑体" w:hAnsi="Times New Roman" w:cs="Times New Roman" w:hint="eastAsia"/>
          <w:color w:val="000000"/>
          <w:spacing w:val="3"/>
          <w:kern w:val="0"/>
          <w:szCs w:val="21"/>
        </w:rPr>
        <w:t>模型简化</w:t>
      </w:r>
    </w:p>
    <w:p w14:paraId="570C590D" w14:textId="64FA7187" w:rsidR="00167B78" w:rsidRPr="00FF78A3" w:rsidRDefault="00167B78" w:rsidP="00FF78A3">
      <w:pPr>
        <w:ind w:firstLineChars="200" w:firstLine="432"/>
        <w:rPr>
          <w:rFonts w:ascii="Times New Roman" w:hAnsiTheme="minorEastAsia" w:cs="Times New Roman"/>
          <w:color w:val="000000"/>
          <w:spacing w:val="3"/>
          <w:szCs w:val="21"/>
        </w:rPr>
      </w:pPr>
      <w:r w:rsidRPr="00F030DD">
        <w:rPr>
          <w:rFonts w:ascii="Times New Roman" w:hAnsiTheme="minorEastAsia" w:cs="Times New Roman" w:hint="eastAsia"/>
          <w:color w:val="000000"/>
          <w:spacing w:val="3"/>
          <w:szCs w:val="21"/>
        </w:rPr>
        <w:t>最后，以</w:t>
      </w:r>
      <w:r w:rsidR="0016178D" w:rsidRPr="00ED6E77">
        <w:rPr>
          <w:rFonts w:ascii="Times New Roman" w:hAnsiTheme="minorEastAsia" w:cs="Times New Roman" w:hint="eastAsia"/>
          <w:color w:val="FF0000"/>
          <w:spacing w:val="3"/>
          <w:szCs w:val="21"/>
        </w:rPr>
        <w:t>上述已建立好的</w:t>
      </w:r>
      <w:r w:rsidR="0016178D" w:rsidRPr="00830FBE">
        <w:rPr>
          <w:rFonts w:ascii="Times New Roman" w:hAnsiTheme="minorEastAsia" w:cs="Times New Roman" w:hint="eastAsia"/>
          <w:i/>
          <w:color w:val="000000"/>
          <w:spacing w:val="3"/>
          <w:szCs w:val="21"/>
        </w:rPr>
        <w:t>n</w:t>
      </w:r>
      <w:r w:rsidR="0016178D" w:rsidRPr="00F030DD">
        <w:rPr>
          <w:rFonts w:ascii="Times New Roman" w:hAnsiTheme="minorEastAsia" w:cs="Times New Roman" w:hint="eastAsia"/>
          <w:color w:val="000000"/>
          <w:spacing w:val="3"/>
          <w:szCs w:val="21"/>
        </w:rPr>
        <w:t>-C</w:t>
      </w:r>
      <w:r w:rsidR="0016178D" w:rsidRPr="008F18D0">
        <w:rPr>
          <w:rFonts w:ascii="Times New Roman" w:hAnsiTheme="minorEastAsia" w:cs="Times New Roman" w:hint="eastAsia"/>
          <w:color w:val="000000"/>
          <w:spacing w:val="3"/>
          <w:szCs w:val="21"/>
          <w:vertAlign w:val="subscript"/>
        </w:rPr>
        <w:t>8</w:t>
      </w:r>
      <w:r w:rsidR="0016178D" w:rsidRPr="00F030DD">
        <w:rPr>
          <w:rFonts w:ascii="Times New Roman" w:hAnsiTheme="minorEastAsia" w:cs="Times New Roman" w:hint="eastAsia"/>
          <w:color w:val="000000"/>
          <w:spacing w:val="3"/>
          <w:szCs w:val="21"/>
        </w:rPr>
        <w:t>H</w:t>
      </w:r>
      <w:r w:rsidR="0016178D" w:rsidRPr="008F18D0">
        <w:rPr>
          <w:rFonts w:ascii="Times New Roman" w:hAnsiTheme="minorEastAsia" w:cs="Times New Roman" w:hint="eastAsia"/>
          <w:color w:val="000000"/>
          <w:spacing w:val="3"/>
          <w:szCs w:val="21"/>
          <w:vertAlign w:val="subscript"/>
        </w:rPr>
        <w:t>18</w:t>
      </w:r>
      <w:r w:rsidR="0016178D" w:rsidRPr="00F030DD">
        <w:rPr>
          <w:rFonts w:ascii="Times New Roman" w:hAnsiTheme="minorEastAsia" w:cs="Times New Roman" w:hint="eastAsia"/>
          <w:color w:val="000000"/>
          <w:spacing w:val="3"/>
          <w:szCs w:val="21"/>
        </w:rPr>
        <w:t>简化模型</w:t>
      </w:r>
      <w:r w:rsidRPr="00F030DD">
        <w:rPr>
          <w:rFonts w:ascii="Times New Roman" w:hAnsiTheme="minorEastAsia" w:cs="Times New Roman" w:hint="eastAsia"/>
          <w:color w:val="000000"/>
          <w:spacing w:val="3"/>
          <w:szCs w:val="21"/>
        </w:rPr>
        <w:t>为例，采用误差传播直接关系图谱法对</w:t>
      </w:r>
      <w:r w:rsidR="0016178D">
        <w:rPr>
          <w:rFonts w:ascii="Times New Roman" w:hAnsiTheme="minorEastAsia" w:cs="Times New Roman" w:hint="eastAsia"/>
          <w:color w:val="000000"/>
          <w:spacing w:val="3"/>
          <w:szCs w:val="21"/>
        </w:rPr>
        <w:t>其</w:t>
      </w:r>
      <w:r w:rsidRPr="00F030DD">
        <w:rPr>
          <w:rFonts w:ascii="Times New Roman" w:hAnsiTheme="minorEastAsia" w:cs="Times New Roman" w:hint="eastAsia"/>
          <w:color w:val="000000"/>
          <w:spacing w:val="3"/>
          <w:szCs w:val="21"/>
        </w:rPr>
        <w:t>展开进一步简化。其原始简化模型包含</w:t>
      </w:r>
      <w:r>
        <w:rPr>
          <w:rFonts w:ascii="Times New Roman" w:hAnsiTheme="minorEastAsia" w:cs="Times New Roman"/>
          <w:color w:val="000000"/>
          <w:spacing w:val="3"/>
          <w:szCs w:val="21"/>
        </w:rPr>
        <w:t>124</w:t>
      </w:r>
      <w:r w:rsidRPr="00F030DD">
        <w:rPr>
          <w:rFonts w:ascii="Times New Roman" w:hAnsiTheme="minorEastAsia" w:cs="Times New Roman" w:hint="eastAsia"/>
          <w:color w:val="000000"/>
          <w:spacing w:val="3"/>
          <w:szCs w:val="21"/>
        </w:rPr>
        <w:t>个化学物质和</w:t>
      </w:r>
      <w:r>
        <w:rPr>
          <w:rFonts w:ascii="Times New Roman" w:hAnsiTheme="minorEastAsia" w:cs="Times New Roman"/>
          <w:color w:val="000000"/>
          <w:spacing w:val="3"/>
          <w:szCs w:val="21"/>
        </w:rPr>
        <w:t>854</w:t>
      </w:r>
      <w:r w:rsidRPr="00F030DD">
        <w:rPr>
          <w:rFonts w:ascii="Times New Roman" w:hAnsiTheme="minorEastAsia" w:cs="Times New Roman" w:hint="eastAsia"/>
          <w:color w:val="000000"/>
          <w:spacing w:val="3"/>
          <w:szCs w:val="21"/>
        </w:rPr>
        <w:t>个基元反应，简化后，以上数目分别为</w:t>
      </w:r>
      <w:r>
        <w:rPr>
          <w:rFonts w:ascii="Times New Roman" w:hAnsiTheme="minorEastAsia" w:cs="Times New Roman"/>
          <w:color w:val="000000"/>
          <w:spacing w:val="3"/>
          <w:szCs w:val="21"/>
        </w:rPr>
        <w:t>56</w:t>
      </w:r>
      <w:r w:rsidRPr="00F030DD">
        <w:rPr>
          <w:rFonts w:ascii="Times New Roman" w:hAnsiTheme="minorEastAsia" w:cs="Times New Roman" w:hint="eastAsia"/>
          <w:color w:val="000000"/>
          <w:spacing w:val="3"/>
          <w:szCs w:val="21"/>
        </w:rPr>
        <w:t>和</w:t>
      </w:r>
      <w:r>
        <w:rPr>
          <w:rFonts w:ascii="Times New Roman" w:hAnsiTheme="minorEastAsia" w:cs="Times New Roman"/>
          <w:color w:val="000000"/>
          <w:spacing w:val="3"/>
          <w:szCs w:val="21"/>
        </w:rPr>
        <w:t>387</w:t>
      </w:r>
      <w:r w:rsidRPr="00F030DD">
        <w:rPr>
          <w:rFonts w:ascii="Times New Roman" w:hAnsiTheme="minorEastAsia" w:cs="Times New Roman" w:hint="eastAsia"/>
          <w:color w:val="000000"/>
          <w:spacing w:val="3"/>
          <w:szCs w:val="21"/>
        </w:rPr>
        <w:t>。</w:t>
      </w:r>
      <w:r>
        <w:rPr>
          <w:rFonts w:ascii="Times New Roman" w:hAnsiTheme="minorEastAsia" w:cs="Times New Roman" w:hint="eastAsia"/>
          <w:color w:val="000000"/>
          <w:spacing w:val="3"/>
          <w:szCs w:val="21"/>
        </w:rPr>
        <w:t>显然，</w:t>
      </w:r>
      <w:r w:rsidRPr="00F030DD">
        <w:rPr>
          <w:rFonts w:ascii="Times New Roman" w:hAnsiTheme="minorEastAsia" w:cs="Times New Roman" w:hint="eastAsia"/>
          <w:color w:val="000000"/>
          <w:spacing w:val="3"/>
          <w:szCs w:val="21"/>
        </w:rPr>
        <w:t>结合其它简化方法，以上简化后的模型规模或可进一步缩小。由图</w:t>
      </w:r>
      <w:r w:rsidRPr="00F030DD">
        <w:rPr>
          <w:rFonts w:ascii="Times New Roman" w:hAnsiTheme="minorEastAsia" w:cs="Times New Roman" w:hint="eastAsia"/>
          <w:color w:val="000000"/>
          <w:spacing w:val="3"/>
          <w:szCs w:val="21"/>
        </w:rPr>
        <w:t>1</w:t>
      </w:r>
      <w:r w:rsidR="00BE622D">
        <w:rPr>
          <w:rFonts w:ascii="Times New Roman" w:hAnsiTheme="minorEastAsia" w:cs="Times New Roman"/>
          <w:color w:val="000000"/>
          <w:spacing w:val="3"/>
          <w:szCs w:val="21"/>
        </w:rPr>
        <w:t>4</w:t>
      </w:r>
      <w:r w:rsidRPr="00F030DD">
        <w:rPr>
          <w:rFonts w:ascii="Times New Roman" w:hAnsiTheme="minorEastAsia" w:cs="Times New Roman" w:hint="eastAsia"/>
          <w:color w:val="000000"/>
          <w:spacing w:val="3"/>
          <w:szCs w:val="21"/>
        </w:rPr>
        <w:t>可见，模型简化前后，对</w:t>
      </w:r>
      <w:r w:rsidRPr="00F030DD">
        <w:rPr>
          <w:rFonts w:ascii="Times New Roman" w:hAnsiTheme="minorEastAsia" w:cs="Times New Roman" w:hint="eastAsia"/>
          <w:color w:val="000000"/>
          <w:spacing w:val="3"/>
          <w:szCs w:val="21"/>
        </w:rPr>
        <w:t>IDT</w:t>
      </w:r>
      <w:r w:rsidRPr="00F030DD">
        <w:rPr>
          <w:rFonts w:ascii="Times New Roman" w:hAnsiTheme="minorEastAsia" w:cs="Times New Roman" w:hint="eastAsia"/>
          <w:color w:val="000000"/>
          <w:spacing w:val="3"/>
          <w:szCs w:val="21"/>
        </w:rPr>
        <w:t>和</w:t>
      </w:r>
      <w:r w:rsidRPr="00F030DD">
        <w:rPr>
          <w:rFonts w:ascii="Times New Roman" w:hAnsiTheme="minorEastAsia" w:cs="Times New Roman" w:hint="eastAsia"/>
          <w:color w:val="000000"/>
          <w:spacing w:val="3"/>
          <w:szCs w:val="21"/>
        </w:rPr>
        <w:t>Su</w:t>
      </w:r>
      <w:r w:rsidRPr="00F030DD">
        <w:rPr>
          <w:rFonts w:ascii="Times New Roman" w:hAnsiTheme="minorEastAsia" w:cs="Times New Roman" w:hint="eastAsia"/>
          <w:color w:val="000000"/>
          <w:spacing w:val="3"/>
          <w:szCs w:val="21"/>
        </w:rPr>
        <w:t>的预测吻合良好。该简化模型的规模可有效与先进计算流体力学</w:t>
      </w:r>
      <w:r w:rsidRPr="00F030DD">
        <w:rPr>
          <w:rFonts w:ascii="Times New Roman" w:hAnsiTheme="minorEastAsia" w:cs="Times New Roman" w:hint="eastAsia"/>
          <w:color w:val="000000"/>
          <w:spacing w:val="3"/>
          <w:szCs w:val="21"/>
        </w:rPr>
        <w:t>CFD</w:t>
      </w:r>
      <w:r w:rsidRPr="00F030DD">
        <w:rPr>
          <w:rFonts w:ascii="Times New Roman" w:hAnsiTheme="minorEastAsia" w:cs="Times New Roman" w:hint="eastAsia"/>
          <w:color w:val="000000"/>
          <w:spacing w:val="3"/>
          <w:szCs w:val="21"/>
        </w:rPr>
        <w:t>软件或代码耦合，用于对真实发动机系统的仿真模拟。</w:t>
      </w:r>
    </w:p>
    <w:p w14:paraId="3D823D78" w14:textId="5E0E528D" w:rsidR="009239D3" w:rsidRPr="00B02914" w:rsidRDefault="009B6842" w:rsidP="00356B9B">
      <w:pPr>
        <w:jc w:val="center"/>
        <w:rPr>
          <w:rFonts w:ascii="Times New Roman" w:hAnsiTheme="minorEastAsia" w:cs="Times New Roman"/>
          <w:color w:val="000000"/>
          <w:spacing w:val="3"/>
          <w:szCs w:val="21"/>
        </w:rPr>
      </w:pPr>
      <w:r>
        <w:object w:dxaOrig="7015" w:dyaOrig="10073" w14:anchorId="47EC01ED">
          <v:shape id="_x0000_i1036" type="#_x0000_t75" style="width:225pt;height:324pt" o:ole="">
            <v:imagedata r:id="rId33" o:title=""/>
          </v:shape>
          <o:OLEObject Type="Embed" ProgID="Origin95.Graph" ShapeID="_x0000_i1036" DrawAspect="Content" ObjectID="_1661849389" r:id="rId34"/>
        </w:object>
      </w:r>
    </w:p>
    <w:p w14:paraId="2FAD9FEB" w14:textId="65F8054A" w:rsidR="004E371E" w:rsidRDefault="00095C3F" w:rsidP="00356B9B">
      <w:pPr>
        <w:spacing w:afterLines="50" w:after="156"/>
        <w:jc w:val="center"/>
        <w:rPr>
          <w:rFonts w:ascii="Times New Roman" w:eastAsia="黑体" w:hAnsi="Times New Roman" w:cs="Times New Roman"/>
          <w:b/>
          <w:color w:val="000000"/>
          <w:spacing w:val="3"/>
          <w:kern w:val="0"/>
          <w:szCs w:val="21"/>
        </w:rPr>
      </w:pPr>
      <w:r w:rsidRPr="005A303B">
        <w:rPr>
          <w:rFonts w:ascii="Times New Roman" w:eastAsia="宋体" w:hAnsi="Times New Roman" w:cs="Times New Roman"/>
          <w:color w:val="000000"/>
          <w:spacing w:val="3"/>
          <w:szCs w:val="21"/>
        </w:rPr>
        <w:t>图</w:t>
      </w:r>
      <w:r w:rsidRPr="005A303B">
        <w:rPr>
          <w:rFonts w:ascii="Times New Roman" w:eastAsia="宋体" w:hAnsi="Times New Roman" w:cs="Times New Roman"/>
          <w:color w:val="000000"/>
          <w:spacing w:val="3"/>
          <w:szCs w:val="21"/>
        </w:rPr>
        <w:t>1</w:t>
      </w:r>
      <w:r w:rsidR="00BE622D">
        <w:rPr>
          <w:rFonts w:ascii="Times New Roman" w:eastAsia="宋体" w:hAnsi="Times New Roman" w:cs="Times New Roman"/>
          <w:color w:val="000000"/>
          <w:spacing w:val="3"/>
          <w:szCs w:val="21"/>
        </w:rPr>
        <w:t>3</w:t>
      </w:r>
      <w:r w:rsidR="004043F5" w:rsidRPr="005A303B">
        <w:rPr>
          <w:rFonts w:ascii="Times New Roman" w:eastAsia="宋体" w:hAnsi="Times New Roman" w:cs="Times New Roman"/>
          <w:color w:val="000000"/>
          <w:spacing w:val="3"/>
          <w:szCs w:val="21"/>
        </w:rPr>
        <w:t xml:space="preserve"> </w:t>
      </w:r>
      <w:r w:rsidRPr="005A303B">
        <w:rPr>
          <w:rFonts w:ascii="Times New Roman" w:eastAsia="宋体" w:hAnsi="Times New Roman" w:cs="Times New Roman" w:hint="eastAsia"/>
          <w:color w:val="000000"/>
          <w:spacing w:val="3"/>
          <w:szCs w:val="21"/>
        </w:rPr>
        <w:t>层流燃烧速率实验值与模拟值对比</w:t>
      </w:r>
      <w:r w:rsidR="00CB0E5F" w:rsidRPr="00912FCC">
        <w:rPr>
          <w:rFonts w:ascii="Times New Roman" w:eastAsia="宋体" w:hAnsi="Times New Roman" w:cs="Times New Roman" w:hint="eastAsia"/>
          <w:color w:val="000000"/>
          <w:spacing w:val="3"/>
          <w:szCs w:val="21"/>
        </w:rPr>
        <w:t>(</w:t>
      </w:r>
      <w:r w:rsidR="004E698B" w:rsidRPr="00912FCC">
        <w:rPr>
          <w:rFonts w:ascii="Times New Roman" w:eastAsia="宋体" w:hAnsi="Times New Roman" w:cs="Times New Roman" w:hint="eastAsia"/>
          <w:color w:val="000000"/>
          <w:spacing w:val="3"/>
          <w:szCs w:val="21"/>
        </w:rPr>
        <w:t>符号</w:t>
      </w:r>
      <w:r w:rsidRPr="00912FCC">
        <w:rPr>
          <w:rFonts w:ascii="Times New Roman" w:eastAsia="宋体" w:hAnsi="Times New Roman" w:cs="Times New Roman" w:hint="eastAsia"/>
          <w:color w:val="000000"/>
          <w:spacing w:val="3"/>
          <w:szCs w:val="21"/>
        </w:rPr>
        <w:t>-</w:t>
      </w:r>
      <w:r w:rsidRPr="00912FCC">
        <w:rPr>
          <w:rFonts w:ascii="Times New Roman" w:eastAsia="宋体" w:hAnsi="Times New Roman" w:cs="Times New Roman" w:hint="eastAsia"/>
          <w:color w:val="000000"/>
          <w:spacing w:val="3"/>
          <w:szCs w:val="21"/>
        </w:rPr>
        <w:t>实验值；实线</w:t>
      </w:r>
      <w:r w:rsidRPr="00912FCC">
        <w:rPr>
          <w:rFonts w:ascii="Times New Roman" w:eastAsia="宋体" w:hAnsi="Times New Roman" w:cs="Times New Roman" w:hint="eastAsia"/>
          <w:color w:val="000000"/>
          <w:spacing w:val="3"/>
          <w:szCs w:val="21"/>
        </w:rPr>
        <w:t>-</w:t>
      </w:r>
      <w:r w:rsidRPr="00912FCC">
        <w:rPr>
          <w:rFonts w:ascii="Times New Roman" w:eastAsia="宋体" w:hAnsi="Times New Roman" w:cs="Times New Roman" w:hint="eastAsia"/>
          <w:color w:val="000000"/>
          <w:spacing w:val="3"/>
          <w:szCs w:val="21"/>
        </w:rPr>
        <w:t>本简化模型</w:t>
      </w:r>
      <w:r w:rsidR="008B26EB" w:rsidRPr="00912FCC">
        <w:rPr>
          <w:rFonts w:ascii="Times New Roman" w:eastAsia="宋体" w:hAnsi="Times New Roman" w:cs="Times New Roman" w:hint="eastAsia"/>
          <w:color w:val="000000"/>
          <w:spacing w:val="3"/>
          <w:szCs w:val="21"/>
        </w:rPr>
        <w:t>，</w:t>
      </w:r>
      <w:r w:rsidRPr="00912FCC">
        <w:rPr>
          <w:rFonts w:ascii="Times New Roman" w:eastAsia="宋体" w:hAnsi="Times New Roman" w:cs="Times New Roman" w:hint="eastAsia"/>
          <w:color w:val="000000"/>
          <w:spacing w:val="3"/>
          <w:szCs w:val="21"/>
        </w:rPr>
        <w:t>虚线</w:t>
      </w:r>
      <w:r w:rsidRPr="00912FCC">
        <w:rPr>
          <w:rFonts w:ascii="Times New Roman" w:eastAsia="宋体" w:hAnsi="Times New Roman" w:cs="Times New Roman" w:hint="eastAsia"/>
          <w:color w:val="000000"/>
          <w:spacing w:val="3"/>
          <w:szCs w:val="21"/>
        </w:rPr>
        <w:t>-L</w:t>
      </w:r>
      <w:r w:rsidRPr="00912FCC">
        <w:rPr>
          <w:rFonts w:ascii="Times New Roman" w:eastAsia="宋体" w:hAnsi="Times New Roman" w:cs="Times New Roman"/>
          <w:color w:val="000000"/>
          <w:spacing w:val="3"/>
          <w:szCs w:val="21"/>
        </w:rPr>
        <w:t>LNL</w:t>
      </w:r>
      <w:r w:rsidR="00A3201D" w:rsidRPr="00912FCC">
        <w:rPr>
          <w:rFonts w:ascii="Times New Roman" w:eastAsia="宋体" w:hAnsi="Times New Roman" w:cs="Times New Roman" w:hint="eastAsia"/>
          <w:color w:val="000000"/>
          <w:spacing w:val="3"/>
          <w:szCs w:val="21"/>
        </w:rPr>
        <w:t>详细机理，其中甲基环己烷：</w:t>
      </w:r>
      <w:r w:rsidRPr="00912FCC">
        <w:rPr>
          <w:rFonts w:ascii="Times New Roman" w:eastAsia="宋体" w:hAnsi="Times New Roman" w:cs="Times New Roman" w:hint="eastAsia"/>
          <w:color w:val="000000"/>
          <w:spacing w:val="3"/>
          <w:szCs w:val="21"/>
        </w:rPr>
        <w:t>虚线</w:t>
      </w:r>
      <w:r w:rsidRPr="00912FCC">
        <w:rPr>
          <w:rFonts w:ascii="Times New Roman" w:eastAsia="宋体" w:hAnsi="Times New Roman" w:cs="Times New Roman" w:hint="eastAsia"/>
          <w:color w:val="000000"/>
          <w:spacing w:val="3"/>
          <w:szCs w:val="21"/>
        </w:rPr>
        <w:t>-J</w:t>
      </w:r>
      <w:r w:rsidRPr="005579A3">
        <w:rPr>
          <w:rFonts w:ascii="Times New Roman" w:eastAsia="宋体" w:hAnsi="Times New Roman" w:cs="Times New Roman" w:hint="eastAsia"/>
          <w:color w:val="FF0000"/>
          <w:spacing w:val="3"/>
          <w:szCs w:val="21"/>
        </w:rPr>
        <w:t>et</w:t>
      </w:r>
      <w:r w:rsidRPr="005579A3">
        <w:rPr>
          <w:rFonts w:ascii="Times New Roman" w:eastAsia="宋体" w:hAnsi="Times New Roman" w:cs="Times New Roman"/>
          <w:color w:val="FF0000"/>
          <w:spacing w:val="3"/>
          <w:szCs w:val="21"/>
        </w:rPr>
        <w:t>S</w:t>
      </w:r>
      <w:r w:rsidRPr="005579A3">
        <w:rPr>
          <w:rFonts w:ascii="Times New Roman" w:eastAsia="宋体" w:hAnsi="Times New Roman" w:cs="Times New Roman" w:hint="eastAsia"/>
          <w:color w:val="FF0000"/>
          <w:spacing w:val="3"/>
          <w:szCs w:val="21"/>
        </w:rPr>
        <w:t>ur</w:t>
      </w:r>
      <w:r w:rsidRPr="005579A3">
        <w:rPr>
          <w:rFonts w:ascii="Times New Roman" w:eastAsia="宋体" w:hAnsi="Times New Roman" w:cs="Times New Roman"/>
          <w:color w:val="FF0000"/>
          <w:spacing w:val="3"/>
          <w:szCs w:val="21"/>
        </w:rPr>
        <w:t>F</w:t>
      </w:r>
      <w:r w:rsidR="005579A3" w:rsidRPr="005579A3">
        <w:rPr>
          <w:rFonts w:ascii="Times New Roman" w:eastAsia="宋体" w:hAnsi="Times New Roman" w:cs="Times New Roman"/>
          <w:color w:val="FF0000"/>
          <w:spacing w:val="3"/>
          <w:szCs w:val="21"/>
        </w:rPr>
        <w:t xml:space="preserve"> v1.1</w:t>
      </w:r>
      <w:r w:rsidRPr="00912FCC">
        <w:rPr>
          <w:rFonts w:ascii="Times New Roman" w:eastAsia="宋体" w:hAnsi="Times New Roman" w:cs="Times New Roman" w:hint="eastAsia"/>
          <w:color w:val="000000"/>
          <w:spacing w:val="3"/>
          <w:szCs w:val="21"/>
        </w:rPr>
        <w:t>机理。实验条件：正辛烷</w:t>
      </w:r>
      <w:r w:rsidRPr="00912FCC">
        <w:rPr>
          <w:rFonts w:ascii="Times New Roman" w:eastAsia="宋体" w:hAnsi="Times New Roman" w:cs="Times New Roman"/>
          <w:color w:val="000000"/>
          <w:spacing w:val="3"/>
          <w:szCs w:val="21"/>
          <w:vertAlign w:val="superscript"/>
        </w:rPr>
        <w:fldChar w:fldCharType="begin">
          <w:fldData xml:space="preserve">PEVuZE5vdGU+PENpdGU+PEF1dGhvcj5LZWxsZXk8L0F1dGhvcj48WWVhcj4yMDExPC9ZZWFyPjxS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</w:fldData>
        </w:fldChar>
      </w:r>
      <w:r w:rsidR="00AA3232" w:rsidRPr="00912FCC">
        <w:rPr>
          <w:rFonts w:ascii="Times New Roman" w:eastAsia="宋体" w:hAnsi="Times New Roman" w:cs="Times New Roman"/>
          <w:color w:val="000000"/>
          <w:spacing w:val="3"/>
          <w:szCs w:val="21"/>
          <w:vertAlign w:val="superscript"/>
        </w:rPr>
        <w:instrText xml:space="preserve"> ADDIN EN.CITE </w:instrText>
      </w:r>
      <w:r w:rsidR="00AA3232" w:rsidRPr="00912FCC">
        <w:rPr>
          <w:rFonts w:ascii="Times New Roman" w:eastAsia="宋体" w:hAnsi="Times New Roman" w:cs="Times New Roman"/>
          <w:color w:val="000000"/>
          <w:spacing w:val="3"/>
          <w:szCs w:val="21"/>
          <w:vertAlign w:val="superscript"/>
        </w:rPr>
        <w:fldChar w:fldCharType="begin">
          <w:fldData xml:space="preserve">PEVuZE5vdGU+PENpdGU+PEF1dGhvcj5LZWxsZXk8L0F1dGhvcj48WWVhcj4yMDExPC9ZZWFyPjxS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</w:fldData>
        </w:fldChar>
      </w:r>
      <w:r w:rsidR="00AA3232" w:rsidRPr="00912FCC">
        <w:rPr>
          <w:rFonts w:ascii="Times New Roman" w:eastAsia="宋体" w:hAnsi="Times New Roman" w:cs="Times New Roman"/>
          <w:color w:val="000000"/>
          <w:spacing w:val="3"/>
          <w:szCs w:val="21"/>
          <w:vertAlign w:val="superscript"/>
        </w:rPr>
        <w:instrText xml:space="preserve"> ADDIN EN.CITE.DATA </w:instrText>
      </w:r>
      <w:r w:rsidR="00AA3232" w:rsidRPr="00912FCC">
        <w:rPr>
          <w:rFonts w:ascii="Times New Roman" w:eastAsia="宋体" w:hAnsi="Times New Roman" w:cs="Times New Roman"/>
          <w:color w:val="000000"/>
          <w:spacing w:val="3"/>
          <w:szCs w:val="21"/>
          <w:vertAlign w:val="superscript"/>
        </w:rPr>
      </w:r>
      <w:r w:rsidR="00AA3232" w:rsidRPr="00912FCC">
        <w:rPr>
          <w:rFonts w:ascii="Times New Roman" w:eastAsia="宋体" w:hAnsi="Times New Roman" w:cs="Times New Roman"/>
          <w:color w:val="000000"/>
          <w:spacing w:val="3"/>
          <w:szCs w:val="21"/>
          <w:vertAlign w:val="superscript"/>
        </w:rPr>
        <w:fldChar w:fldCharType="end"/>
      </w:r>
      <w:r w:rsidRPr="00912FCC">
        <w:rPr>
          <w:rFonts w:ascii="Times New Roman" w:eastAsia="宋体" w:hAnsi="Times New Roman" w:cs="Times New Roman"/>
          <w:color w:val="000000"/>
          <w:spacing w:val="3"/>
          <w:szCs w:val="21"/>
          <w:vertAlign w:val="superscript"/>
        </w:rPr>
      </w:r>
      <w:r w:rsidRPr="00912FCC">
        <w:rPr>
          <w:rFonts w:ascii="Times New Roman" w:eastAsia="宋体" w:hAnsi="Times New Roman" w:cs="Times New Roman"/>
          <w:color w:val="000000"/>
          <w:spacing w:val="3"/>
          <w:szCs w:val="21"/>
          <w:vertAlign w:val="superscript"/>
        </w:rPr>
        <w:fldChar w:fldCharType="separate"/>
      </w:r>
      <w:r w:rsidR="00AA3232" w:rsidRPr="00912FCC">
        <w:rPr>
          <w:rFonts w:ascii="Times New Roman" w:eastAsia="宋体" w:hAnsi="Times New Roman" w:cs="Times New Roman"/>
          <w:noProof/>
          <w:color w:val="000000"/>
          <w:spacing w:val="3"/>
          <w:szCs w:val="21"/>
          <w:vertAlign w:val="superscript"/>
        </w:rPr>
        <w:t>[27, 28]</w:t>
      </w:r>
      <w:r w:rsidRPr="00912FCC">
        <w:rPr>
          <w:rFonts w:ascii="Times New Roman" w:eastAsia="宋体" w:hAnsi="Times New Roman" w:cs="Times New Roman"/>
          <w:color w:val="000000"/>
          <w:spacing w:val="3"/>
          <w:szCs w:val="21"/>
          <w:vertAlign w:val="superscript"/>
        </w:rPr>
        <w:fldChar w:fldCharType="end"/>
      </w:r>
      <w:r w:rsidR="00C66842" w:rsidRPr="00912FCC">
        <w:rPr>
          <w:rFonts w:ascii="Times New Roman" w:eastAsia="宋体" w:hAnsi="Times New Roman" w:cs="Times New Roman" w:hint="eastAsia"/>
          <w:color w:val="000000"/>
          <w:spacing w:val="3"/>
          <w:szCs w:val="21"/>
        </w:rPr>
        <w:t>：</w:t>
      </w:r>
      <w:r w:rsidRPr="00912FCC">
        <w:rPr>
          <w:rFonts w:ascii="Times New Roman" w:eastAsia="宋体" w:hAnsi="Times New Roman" w:cs="Times New Roman" w:hint="eastAsia"/>
          <w:color w:val="000000"/>
          <w:spacing w:val="3"/>
          <w:szCs w:val="21"/>
        </w:rPr>
        <w:t>T</w:t>
      </w:r>
      <w:r w:rsidRPr="00912FCC">
        <w:rPr>
          <w:rFonts w:ascii="Times New Roman" w:eastAsia="宋体" w:hAnsi="Times New Roman" w:cs="Times New Roman"/>
          <w:color w:val="000000"/>
          <w:spacing w:val="3"/>
          <w:szCs w:val="21"/>
        </w:rPr>
        <w:t xml:space="preserve"> = 353</w:t>
      </w:r>
      <w:r w:rsidR="009B6842"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color w:val="000000"/>
          <w:spacing w:val="3"/>
          <w:szCs w:val="21"/>
        </w:rPr>
        <w:t>K</w:t>
      </w:r>
      <w:r w:rsidR="008B26EB" w:rsidRPr="00912FCC">
        <w:rPr>
          <w:rFonts w:ascii="Times New Roman" w:eastAsia="宋体" w:hAnsi="Times New Roman" w:cs="Times New Roman" w:hint="eastAsia"/>
          <w:color w:val="000000"/>
          <w:spacing w:val="3"/>
          <w:szCs w:val="21"/>
        </w:rPr>
        <w:t>,</w:t>
      </w:r>
      <w:r w:rsidR="008B26EB"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hint="eastAsia"/>
          <w:i/>
          <w:color w:val="000000"/>
          <w:spacing w:val="3"/>
          <w:szCs w:val="21"/>
        </w:rPr>
        <w:t>p</w:t>
      </w:r>
      <w:r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color w:val="FF0000"/>
          <w:spacing w:val="3"/>
          <w:szCs w:val="21"/>
        </w:rPr>
        <w:t xml:space="preserve"> </w:t>
      </w:r>
      <w:r w:rsidR="008A6593" w:rsidRPr="00912FCC">
        <w:rPr>
          <w:rFonts w:ascii="Times New Roman" w:eastAsia="宋体" w:hAnsi="Times New Roman" w:cs="Times New Roman"/>
          <w:color w:val="FF0000"/>
          <w:spacing w:val="3"/>
          <w:szCs w:val="21"/>
        </w:rPr>
        <w:t>0.</w:t>
      </w:r>
      <w:r w:rsidRPr="00912FCC">
        <w:rPr>
          <w:rFonts w:ascii="Times New Roman" w:eastAsia="宋体" w:hAnsi="Times New Roman" w:cs="Times New Roman" w:hint="eastAsia"/>
          <w:color w:val="FF0000"/>
          <w:spacing w:val="3"/>
          <w:szCs w:val="21"/>
        </w:rPr>
        <w:t>1,</w:t>
      </w:r>
      <w:r w:rsidRPr="00912FCC">
        <w:rPr>
          <w:rFonts w:ascii="Times New Roman" w:eastAsia="宋体" w:hAnsi="Times New Roman" w:cs="Times New Roman"/>
          <w:color w:val="FF0000"/>
          <w:spacing w:val="3"/>
          <w:szCs w:val="21"/>
        </w:rPr>
        <w:t xml:space="preserve"> </w:t>
      </w:r>
      <w:r w:rsidR="008A6593" w:rsidRPr="00912FCC">
        <w:rPr>
          <w:rFonts w:ascii="Times New Roman" w:eastAsia="宋体" w:hAnsi="Times New Roman" w:cs="Times New Roman"/>
          <w:color w:val="FF0000"/>
          <w:spacing w:val="3"/>
          <w:szCs w:val="21"/>
        </w:rPr>
        <w:t>0.</w:t>
      </w:r>
      <w:r w:rsidR="00AD4F05" w:rsidRPr="00912FCC">
        <w:rPr>
          <w:rFonts w:ascii="Times New Roman" w:eastAsia="宋体" w:hAnsi="Times New Roman" w:cs="Times New Roman" w:hint="eastAsia"/>
          <w:color w:val="FF0000"/>
          <w:spacing w:val="3"/>
          <w:szCs w:val="21"/>
        </w:rPr>
        <w:t>2</w:t>
      </w:r>
      <w:r w:rsidR="00912FCC">
        <w:rPr>
          <w:rFonts w:ascii="Times New Roman" w:eastAsia="宋体" w:hAnsi="Times New Roman" w:cs="Times New Roman"/>
          <w:color w:val="FF0000"/>
          <w:spacing w:val="3"/>
          <w:szCs w:val="21"/>
        </w:rPr>
        <w:t xml:space="preserve"> </w:t>
      </w:r>
      <w:r w:rsidR="008A6593" w:rsidRPr="00912FCC">
        <w:rPr>
          <w:rFonts w:ascii="Times New Roman" w:eastAsia="宋体" w:hAnsi="Times New Roman" w:cs="Times New Roman"/>
          <w:color w:val="FF0000"/>
          <w:spacing w:val="3"/>
          <w:szCs w:val="21"/>
        </w:rPr>
        <w:t>MPa</w:t>
      </w:r>
      <w:r w:rsidR="008B26EB" w:rsidRPr="00912FCC">
        <w:rPr>
          <w:rFonts w:ascii="Times New Roman" w:eastAsia="宋体" w:hAnsi="Times New Roman" w:cs="Times New Roman" w:hint="eastAsia"/>
          <w:color w:val="000000"/>
          <w:spacing w:val="3"/>
          <w:szCs w:val="21"/>
        </w:rPr>
        <w:t>;</w:t>
      </w:r>
      <w:r w:rsidR="008B26EB"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hint="eastAsia"/>
          <w:color w:val="000000"/>
          <w:spacing w:val="3"/>
          <w:szCs w:val="21"/>
        </w:rPr>
        <w:t>异辛烷</w:t>
      </w:r>
      <w:r w:rsidRPr="00912FCC">
        <w:rPr>
          <w:rFonts w:ascii="Times New Roman" w:eastAsia="宋体" w:hAnsi="Times New Roman" w:cs="Times New Roman"/>
          <w:color w:val="000000"/>
          <w:spacing w:val="3"/>
          <w:szCs w:val="21"/>
          <w:vertAlign w:val="superscript"/>
        </w:rPr>
        <w:fldChar w:fldCharType="begin">
          <w:fldData xml:space="preserve">PEVuZE5vdGU+PENpdGU+PEF1dGhvcj5EYXZpczwvQXV0aG9yPjxZZWFyPjE5OTg8L1llYXI+PFJl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</w:fldData>
        </w:fldChar>
      </w:r>
      <w:r w:rsidR="00AA3232" w:rsidRPr="00912FCC">
        <w:rPr>
          <w:rFonts w:ascii="Times New Roman" w:eastAsia="宋体" w:hAnsi="Times New Roman" w:cs="Times New Roman"/>
          <w:color w:val="000000"/>
          <w:spacing w:val="3"/>
          <w:szCs w:val="21"/>
          <w:vertAlign w:val="superscript"/>
        </w:rPr>
        <w:instrText xml:space="preserve"> ADDIN EN.CITE </w:instrText>
      </w:r>
      <w:r w:rsidR="00AA3232" w:rsidRPr="00912FCC">
        <w:rPr>
          <w:rFonts w:ascii="Times New Roman" w:eastAsia="宋体" w:hAnsi="Times New Roman" w:cs="Times New Roman"/>
          <w:color w:val="000000"/>
          <w:spacing w:val="3"/>
          <w:szCs w:val="21"/>
          <w:vertAlign w:val="superscript"/>
        </w:rPr>
        <w:fldChar w:fldCharType="begin">
          <w:fldData xml:space="preserve">PEVuZE5vdGU+PENpdGU+PEF1dGhvcj5EYXZpczwvQXV0aG9yPjxZZWFyPjE5OTg8L1llYXI+PFJl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</w:fldData>
        </w:fldChar>
      </w:r>
      <w:r w:rsidR="00AA3232" w:rsidRPr="00912FCC">
        <w:rPr>
          <w:rFonts w:ascii="Times New Roman" w:eastAsia="宋体" w:hAnsi="Times New Roman" w:cs="Times New Roman"/>
          <w:color w:val="000000"/>
          <w:spacing w:val="3"/>
          <w:szCs w:val="21"/>
          <w:vertAlign w:val="superscript"/>
        </w:rPr>
        <w:instrText xml:space="preserve"> ADDIN EN.CITE.DATA </w:instrText>
      </w:r>
      <w:r w:rsidR="00AA3232" w:rsidRPr="00912FCC">
        <w:rPr>
          <w:rFonts w:ascii="Times New Roman" w:eastAsia="宋体" w:hAnsi="Times New Roman" w:cs="Times New Roman"/>
          <w:color w:val="000000"/>
          <w:spacing w:val="3"/>
          <w:szCs w:val="21"/>
          <w:vertAlign w:val="superscript"/>
        </w:rPr>
      </w:r>
      <w:r w:rsidR="00AA3232" w:rsidRPr="00912FCC">
        <w:rPr>
          <w:rFonts w:ascii="Times New Roman" w:eastAsia="宋体" w:hAnsi="Times New Roman" w:cs="Times New Roman"/>
          <w:color w:val="000000"/>
          <w:spacing w:val="3"/>
          <w:szCs w:val="21"/>
          <w:vertAlign w:val="superscript"/>
        </w:rPr>
        <w:fldChar w:fldCharType="end"/>
      </w:r>
      <w:r w:rsidRPr="00912FCC">
        <w:rPr>
          <w:rFonts w:ascii="Times New Roman" w:eastAsia="宋体" w:hAnsi="Times New Roman" w:cs="Times New Roman"/>
          <w:color w:val="000000"/>
          <w:spacing w:val="3"/>
          <w:szCs w:val="21"/>
          <w:vertAlign w:val="superscript"/>
        </w:rPr>
      </w:r>
      <w:r w:rsidRPr="00912FCC">
        <w:rPr>
          <w:rFonts w:ascii="Times New Roman" w:eastAsia="宋体" w:hAnsi="Times New Roman" w:cs="Times New Roman"/>
          <w:color w:val="000000"/>
          <w:spacing w:val="3"/>
          <w:szCs w:val="21"/>
          <w:vertAlign w:val="superscript"/>
        </w:rPr>
        <w:fldChar w:fldCharType="separate"/>
      </w:r>
      <w:r w:rsidR="00AA3232" w:rsidRPr="00912FCC">
        <w:rPr>
          <w:rFonts w:ascii="Times New Roman" w:eastAsia="宋体" w:hAnsi="Times New Roman" w:cs="Times New Roman"/>
          <w:noProof/>
          <w:color w:val="000000"/>
          <w:spacing w:val="3"/>
          <w:szCs w:val="21"/>
          <w:vertAlign w:val="superscript"/>
        </w:rPr>
        <w:t>[29-31]</w:t>
      </w:r>
      <w:r w:rsidRPr="00912FCC">
        <w:rPr>
          <w:rFonts w:ascii="Times New Roman" w:eastAsia="宋体" w:hAnsi="Times New Roman" w:cs="Times New Roman"/>
          <w:color w:val="000000"/>
          <w:spacing w:val="3"/>
          <w:szCs w:val="21"/>
          <w:vertAlign w:val="superscript"/>
        </w:rPr>
        <w:fldChar w:fldCharType="end"/>
      </w:r>
      <w:r w:rsidR="00C66842" w:rsidRPr="00912FCC">
        <w:rPr>
          <w:rFonts w:ascii="Times New Roman" w:eastAsia="宋体" w:hAnsi="Times New Roman" w:cs="Times New Roman" w:hint="eastAsia"/>
          <w:color w:val="000000"/>
          <w:spacing w:val="3"/>
          <w:szCs w:val="21"/>
        </w:rPr>
        <w:t>：</w:t>
      </w:r>
      <w:r w:rsidRPr="00912FCC">
        <w:rPr>
          <w:rFonts w:ascii="Times New Roman" w:eastAsia="宋体" w:hAnsi="Times New Roman" w:cs="Times New Roman" w:hint="eastAsia"/>
          <w:i/>
          <w:color w:val="000000"/>
          <w:spacing w:val="3"/>
          <w:szCs w:val="21"/>
        </w:rPr>
        <w:t>p</w:t>
      </w:r>
      <w:r w:rsidRPr="00912FCC">
        <w:rPr>
          <w:rFonts w:ascii="Times New Roman" w:eastAsia="宋体" w:hAnsi="Times New Roman" w:cs="Times New Roman"/>
          <w:color w:val="000000"/>
          <w:spacing w:val="3"/>
          <w:szCs w:val="21"/>
        </w:rPr>
        <w:t xml:space="preserve"> = </w:t>
      </w:r>
      <w:r w:rsidR="008A6593" w:rsidRPr="00912FCC">
        <w:rPr>
          <w:rFonts w:ascii="Times New Roman" w:eastAsia="宋体" w:hAnsi="Times New Roman" w:cs="Times New Roman"/>
          <w:color w:val="FF0000"/>
          <w:spacing w:val="3"/>
          <w:szCs w:val="21"/>
        </w:rPr>
        <w:t>0.</w:t>
      </w:r>
      <w:r w:rsidRPr="00912FCC">
        <w:rPr>
          <w:rFonts w:ascii="Times New Roman" w:eastAsia="宋体" w:hAnsi="Times New Roman" w:cs="Times New Roman"/>
          <w:color w:val="FF0000"/>
          <w:spacing w:val="3"/>
          <w:szCs w:val="21"/>
        </w:rPr>
        <w:t>1</w:t>
      </w:r>
      <w:r w:rsidR="008A6593" w:rsidRPr="00912FCC">
        <w:rPr>
          <w:rFonts w:ascii="Times New Roman" w:eastAsia="宋体" w:hAnsi="Times New Roman" w:cs="Times New Roman"/>
          <w:color w:val="FF0000"/>
          <w:spacing w:val="3"/>
          <w:szCs w:val="21"/>
        </w:rPr>
        <w:t xml:space="preserve"> MPa</w:t>
      </w:r>
      <w:r w:rsidR="008B26EB" w:rsidRPr="00912FCC">
        <w:rPr>
          <w:rFonts w:ascii="Times New Roman" w:eastAsia="宋体" w:hAnsi="Times New Roman" w:cs="Times New Roman" w:hint="eastAsia"/>
          <w:color w:val="000000"/>
          <w:spacing w:val="3"/>
          <w:szCs w:val="21"/>
        </w:rPr>
        <w:t>,</w:t>
      </w:r>
      <w:r w:rsidR="008B26EB"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hint="eastAsia"/>
          <w:color w:val="000000"/>
          <w:spacing w:val="3"/>
          <w:szCs w:val="21"/>
        </w:rPr>
        <w:t>T</w:t>
      </w:r>
      <w:r w:rsidRPr="00912FCC">
        <w:rPr>
          <w:rFonts w:ascii="Times New Roman" w:eastAsia="宋体" w:hAnsi="Times New Roman" w:cs="Times New Roman"/>
          <w:color w:val="000000"/>
          <w:spacing w:val="3"/>
          <w:szCs w:val="21"/>
        </w:rPr>
        <w:t xml:space="preserve"> = </w:t>
      </w:r>
      <w:r w:rsidRPr="00912FCC">
        <w:rPr>
          <w:rFonts w:ascii="Times New Roman" w:eastAsia="宋体" w:hAnsi="Times New Roman" w:cs="Times New Roman" w:hint="eastAsia"/>
          <w:color w:val="000000"/>
          <w:spacing w:val="3"/>
          <w:szCs w:val="21"/>
        </w:rPr>
        <w:t>2</w:t>
      </w:r>
      <w:r w:rsidRPr="00912FCC">
        <w:rPr>
          <w:rFonts w:ascii="Times New Roman" w:eastAsia="宋体" w:hAnsi="Times New Roman" w:cs="Times New Roman"/>
          <w:color w:val="000000"/>
          <w:spacing w:val="3"/>
          <w:szCs w:val="21"/>
        </w:rPr>
        <w:t>98</w:t>
      </w:r>
      <w:r w:rsidRPr="00912FCC">
        <w:rPr>
          <w:rFonts w:ascii="Times New Roman" w:eastAsia="宋体" w:hAnsi="Times New Roman" w:cs="Times New Roman" w:hint="eastAsia"/>
          <w:color w:val="000000"/>
          <w:spacing w:val="3"/>
          <w:szCs w:val="21"/>
        </w:rPr>
        <w:t>,</w:t>
      </w:r>
      <w:r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hint="eastAsia"/>
          <w:color w:val="000000"/>
          <w:spacing w:val="3"/>
          <w:szCs w:val="21"/>
        </w:rPr>
        <w:t>3</w:t>
      </w:r>
      <w:r w:rsidRPr="00912FCC">
        <w:rPr>
          <w:rFonts w:ascii="Times New Roman" w:eastAsia="宋体" w:hAnsi="Times New Roman" w:cs="Times New Roman"/>
          <w:color w:val="000000"/>
          <w:spacing w:val="3"/>
          <w:szCs w:val="21"/>
        </w:rPr>
        <w:t>53</w:t>
      </w:r>
      <w:r w:rsidR="009B6842"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color w:val="000000"/>
          <w:spacing w:val="3"/>
          <w:szCs w:val="21"/>
        </w:rPr>
        <w:t>K</w:t>
      </w:r>
      <w:r w:rsidR="008B26EB" w:rsidRPr="00912FCC">
        <w:rPr>
          <w:rFonts w:ascii="Times New Roman" w:eastAsia="宋体" w:hAnsi="Times New Roman" w:cs="Times New Roman" w:hint="eastAsia"/>
          <w:color w:val="000000"/>
          <w:spacing w:val="3"/>
          <w:szCs w:val="21"/>
        </w:rPr>
        <w:t>;</w:t>
      </w:r>
      <w:r w:rsidR="008B26EB"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hint="eastAsia"/>
          <w:color w:val="000000"/>
          <w:spacing w:val="3"/>
          <w:szCs w:val="21"/>
        </w:rPr>
        <w:t>甲基环己烷</w:t>
      </w:r>
      <w:r w:rsidRPr="00912FCC">
        <w:rPr>
          <w:rFonts w:ascii="Times New Roman" w:eastAsia="宋体" w:hAnsi="Times New Roman" w:cs="Times New Roman"/>
          <w:color w:val="000000"/>
          <w:spacing w:val="3"/>
          <w:szCs w:val="21"/>
          <w:vertAlign w:val="superscript"/>
        </w:rPr>
        <w:fldChar w:fldCharType="begin"/>
      </w:r>
      <w:r w:rsidR="00AA3232" w:rsidRPr="00912FCC">
        <w:rPr>
          <w:rFonts w:ascii="Times New Roman" w:eastAsia="宋体" w:hAnsi="Times New Roman" w:cs="Times New Roman"/>
          <w:color w:val="000000"/>
          <w:spacing w:val="3"/>
          <w:szCs w:val="21"/>
          <w:vertAlign w:val="superscript"/>
        </w:rPr>
        <w:instrText xml:space="preserve"> ADDIN EN.CITE &lt;EndNote&gt;&lt;Cite&gt;&lt;Author&gt;Chunsheng&lt;/Author&gt;&lt;Year&gt;2011&lt;/Year&gt;&lt;RecNum&gt;24&lt;/RecNum&gt;&lt;DisplayText&gt;&lt;style face="superscript" font="Times New Roman"&gt;[26]&lt;/style&gt;&lt;/DisplayText&gt;&lt;record&gt;&lt;rec-number&gt;24&lt;/rec-number&gt;&lt;foreign-keys&gt;&lt;key app="EN" db-id="5f0rzsef5wrr5veewv7v5rpcedxxx0xzsfdv" timestamp="1594199242"&gt;24&lt;/key&gt;&lt;key app="ENWeb" db-id=""&gt;0&lt;/key&gt;&lt;/foreign-keys&gt;&lt;ref-type name="Journal Article"&gt;17&lt;/ref-type&gt;&lt;contributors&gt;&lt;authors&gt;&lt;author&gt;Ji,Chunsheng&lt;/author&gt;&lt;author&gt;Dames, Enoch&lt;/author&gt;&lt;author&gt;Sirjean, Baptiste&lt;/author&gt;&lt;author&gt;Wang, Hai&lt;/author&gt;&lt;author&gt;Egolfopoulos, Fokion N.&lt;/author&gt;&lt;/authors&gt;&lt;/contributors&gt;&lt;titles&gt;&lt;title&gt;An experimental and modeling study of the propagation of cyclohexane and mono-alkylated cyclohexane flames&lt;/title&gt;&lt;secondary-title&gt;Proceedings of the Combustion Institute &lt;/secondary-title&gt;&lt;/titles&gt;&lt;periodical&gt;&lt;full-title&gt;Proceedings of the Combustion Institute&lt;/full-title&gt;&lt;/periodical&gt;&lt;pages&gt;971-978&lt;/pages&gt;&lt;volume&gt;33&lt;/volume&gt;&lt;number&gt;1&lt;/number&gt;&lt;section&gt;971&lt;/section&gt;&lt;dates&gt;&lt;year&gt;2011&lt;/year&gt;&lt;/dates&gt;&lt;isbn&gt;15407489&lt;/isbn&gt;&lt;urls&gt;&lt;/urls&gt;&lt;electronic-resource-num&gt;10.1016/j.proci.2010.06.099&lt;/electronic-resource-num&gt;&lt;/record&gt;&lt;/Cite&gt;&lt;/EndNote&gt;</w:instrText>
      </w:r>
      <w:r w:rsidRPr="00912FCC">
        <w:rPr>
          <w:rFonts w:ascii="Times New Roman" w:eastAsia="宋体" w:hAnsi="Times New Roman" w:cs="Times New Roman"/>
          <w:color w:val="000000"/>
          <w:spacing w:val="3"/>
          <w:szCs w:val="21"/>
          <w:vertAlign w:val="superscript"/>
        </w:rPr>
        <w:fldChar w:fldCharType="separate"/>
      </w:r>
      <w:r w:rsidR="00AA3232" w:rsidRPr="00912FCC">
        <w:rPr>
          <w:rFonts w:ascii="Times New Roman" w:eastAsia="宋体" w:hAnsi="Times New Roman" w:cs="Times New Roman"/>
          <w:noProof/>
          <w:color w:val="000000"/>
          <w:spacing w:val="3"/>
          <w:szCs w:val="21"/>
          <w:vertAlign w:val="superscript"/>
        </w:rPr>
        <w:t>[26]</w:t>
      </w:r>
      <w:r w:rsidRPr="00912FCC">
        <w:rPr>
          <w:rFonts w:ascii="Times New Roman" w:eastAsia="宋体" w:hAnsi="Times New Roman" w:cs="Times New Roman"/>
          <w:color w:val="000000"/>
          <w:spacing w:val="3"/>
          <w:szCs w:val="21"/>
          <w:vertAlign w:val="superscript"/>
        </w:rPr>
        <w:fldChar w:fldCharType="end"/>
      </w:r>
      <w:r w:rsidR="008B26EB" w:rsidRPr="00912FCC">
        <w:rPr>
          <w:rFonts w:ascii="Times New Roman" w:eastAsia="宋体" w:hAnsi="Times New Roman" w:cs="Times New Roman" w:hint="eastAsia"/>
          <w:color w:val="000000"/>
          <w:spacing w:val="3"/>
          <w:szCs w:val="21"/>
        </w:rPr>
        <w:t>:</w:t>
      </w:r>
      <w:r w:rsidR="008B26EB"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hint="eastAsia"/>
          <w:i/>
          <w:color w:val="000000"/>
          <w:spacing w:val="3"/>
          <w:szCs w:val="21"/>
        </w:rPr>
        <w:t>p</w:t>
      </w:r>
      <w:r w:rsidRPr="00912FCC">
        <w:rPr>
          <w:rFonts w:ascii="Times New Roman" w:eastAsia="宋体" w:hAnsi="Times New Roman" w:cs="Times New Roman"/>
          <w:color w:val="000000"/>
          <w:spacing w:val="3"/>
          <w:szCs w:val="21"/>
        </w:rPr>
        <w:t xml:space="preserve"> =</w:t>
      </w:r>
      <w:r w:rsidR="008A6593" w:rsidRPr="00912FCC">
        <w:rPr>
          <w:rFonts w:ascii="Times New Roman" w:eastAsia="宋体" w:hAnsi="Times New Roman" w:cs="Times New Roman"/>
          <w:color w:val="FF0000"/>
          <w:spacing w:val="3"/>
          <w:szCs w:val="21"/>
        </w:rPr>
        <w:t xml:space="preserve"> 0.</w:t>
      </w:r>
      <w:r w:rsidRPr="00912FCC">
        <w:rPr>
          <w:rFonts w:ascii="Times New Roman" w:eastAsia="宋体" w:hAnsi="Times New Roman" w:cs="Times New Roman"/>
          <w:color w:val="FF0000"/>
          <w:spacing w:val="3"/>
          <w:szCs w:val="21"/>
        </w:rPr>
        <w:t>1</w:t>
      </w:r>
      <w:r w:rsidR="009B6842" w:rsidRPr="00912FCC">
        <w:rPr>
          <w:rFonts w:ascii="Times New Roman" w:eastAsia="宋体" w:hAnsi="Times New Roman" w:cs="Times New Roman"/>
          <w:color w:val="FF0000"/>
          <w:spacing w:val="3"/>
          <w:szCs w:val="21"/>
        </w:rPr>
        <w:t xml:space="preserve"> MPa</w:t>
      </w:r>
      <w:r w:rsidR="008B26EB" w:rsidRPr="00912FCC">
        <w:rPr>
          <w:rFonts w:ascii="Times New Roman" w:eastAsia="宋体" w:hAnsi="Times New Roman" w:cs="Times New Roman" w:hint="eastAsia"/>
          <w:color w:val="000000"/>
          <w:spacing w:val="3"/>
          <w:szCs w:val="21"/>
        </w:rPr>
        <w:t>,</w:t>
      </w:r>
      <w:r w:rsidR="008B26EB"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hint="eastAsia"/>
          <w:color w:val="000000"/>
          <w:spacing w:val="3"/>
          <w:szCs w:val="21"/>
        </w:rPr>
        <w:t>T</w:t>
      </w:r>
      <w:r w:rsidRPr="00912FCC">
        <w:rPr>
          <w:rFonts w:ascii="Times New Roman" w:eastAsia="宋体" w:hAnsi="Times New Roman" w:cs="Times New Roman"/>
          <w:color w:val="000000"/>
          <w:spacing w:val="3"/>
          <w:szCs w:val="21"/>
        </w:rPr>
        <w:t xml:space="preserve"> = </w:t>
      </w:r>
      <w:r w:rsidRPr="00912FCC">
        <w:rPr>
          <w:rFonts w:ascii="Times New Roman" w:eastAsia="宋体" w:hAnsi="Times New Roman" w:cs="Times New Roman" w:hint="eastAsia"/>
          <w:color w:val="000000"/>
          <w:spacing w:val="3"/>
          <w:szCs w:val="21"/>
        </w:rPr>
        <w:t>3</w:t>
      </w:r>
      <w:r w:rsidRPr="00912FCC">
        <w:rPr>
          <w:rFonts w:ascii="Times New Roman" w:eastAsia="宋体" w:hAnsi="Times New Roman" w:cs="Times New Roman"/>
          <w:color w:val="000000"/>
          <w:spacing w:val="3"/>
          <w:szCs w:val="21"/>
        </w:rPr>
        <w:t>53</w:t>
      </w:r>
      <w:r w:rsidR="008B26EB" w:rsidRPr="00912FCC">
        <w:rPr>
          <w:rFonts w:ascii="Times New Roman" w:eastAsia="宋体" w:hAnsi="Times New Roman" w:cs="Times New Roman" w:hint="eastAsia"/>
          <w:color w:val="000000"/>
          <w:spacing w:val="3"/>
          <w:szCs w:val="21"/>
        </w:rPr>
        <w:t>,</w:t>
      </w:r>
      <w:r w:rsidR="008B26EB"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hint="eastAsia"/>
          <w:color w:val="000000"/>
          <w:spacing w:val="3"/>
          <w:szCs w:val="21"/>
        </w:rPr>
        <w:t>4</w:t>
      </w:r>
      <w:r w:rsidRPr="00912FCC">
        <w:rPr>
          <w:rFonts w:ascii="Times New Roman" w:eastAsia="宋体" w:hAnsi="Times New Roman" w:cs="Times New Roman"/>
          <w:color w:val="000000"/>
          <w:spacing w:val="3"/>
          <w:szCs w:val="21"/>
        </w:rPr>
        <w:t>03</w:t>
      </w:r>
      <w:r w:rsidR="009B6842"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color w:val="000000"/>
          <w:spacing w:val="3"/>
          <w:szCs w:val="21"/>
        </w:rPr>
        <w:t>K</w:t>
      </w:r>
      <w:r w:rsidR="008B26EB" w:rsidRPr="00912FCC">
        <w:rPr>
          <w:rFonts w:ascii="Times New Roman" w:eastAsia="宋体" w:hAnsi="Times New Roman" w:cs="Times New Roman" w:hint="eastAsia"/>
          <w:color w:val="000000"/>
          <w:spacing w:val="3"/>
          <w:szCs w:val="21"/>
        </w:rPr>
        <w:t>;</w:t>
      </w:r>
      <w:r w:rsidR="008B26EB"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hint="eastAsia"/>
          <w:color w:val="000000"/>
          <w:spacing w:val="3"/>
          <w:szCs w:val="21"/>
        </w:rPr>
        <w:t>正丁基苯</w:t>
      </w:r>
      <w:r w:rsidRPr="00912FCC">
        <w:rPr>
          <w:rFonts w:ascii="Times New Roman" w:eastAsia="宋体" w:hAnsi="Times New Roman" w:cs="Times New Roman"/>
          <w:color w:val="000000"/>
          <w:spacing w:val="3"/>
          <w:szCs w:val="21"/>
          <w:vertAlign w:val="superscript"/>
        </w:rPr>
        <w:fldChar w:fldCharType="begin"/>
      </w:r>
      <w:r w:rsidR="00AA3232" w:rsidRPr="00912FCC">
        <w:rPr>
          <w:rFonts w:ascii="Times New Roman" w:eastAsia="宋体" w:hAnsi="Times New Roman" w:cs="Times New Roman"/>
          <w:color w:val="000000"/>
          <w:spacing w:val="3"/>
          <w:szCs w:val="21"/>
          <w:vertAlign w:val="superscript"/>
        </w:rPr>
        <w:instrText xml:space="preserve"> ADDIN EN.CITE &lt;EndNote&gt;&lt;Cite&gt;&lt;Author&gt;Mehl&lt;/Author&gt;&lt;Year&gt;2015&lt;/Year&gt;&lt;RecNum&gt;28&lt;/RecNum&gt;&lt;DisplayText&gt;&lt;style face="superscript" font="Times New Roman"&gt;[14]&lt;/style&gt;&lt;/DisplayText&gt;&lt;record&gt;&lt;rec-number&gt;28&lt;/rec-number&gt;&lt;foreign-keys&gt;&lt;key app="EN" db-id="5f0rzsef5wrr5veewv7v5rpcedxxx0xzsfdv" timestamp="1594200183"&gt;28&lt;/key&gt;&lt;key app="ENWeb" db-id=""&gt;0&lt;/key&gt;&lt;/foreign-keys&gt;&lt;ref-type name="Journal Article"&gt;17&lt;/ref-type&gt;&lt;contributors&gt;&lt;authors&gt;&lt;author&gt;Mehl, Marco&lt;/author&gt;&lt;author&gt;Herbinet, Olivier&lt;/author&gt;&lt;author&gt;Dirrenberger, Patricia&lt;/author&gt;&lt;author&gt;Bounaceur, Roda&lt;/author&gt;&lt;author&gt;Glaude, Pierre-Alexandre&lt;/author&gt;&lt;author&gt;Battin-Leclerc, Frédérique&lt;/author&gt;&lt;author&gt;Pitz, William J.&lt;/author&gt;&lt;/authors&gt;&lt;/contributors&gt;&lt;titles&gt;&lt;title&gt;Experimental and modeling study of burning velocities for alkyl aromatic components relevant to diesel fuels&lt;/title&gt;&lt;secondary-title&gt;Proceedings of the Combustion Institute &lt;/secondary-title&gt;&lt;/titles&gt;&lt;periodical&gt;&lt;full-title&gt;Proceedings of the Combustion Institute&lt;/full-title&gt;&lt;/periodical&gt;&lt;pages&gt;341-348&lt;/pages&gt;&lt;volume&gt;35&lt;/volume&gt;&lt;number&gt;1&lt;/number&gt;&lt;section&gt;341&lt;/section&gt;&lt;dates&gt;&lt;year&gt;2015&lt;/year&gt;&lt;/dates&gt;&lt;isbn&gt;15407489&lt;/isbn&gt;&lt;urls&gt;&lt;/urls&gt;&lt;electronic-resource-num&gt;10.1016/j.proci.2014.06.064&lt;/electronic-resource-num&gt;&lt;/record&gt;&lt;/Cite&gt;&lt;/EndNote&gt;</w:instrText>
      </w:r>
      <w:r w:rsidRPr="00912FCC">
        <w:rPr>
          <w:rFonts w:ascii="Times New Roman" w:eastAsia="宋体" w:hAnsi="Times New Roman" w:cs="Times New Roman"/>
          <w:color w:val="000000"/>
          <w:spacing w:val="3"/>
          <w:szCs w:val="21"/>
          <w:vertAlign w:val="superscript"/>
        </w:rPr>
        <w:fldChar w:fldCharType="separate"/>
      </w:r>
      <w:r w:rsidR="00AA3232" w:rsidRPr="00912FCC">
        <w:rPr>
          <w:rFonts w:ascii="Times New Roman" w:eastAsia="宋体" w:hAnsi="Times New Roman" w:cs="Times New Roman"/>
          <w:noProof/>
          <w:color w:val="000000"/>
          <w:spacing w:val="3"/>
          <w:szCs w:val="21"/>
          <w:vertAlign w:val="superscript"/>
        </w:rPr>
        <w:t>[14]</w:t>
      </w:r>
      <w:r w:rsidRPr="00912FCC">
        <w:rPr>
          <w:rFonts w:ascii="Times New Roman" w:eastAsia="宋体" w:hAnsi="Times New Roman" w:cs="Times New Roman"/>
          <w:color w:val="000000"/>
          <w:spacing w:val="3"/>
          <w:szCs w:val="21"/>
          <w:vertAlign w:val="superscript"/>
        </w:rPr>
        <w:fldChar w:fldCharType="end"/>
      </w:r>
      <w:r w:rsidR="008B26EB" w:rsidRPr="00912FCC">
        <w:rPr>
          <w:rFonts w:ascii="Times New Roman" w:eastAsia="宋体" w:hAnsi="Times New Roman" w:cs="Times New Roman" w:hint="eastAsia"/>
          <w:color w:val="000000"/>
          <w:spacing w:val="3"/>
          <w:szCs w:val="21"/>
        </w:rPr>
        <w:t>:</w:t>
      </w:r>
      <w:r w:rsidR="008B26EB" w:rsidRPr="00912FCC">
        <w:rPr>
          <w:rFonts w:ascii="Times New Roman" w:eastAsia="宋体" w:hAnsi="Times New Roman" w:cs="Times New Roman"/>
          <w:i/>
          <w:color w:val="000000"/>
          <w:spacing w:val="3"/>
          <w:szCs w:val="21"/>
        </w:rPr>
        <w:t xml:space="preserve"> </w:t>
      </w:r>
      <w:r w:rsidRPr="00912FCC">
        <w:rPr>
          <w:rFonts w:ascii="Times New Roman" w:eastAsia="宋体" w:hAnsi="Times New Roman" w:cs="Times New Roman" w:hint="eastAsia"/>
          <w:i/>
          <w:color w:val="000000"/>
          <w:spacing w:val="3"/>
          <w:szCs w:val="21"/>
        </w:rPr>
        <w:t>p</w:t>
      </w:r>
      <w:r w:rsidRPr="00912FCC">
        <w:rPr>
          <w:rFonts w:ascii="Times New Roman" w:eastAsia="宋体" w:hAnsi="Times New Roman" w:cs="Times New Roman"/>
          <w:color w:val="000000"/>
          <w:spacing w:val="3"/>
          <w:szCs w:val="21"/>
        </w:rPr>
        <w:t xml:space="preserve"> = </w:t>
      </w:r>
      <w:r w:rsidR="008A6593" w:rsidRPr="00912FCC">
        <w:rPr>
          <w:rFonts w:ascii="Times New Roman" w:eastAsia="宋体" w:hAnsi="Times New Roman" w:cs="Times New Roman"/>
          <w:color w:val="000000"/>
          <w:spacing w:val="3"/>
          <w:szCs w:val="21"/>
        </w:rPr>
        <w:t>0.1</w:t>
      </w:r>
      <w:r w:rsidR="009B6842" w:rsidRPr="00912FCC">
        <w:rPr>
          <w:rFonts w:ascii="Times New Roman" w:eastAsia="宋体" w:hAnsi="Times New Roman" w:cs="Times New Roman"/>
          <w:color w:val="000000"/>
          <w:spacing w:val="3"/>
          <w:szCs w:val="21"/>
        </w:rPr>
        <w:t xml:space="preserve"> </w:t>
      </w:r>
      <w:r w:rsidR="008A6593" w:rsidRPr="00912FCC">
        <w:rPr>
          <w:rFonts w:ascii="Times New Roman" w:eastAsia="宋体" w:hAnsi="Times New Roman" w:cs="Times New Roman"/>
          <w:color w:val="FF0000"/>
          <w:spacing w:val="3"/>
          <w:szCs w:val="21"/>
        </w:rPr>
        <w:t>MPa</w:t>
      </w:r>
      <w:r w:rsidR="008B26EB" w:rsidRPr="00912FCC">
        <w:rPr>
          <w:rFonts w:ascii="Times New Roman" w:eastAsia="宋体" w:hAnsi="Times New Roman" w:cs="Times New Roman" w:hint="eastAsia"/>
          <w:color w:val="000000"/>
          <w:spacing w:val="3"/>
          <w:szCs w:val="21"/>
        </w:rPr>
        <w:t>,</w:t>
      </w:r>
      <w:r w:rsidR="008B26EB"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hint="eastAsia"/>
          <w:color w:val="000000"/>
          <w:spacing w:val="3"/>
          <w:szCs w:val="21"/>
        </w:rPr>
        <w:t>T</w:t>
      </w:r>
      <w:r w:rsidRPr="00912FCC">
        <w:rPr>
          <w:rFonts w:ascii="Times New Roman" w:eastAsia="宋体" w:hAnsi="Times New Roman" w:cs="Times New Roman"/>
          <w:color w:val="000000"/>
          <w:spacing w:val="3"/>
          <w:szCs w:val="21"/>
        </w:rPr>
        <w:t xml:space="preserve"> = </w:t>
      </w:r>
      <w:r w:rsidRPr="00912FCC">
        <w:rPr>
          <w:rFonts w:ascii="Times New Roman" w:eastAsia="宋体" w:hAnsi="Times New Roman" w:cs="Times New Roman" w:hint="eastAsia"/>
          <w:color w:val="000000"/>
          <w:spacing w:val="3"/>
          <w:szCs w:val="21"/>
        </w:rPr>
        <w:t>3</w:t>
      </w:r>
      <w:r w:rsidRPr="00912FCC">
        <w:rPr>
          <w:rFonts w:ascii="Times New Roman" w:eastAsia="宋体" w:hAnsi="Times New Roman" w:cs="Times New Roman"/>
          <w:color w:val="000000"/>
          <w:spacing w:val="3"/>
          <w:szCs w:val="21"/>
        </w:rPr>
        <w:t>58</w:t>
      </w:r>
      <w:r w:rsidR="009B6842" w:rsidRPr="00912FCC">
        <w:rPr>
          <w:rFonts w:ascii="Times New Roman" w:eastAsia="宋体" w:hAnsi="Times New Roman" w:cs="Times New Roman" w:hint="eastAsia"/>
          <w:color w:val="000000"/>
          <w:spacing w:val="3"/>
          <w:szCs w:val="21"/>
        </w:rPr>
        <w:t>,</w:t>
      </w:r>
      <w:r w:rsidR="009B6842"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hint="eastAsia"/>
          <w:color w:val="000000"/>
          <w:spacing w:val="3"/>
          <w:szCs w:val="21"/>
        </w:rPr>
        <w:t>3</w:t>
      </w:r>
      <w:r w:rsidRPr="00912FCC">
        <w:rPr>
          <w:rFonts w:ascii="Times New Roman" w:eastAsia="宋体" w:hAnsi="Times New Roman" w:cs="Times New Roman"/>
          <w:color w:val="000000"/>
          <w:spacing w:val="3"/>
          <w:szCs w:val="21"/>
        </w:rPr>
        <w:t>98</w:t>
      </w:r>
      <w:r w:rsidR="009B6842"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color w:val="000000"/>
          <w:spacing w:val="3"/>
          <w:szCs w:val="21"/>
        </w:rPr>
        <w:t>K</w:t>
      </w:r>
      <w:r w:rsidR="00CB0E5F" w:rsidRPr="00912FCC">
        <w:rPr>
          <w:rFonts w:ascii="Times New Roman" w:eastAsia="宋体" w:hAnsi="Times New Roman" w:cs="Times New Roman" w:hint="eastAsia"/>
          <w:color w:val="000000"/>
          <w:spacing w:val="3"/>
          <w:szCs w:val="21"/>
        </w:rPr>
        <w:t>)</w:t>
      </w:r>
      <w:r w:rsidR="00CF0AD6" w:rsidRPr="00912FCC">
        <w:rPr>
          <w:rFonts w:ascii="Times New Roman" w:eastAsia="黑体" w:hAnsi="Times New Roman" w:cs="Times New Roman"/>
          <w:b/>
          <w:color w:val="000000"/>
          <w:spacing w:val="3"/>
          <w:kern w:val="0"/>
          <w:szCs w:val="21"/>
        </w:rPr>
        <w:t xml:space="preserve"> </w:t>
      </w:r>
    </w:p>
    <w:p w14:paraId="478AFF3D" w14:textId="1107E9CD" w:rsidR="006E2F71" w:rsidRDefault="00BC3761" w:rsidP="006E2F71">
      <w:pPr>
        <w:jc w:val="center"/>
      </w:pPr>
      <w:r>
        <w:object w:dxaOrig="5796" w:dyaOrig="8559" w14:anchorId="611AFA67">
          <v:shape id="_x0000_i1037" type="#_x0000_t75" style="width:225.4pt;height:332.65pt" o:ole="">
            <v:imagedata r:id="rId35" o:title=""/>
          </v:shape>
          <o:OLEObject Type="Embed" ProgID="Origin95.Graph" ShapeID="_x0000_i1037" DrawAspect="Content" ObjectID="_1661849390" r:id="rId36"/>
        </w:object>
      </w:r>
    </w:p>
    <w:p w14:paraId="3A6EA532" w14:textId="40B218DC" w:rsidR="006E2F71" w:rsidRDefault="006E2F71" w:rsidP="006E2F71">
      <w:pPr>
        <w:spacing w:afterLines="50" w:after="156"/>
        <w:jc w:val="center"/>
        <w:rPr>
          <w:rFonts w:ascii="Times New Roman" w:eastAsia="宋体" w:hAnsi="Times New Roman" w:cs="Times New Roman"/>
          <w:color w:val="000000"/>
          <w:spacing w:val="3"/>
          <w:szCs w:val="21"/>
        </w:rPr>
      </w:pPr>
      <w:r w:rsidRPr="005A303B">
        <w:rPr>
          <w:rFonts w:ascii="Times New Roman" w:eastAsia="宋体" w:hAnsi="Times New Roman" w:cs="Times New Roman" w:hint="eastAsia"/>
          <w:color w:val="000000"/>
          <w:spacing w:val="3"/>
          <w:szCs w:val="21"/>
        </w:rPr>
        <w:t>图</w:t>
      </w:r>
      <w:r w:rsidRPr="005A303B">
        <w:rPr>
          <w:rFonts w:ascii="Times New Roman" w:eastAsia="宋体" w:hAnsi="Times New Roman" w:cs="Times New Roman" w:hint="eastAsia"/>
          <w:color w:val="000000"/>
          <w:spacing w:val="3"/>
          <w:szCs w:val="21"/>
        </w:rPr>
        <w:t>1</w:t>
      </w:r>
      <w:r w:rsidR="00BE622D">
        <w:rPr>
          <w:rFonts w:ascii="Times New Roman" w:eastAsia="宋体" w:hAnsi="Times New Roman" w:cs="Times New Roman"/>
          <w:color w:val="000000"/>
          <w:spacing w:val="3"/>
          <w:szCs w:val="21"/>
        </w:rPr>
        <w:t>4</w:t>
      </w:r>
      <w:r w:rsidRPr="005A303B">
        <w:rPr>
          <w:rFonts w:ascii="Times New Roman" w:eastAsia="宋体" w:hAnsi="Times New Roman" w:cs="Times New Roman"/>
          <w:color w:val="000000"/>
          <w:spacing w:val="3"/>
          <w:szCs w:val="21"/>
        </w:rPr>
        <w:t xml:space="preserve"> </w:t>
      </w:r>
      <w:r w:rsidRPr="005A303B">
        <w:rPr>
          <w:rFonts w:ascii="Times New Roman" w:eastAsia="宋体" w:hAnsi="Times New Roman" w:cs="Times New Roman" w:hint="eastAsia"/>
          <w:color w:val="000000"/>
          <w:spacing w:val="3"/>
          <w:szCs w:val="21"/>
        </w:rPr>
        <w:t>模型简化前后对比</w:t>
      </w:r>
      <w:r w:rsidRPr="005A303B">
        <w:rPr>
          <w:rFonts w:ascii="Times New Roman" w:eastAsia="宋体" w:hAnsi="Times New Roman" w:cs="Times New Roman" w:hint="eastAsia"/>
          <w:color w:val="000000"/>
          <w:spacing w:val="3"/>
          <w:szCs w:val="21"/>
        </w:rPr>
        <w:t>:(a)</w:t>
      </w:r>
      <w:r>
        <w:rPr>
          <w:rFonts w:ascii="Times New Roman" w:eastAsia="宋体" w:hAnsi="Times New Roman" w:cs="Times New Roman" w:hint="eastAsia"/>
          <w:color w:val="000000"/>
          <w:spacing w:val="3"/>
          <w:szCs w:val="21"/>
        </w:rPr>
        <w:t>点火延时时间</w:t>
      </w:r>
      <w:r w:rsidRPr="00912FCC">
        <w:rPr>
          <w:rFonts w:ascii="Times New Roman" w:eastAsia="宋体" w:hAnsi="Times New Roman" w:cs="Times New Roman" w:hint="eastAsia"/>
          <w:color w:val="000000"/>
          <w:spacing w:val="3"/>
          <w:szCs w:val="21"/>
        </w:rPr>
        <w:t>（实线</w:t>
      </w:r>
      <w:r w:rsidRPr="00912FCC">
        <w:rPr>
          <w:rFonts w:ascii="Times New Roman" w:eastAsia="宋体" w:hAnsi="Times New Roman" w:cs="Times New Roman" w:hint="eastAsia"/>
          <w:color w:val="000000"/>
          <w:spacing w:val="3"/>
          <w:szCs w:val="21"/>
        </w:rPr>
        <w:t>-</w:t>
      </w:r>
      <w:r w:rsidRPr="00912FCC">
        <w:rPr>
          <w:rFonts w:ascii="Times New Roman" w:eastAsia="宋体" w:hAnsi="Times New Roman" w:cs="Times New Roman" w:hint="eastAsia"/>
          <w:color w:val="000000"/>
          <w:spacing w:val="3"/>
          <w:szCs w:val="21"/>
        </w:rPr>
        <w:t>原始模型；虚线</w:t>
      </w:r>
      <w:r w:rsidRPr="00912FCC">
        <w:rPr>
          <w:rFonts w:ascii="Times New Roman" w:eastAsia="宋体" w:hAnsi="Times New Roman" w:cs="Times New Roman" w:hint="eastAsia"/>
          <w:color w:val="000000"/>
          <w:spacing w:val="3"/>
          <w:szCs w:val="21"/>
        </w:rPr>
        <w:t>-</w:t>
      </w:r>
      <w:r w:rsidRPr="00912FCC">
        <w:rPr>
          <w:rFonts w:ascii="Times New Roman" w:eastAsia="宋体" w:hAnsi="Times New Roman" w:cs="Times New Roman" w:hint="eastAsia"/>
          <w:color w:val="000000"/>
          <w:spacing w:val="3"/>
          <w:szCs w:val="21"/>
        </w:rPr>
        <w:t>简化模型</w:t>
      </w:r>
      <w:r w:rsidR="006F7CA3" w:rsidRPr="00912FCC">
        <w:rPr>
          <w:rFonts w:ascii="Times New Roman" w:eastAsia="宋体" w:hAnsi="Times New Roman" w:cs="Times New Roman" w:hint="eastAsia"/>
          <w:color w:val="000000"/>
          <w:spacing w:val="3"/>
          <w:szCs w:val="21"/>
        </w:rPr>
        <w:t>。实验</w:t>
      </w:r>
      <w:r w:rsidRPr="00912FCC">
        <w:rPr>
          <w:rFonts w:ascii="Times New Roman" w:eastAsia="宋体" w:hAnsi="Times New Roman" w:cs="Times New Roman" w:hint="eastAsia"/>
          <w:color w:val="000000"/>
          <w:spacing w:val="3"/>
          <w:szCs w:val="21"/>
        </w:rPr>
        <w:t>条件：</w:t>
      </w:r>
      <w:r w:rsidRPr="00912FCC">
        <w:rPr>
          <w:rFonts w:ascii="Times New Roman" w:eastAsia="宋体" w:hAnsi="Times New Roman" w:cs="Times New Roman"/>
          <w:color w:val="000000"/>
          <w:spacing w:val="3"/>
          <w:szCs w:val="21"/>
        </w:rPr>
        <w:t>φ</w:t>
      </w:r>
      <w:r w:rsidR="00D41D91"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color w:val="000000"/>
          <w:spacing w:val="3"/>
          <w:szCs w:val="21"/>
        </w:rPr>
        <w:t>=</w:t>
      </w:r>
      <w:r w:rsidR="00D41D91"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color w:val="000000"/>
          <w:spacing w:val="3"/>
          <w:szCs w:val="21"/>
        </w:rPr>
        <w:t>1</w:t>
      </w:r>
      <w:r w:rsid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hint="eastAsia"/>
          <w:i/>
          <w:color w:val="000000"/>
          <w:spacing w:val="3"/>
          <w:szCs w:val="21"/>
        </w:rPr>
        <w:t>p</w:t>
      </w:r>
      <w:r w:rsidRPr="00912FCC">
        <w:rPr>
          <w:rFonts w:ascii="Times New Roman" w:eastAsia="宋体" w:hAnsi="Times New Roman" w:cs="Times New Roman"/>
          <w:color w:val="000000"/>
          <w:spacing w:val="3"/>
          <w:szCs w:val="21"/>
        </w:rPr>
        <w:t xml:space="preserve"> = </w:t>
      </w:r>
      <w:r w:rsidR="008A6593" w:rsidRPr="00912FCC">
        <w:rPr>
          <w:rFonts w:ascii="Times New Roman" w:eastAsia="宋体" w:hAnsi="Times New Roman" w:cs="Times New Roman"/>
          <w:color w:val="000000"/>
          <w:spacing w:val="3"/>
          <w:szCs w:val="21"/>
        </w:rPr>
        <w:t>0.2</w:t>
      </w:r>
      <w:r w:rsidR="008A6593" w:rsidRPr="00912FCC">
        <w:rPr>
          <w:rFonts w:ascii="Times New Roman" w:eastAsia="宋体" w:hAnsi="Times New Roman" w:cs="Times New Roman"/>
          <w:color w:val="FF0000"/>
          <w:spacing w:val="3"/>
          <w:szCs w:val="21"/>
        </w:rPr>
        <w:t xml:space="preserve"> MPa</w:t>
      </w:r>
      <w:r w:rsidRPr="00912FCC">
        <w:rPr>
          <w:rFonts w:ascii="Times New Roman" w:eastAsia="宋体" w:hAnsi="Times New Roman" w:cs="Times New Roman" w:hint="eastAsia"/>
          <w:color w:val="000000"/>
          <w:spacing w:val="3"/>
          <w:szCs w:val="21"/>
        </w:rPr>
        <w:t>，燃料</w:t>
      </w:r>
      <w:r w:rsidRPr="00912FCC">
        <w:rPr>
          <w:rFonts w:ascii="Times New Roman" w:eastAsia="宋体" w:hAnsi="Times New Roman" w:cs="Times New Roman" w:hint="eastAsia"/>
          <w:color w:val="000000"/>
          <w:spacing w:val="3"/>
          <w:szCs w:val="21"/>
        </w:rPr>
        <w:t xml:space="preserve"> +</w:t>
      </w:r>
      <w:r w:rsidRPr="00912FCC">
        <w:rPr>
          <w:rFonts w:ascii="Times New Roman" w:eastAsia="宋体" w:hAnsi="Times New Roman" w:cs="Times New Roman"/>
          <w:color w:val="000000"/>
          <w:spacing w:val="3"/>
          <w:szCs w:val="21"/>
        </w:rPr>
        <w:t xml:space="preserve"> 4% O</w:t>
      </w:r>
      <w:r w:rsidRPr="00912FCC">
        <w:rPr>
          <w:rFonts w:ascii="Times New Roman" w:eastAsia="宋体" w:hAnsi="Times New Roman" w:cs="Times New Roman"/>
          <w:color w:val="000000"/>
          <w:spacing w:val="3"/>
          <w:szCs w:val="21"/>
          <w:vertAlign w:val="subscript"/>
        </w:rPr>
        <w:t>2</w:t>
      </w:r>
      <w:r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hint="eastAsia"/>
          <w:color w:val="000000"/>
          <w:spacing w:val="3"/>
          <w:szCs w:val="21"/>
        </w:rPr>
        <w:t>+</w:t>
      </w:r>
      <w:r w:rsidRPr="00912FCC">
        <w:rPr>
          <w:rFonts w:ascii="Times New Roman" w:eastAsia="宋体" w:hAnsi="Times New Roman" w:cs="Times New Roman"/>
          <w:color w:val="000000"/>
          <w:spacing w:val="3"/>
          <w:szCs w:val="21"/>
        </w:rPr>
        <w:t xml:space="preserve"> N</w:t>
      </w:r>
      <w:r w:rsidRPr="00912FCC">
        <w:rPr>
          <w:rFonts w:ascii="Times New Roman" w:eastAsia="宋体" w:hAnsi="Times New Roman" w:cs="Times New Roman"/>
          <w:color w:val="000000"/>
          <w:spacing w:val="3"/>
          <w:szCs w:val="21"/>
          <w:vertAlign w:val="subscript"/>
        </w:rPr>
        <w:t>2</w:t>
      </w:r>
      <w:r w:rsidRPr="00912FCC">
        <w:rPr>
          <w:rFonts w:ascii="Times New Roman" w:eastAsia="宋体" w:hAnsi="Times New Roman" w:cs="Times New Roman" w:hint="eastAsia"/>
          <w:color w:val="000000"/>
          <w:spacing w:val="3"/>
          <w:szCs w:val="21"/>
        </w:rPr>
        <w:t>及</w:t>
      </w:r>
      <w:r w:rsidRPr="00912FCC">
        <w:rPr>
          <w:rFonts w:ascii="Times New Roman" w:eastAsia="宋体" w:hAnsi="Times New Roman" w:cs="Times New Roman" w:hint="eastAsia"/>
          <w:color w:val="000000"/>
          <w:spacing w:val="3"/>
          <w:szCs w:val="21"/>
        </w:rPr>
        <w:t>(b)</w:t>
      </w:r>
      <w:r w:rsidRPr="00912FCC">
        <w:rPr>
          <w:rFonts w:ascii="Times New Roman" w:eastAsia="宋体" w:hAnsi="Times New Roman" w:cs="Times New Roman" w:hint="eastAsia"/>
          <w:color w:val="000000"/>
          <w:spacing w:val="3"/>
          <w:szCs w:val="21"/>
        </w:rPr>
        <w:t>层流燃烧速率，条件</w:t>
      </w:r>
      <w:r w:rsidRPr="00912FCC">
        <w:rPr>
          <w:rFonts w:ascii="Times New Roman" w:eastAsia="宋体" w:hAnsi="Times New Roman" w:cs="Times New Roman" w:hint="eastAsia"/>
          <w:color w:val="000000"/>
          <w:spacing w:val="3"/>
          <w:szCs w:val="21"/>
        </w:rPr>
        <w:t>:</w:t>
      </w:r>
      <w:r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hint="eastAsia"/>
          <w:color w:val="000000"/>
          <w:spacing w:val="3"/>
          <w:szCs w:val="21"/>
        </w:rPr>
        <w:t>T</w:t>
      </w:r>
      <w:r w:rsidRPr="00912FCC">
        <w:rPr>
          <w:rFonts w:ascii="Times New Roman" w:eastAsia="宋体" w:hAnsi="Times New Roman" w:cs="Times New Roman"/>
          <w:color w:val="000000"/>
          <w:spacing w:val="3"/>
          <w:szCs w:val="21"/>
        </w:rPr>
        <w:t xml:space="preserve"> = 353</w:t>
      </w:r>
      <w:r w:rsidR="009B6842" w:rsidRPr="00912FCC">
        <w:rPr>
          <w:rFonts w:ascii="Times New Roman" w:eastAsia="宋体" w:hAnsi="Times New Roman" w:cs="Times New Roman"/>
          <w:color w:val="000000"/>
          <w:spacing w:val="3"/>
          <w:szCs w:val="21"/>
        </w:rPr>
        <w:t xml:space="preserve"> </w:t>
      </w:r>
      <w:r w:rsidRPr="00912FCC">
        <w:rPr>
          <w:rFonts w:ascii="Times New Roman" w:eastAsia="宋体" w:hAnsi="Times New Roman" w:cs="Times New Roman"/>
          <w:color w:val="000000"/>
          <w:spacing w:val="3"/>
          <w:szCs w:val="21"/>
        </w:rPr>
        <w:t>K,</w:t>
      </w:r>
      <w:r w:rsidRPr="00912FCC">
        <w:rPr>
          <w:rFonts w:ascii="Times New Roman" w:eastAsia="宋体" w:hAnsi="Times New Roman" w:cs="Times New Roman" w:hint="eastAsia"/>
          <w:color w:val="000000"/>
          <w:spacing w:val="3"/>
          <w:szCs w:val="21"/>
        </w:rPr>
        <w:t xml:space="preserve"> </w:t>
      </w:r>
      <w:r w:rsidRPr="00912FCC">
        <w:rPr>
          <w:rFonts w:ascii="Times New Roman" w:eastAsia="宋体" w:hAnsi="Times New Roman" w:cs="Times New Roman" w:hint="eastAsia"/>
          <w:i/>
          <w:color w:val="000000"/>
          <w:spacing w:val="3"/>
          <w:szCs w:val="21"/>
        </w:rPr>
        <w:t>p</w:t>
      </w:r>
      <w:r w:rsidRPr="00912FCC">
        <w:rPr>
          <w:rFonts w:ascii="Times New Roman" w:eastAsia="宋体" w:hAnsi="Times New Roman" w:cs="Times New Roman"/>
          <w:i/>
          <w:color w:val="000000"/>
          <w:spacing w:val="3"/>
          <w:szCs w:val="21"/>
        </w:rPr>
        <w:t xml:space="preserve"> </w:t>
      </w:r>
      <w:r w:rsidRPr="00912FCC">
        <w:rPr>
          <w:rFonts w:ascii="Times New Roman" w:eastAsia="宋体" w:hAnsi="Times New Roman" w:cs="Times New Roman" w:hint="eastAsia"/>
          <w:color w:val="000000"/>
          <w:spacing w:val="3"/>
          <w:szCs w:val="21"/>
        </w:rPr>
        <w:t>=</w:t>
      </w:r>
      <w:r w:rsidRPr="00912FCC">
        <w:rPr>
          <w:rFonts w:ascii="Times New Roman" w:eastAsia="宋体" w:hAnsi="Times New Roman" w:cs="Times New Roman"/>
          <w:color w:val="000000"/>
          <w:spacing w:val="3"/>
          <w:szCs w:val="21"/>
        </w:rPr>
        <w:t xml:space="preserve"> </w:t>
      </w:r>
      <w:r w:rsidR="008A6593" w:rsidRPr="00912FCC">
        <w:rPr>
          <w:rFonts w:ascii="Times New Roman" w:eastAsia="宋体" w:hAnsi="Times New Roman" w:cs="Times New Roman"/>
          <w:color w:val="000000"/>
          <w:spacing w:val="3"/>
          <w:szCs w:val="21"/>
        </w:rPr>
        <w:t>0.</w:t>
      </w:r>
      <w:r w:rsidRPr="00912FCC">
        <w:rPr>
          <w:rFonts w:ascii="Times New Roman" w:eastAsia="宋体" w:hAnsi="Times New Roman" w:cs="Times New Roman"/>
          <w:color w:val="000000"/>
          <w:spacing w:val="3"/>
          <w:szCs w:val="21"/>
        </w:rPr>
        <w:t>1</w:t>
      </w:r>
      <w:r w:rsidR="008A6593" w:rsidRPr="00912FCC">
        <w:rPr>
          <w:rFonts w:ascii="Times New Roman" w:eastAsia="宋体" w:hAnsi="Times New Roman" w:cs="Times New Roman"/>
          <w:color w:val="FF0000"/>
          <w:spacing w:val="3"/>
          <w:szCs w:val="21"/>
        </w:rPr>
        <w:t xml:space="preserve"> MPa</w:t>
      </w:r>
      <w:r w:rsidR="006F7CA3" w:rsidRPr="00912FCC">
        <w:rPr>
          <w:rFonts w:ascii="Times New Roman" w:eastAsia="宋体" w:hAnsi="Times New Roman" w:cs="Times New Roman" w:hint="eastAsia"/>
          <w:color w:val="000000"/>
          <w:spacing w:val="3"/>
          <w:szCs w:val="21"/>
        </w:rPr>
        <w:t>）</w:t>
      </w:r>
    </w:p>
    <w:p w14:paraId="6373DE67" w14:textId="77777777" w:rsidR="009A78DD" w:rsidRPr="00DF3F9B" w:rsidRDefault="009A78DD" w:rsidP="009A78DD">
      <w:pPr>
        <w:spacing w:beforeLines="50" w:before="156" w:afterLines="50" w:after="156"/>
        <w:rPr>
          <w:rFonts w:asciiTheme="majorEastAsia" w:eastAsiaTheme="majorEastAsia" w:hAnsiTheme="majorEastAsia" w:cs="Times New Roman"/>
          <w:color w:val="000000"/>
          <w:spacing w:val="3"/>
          <w:kern w:val="0"/>
          <w:sz w:val="28"/>
          <w:szCs w:val="28"/>
        </w:rPr>
      </w:pPr>
      <w:r w:rsidRPr="00DF3F9B">
        <w:rPr>
          <w:rFonts w:asciiTheme="majorEastAsia" w:eastAsiaTheme="majorEastAsia" w:hAnsiTheme="majorEastAsia" w:cs="Times New Roman" w:hint="eastAsia"/>
          <w:color w:val="000000"/>
          <w:spacing w:val="3"/>
          <w:kern w:val="0"/>
          <w:sz w:val="28"/>
          <w:szCs w:val="28"/>
        </w:rPr>
        <w:t xml:space="preserve">3  </w:t>
      </w:r>
      <w:r w:rsidRPr="00DF3F9B">
        <w:rPr>
          <w:rFonts w:asciiTheme="majorEastAsia" w:eastAsiaTheme="majorEastAsia" w:hAnsiTheme="majorEastAsia" w:cs="Times New Roman"/>
          <w:color w:val="000000"/>
          <w:spacing w:val="3"/>
          <w:kern w:val="0"/>
          <w:sz w:val="28"/>
          <w:szCs w:val="28"/>
        </w:rPr>
        <w:t>结</w:t>
      </w:r>
      <w:r w:rsidRPr="00DF3F9B">
        <w:rPr>
          <w:rFonts w:asciiTheme="majorEastAsia" w:eastAsiaTheme="majorEastAsia" w:hAnsiTheme="majorEastAsia" w:cs="Times New Roman" w:hint="eastAsia"/>
          <w:color w:val="000000"/>
          <w:spacing w:val="3"/>
          <w:kern w:val="0"/>
          <w:sz w:val="28"/>
          <w:szCs w:val="28"/>
        </w:rPr>
        <w:t xml:space="preserve"> </w:t>
      </w:r>
      <w:r w:rsidRPr="00DF3F9B">
        <w:rPr>
          <w:rFonts w:asciiTheme="majorEastAsia" w:eastAsiaTheme="majorEastAsia" w:hAnsiTheme="majorEastAsia" w:cs="Times New Roman"/>
          <w:color w:val="000000"/>
          <w:spacing w:val="3"/>
          <w:kern w:val="0"/>
          <w:sz w:val="28"/>
          <w:szCs w:val="28"/>
        </w:rPr>
        <w:t xml:space="preserve"> 论</w:t>
      </w:r>
    </w:p>
    <w:p w14:paraId="533C213A" w14:textId="1A35E208" w:rsidR="00616B22" w:rsidRPr="00BE622D" w:rsidRDefault="009A78DD" w:rsidP="00BE622D">
      <w:pPr>
        <w:ind w:firstLineChars="200" w:firstLine="432"/>
        <w:rPr>
          <w:rFonts w:ascii="Times New Roman" w:eastAsia="宋体" w:hAnsi="Times New Roman"/>
          <w:color w:val="000000"/>
          <w:spacing w:val="3"/>
          <w:kern w:val="0"/>
          <w:szCs w:val="21"/>
        </w:rPr>
      </w:pPr>
      <w:r w:rsidRPr="00456433">
        <w:rPr>
          <w:rFonts w:ascii="Times New Roman" w:eastAsia="宋体" w:hAnsi="Times New Roman" w:hint="eastAsia"/>
          <w:color w:val="000000"/>
          <w:spacing w:val="3"/>
          <w:kern w:val="0"/>
          <w:szCs w:val="21"/>
        </w:rPr>
        <w:t>本研究主要目标是将基于反应特征时间分析和近稳态分析的简化建模方法从链烷烃拓展到化学反应更复杂的环烷烃和烷基芳香烃</w:t>
      </w:r>
      <w:r w:rsidR="005D1A71">
        <w:rPr>
          <w:rFonts w:ascii="Times New Roman" w:eastAsia="宋体" w:hAnsi="Times New Roman" w:hint="eastAsia"/>
          <w:color w:val="000000"/>
          <w:spacing w:val="3"/>
          <w:kern w:val="0"/>
          <w:szCs w:val="21"/>
        </w:rPr>
        <w:t>；</w:t>
      </w:r>
      <w:r w:rsidRPr="00456433">
        <w:rPr>
          <w:rFonts w:ascii="Times New Roman" w:eastAsia="宋体" w:hAnsi="Times New Roman" w:hint="eastAsia"/>
          <w:color w:val="000000"/>
          <w:spacing w:val="3"/>
          <w:kern w:val="0"/>
          <w:szCs w:val="21"/>
        </w:rPr>
        <w:t>建立了正辛烷、异辛烷、甲基环己烷和正丁基苯等含四类不同官能团大分子碳氢燃料的简化动力学模型。经与基础燃烧</w:t>
      </w:r>
      <w:r w:rsidR="0041206A">
        <w:rPr>
          <w:rFonts w:ascii="Times New Roman" w:eastAsia="宋体" w:hAnsi="Times New Roman" w:hint="eastAsia"/>
          <w:color w:val="000000"/>
          <w:spacing w:val="3"/>
          <w:kern w:val="0"/>
          <w:szCs w:val="21"/>
        </w:rPr>
        <w:t>反应动力学</w:t>
      </w:r>
      <w:r w:rsidRPr="00456433">
        <w:rPr>
          <w:rFonts w:ascii="Times New Roman" w:eastAsia="宋体" w:hAnsi="Times New Roman" w:hint="eastAsia"/>
          <w:color w:val="000000"/>
          <w:spacing w:val="3"/>
          <w:kern w:val="0"/>
          <w:szCs w:val="21"/>
        </w:rPr>
        <w:t>数据，包括氧化</w:t>
      </w:r>
      <w:r w:rsidR="0041206A">
        <w:rPr>
          <w:rFonts w:ascii="Times New Roman" w:eastAsia="宋体" w:hAnsi="Times New Roman" w:hint="eastAsia"/>
          <w:color w:val="000000"/>
          <w:spacing w:val="3"/>
          <w:kern w:val="0"/>
          <w:szCs w:val="21"/>
        </w:rPr>
        <w:t>反应</w:t>
      </w:r>
      <w:r w:rsidRPr="00456433">
        <w:rPr>
          <w:rFonts w:ascii="Times New Roman" w:eastAsia="宋体" w:hAnsi="Times New Roman" w:hint="eastAsia"/>
          <w:color w:val="000000"/>
          <w:spacing w:val="3"/>
          <w:kern w:val="0"/>
          <w:szCs w:val="21"/>
        </w:rPr>
        <w:t>和热解</w:t>
      </w:r>
      <w:r w:rsidR="0041206A">
        <w:rPr>
          <w:rFonts w:ascii="Times New Roman" w:eastAsia="宋体" w:hAnsi="Times New Roman" w:hint="eastAsia"/>
          <w:color w:val="000000"/>
          <w:spacing w:val="3"/>
          <w:kern w:val="0"/>
          <w:szCs w:val="21"/>
        </w:rPr>
        <w:t>反应重要</w:t>
      </w:r>
      <w:r w:rsidRPr="00456433">
        <w:rPr>
          <w:rFonts w:ascii="Times New Roman" w:eastAsia="宋体" w:hAnsi="Times New Roman" w:hint="eastAsia"/>
          <w:color w:val="000000"/>
          <w:spacing w:val="3"/>
          <w:kern w:val="0"/>
          <w:szCs w:val="21"/>
        </w:rPr>
        <w:t>中间产物</w:t>
      </w:r>
      <w:r w:rsidR="0041206A">
        <w:rPr>
          <w:rFonts w:ascii="Times New Roman" w:eastAsia="宋体" w:hAnsi="Times New Roman" w:hint="eastAsia"/>
          <w:color w:val="000000"/>
          <w:spacing w:val="3"/>
          <w:kern w:val="0"/>
          <w:szCs w:val="21"/>
        </w:rPr>
        <w:t>分布</w:t>
      </w:r>
      <w:r w:rsidRPr="00456433">
        <w:rPr>
          <w:rFonts w:ascii="Times New Roman" w:eastAsia="宋体" w:hAnsi="Times New Roman" w:hint="eastAsia"/>
          <w:color w:val="000000"/>
          <w:spacing w:val="3"/>
          <w:kern w:val="0"/>
          <w:szCs w:val="21"/>
        </w:rPr>
        <w:t>、点火延时时间、层流燃烧速率等</w:t>
      </w:r>
      <w:r w:rsidR="0041206A">
        <w:rPr>
          <w:rFonts w:ascii="Times New Roman" w:eastAsia="宋体" w:hAnsi="Times New Roman" w:hint="eastAsia"/>
          <w:color w:val="000000"/>
          <w:spacing w:val="3"/>
          <w:kern w:val="0"/>
          <w:szCs w:val="21"/>
        </w:rPr>
        <w:t>的</w:t>
      </w:r>
      <w:r w:rsidRPr="00456433">
        <w:rPr>
          <w:rFonts w:ascii="Times New Roman" w:eastAsia="宋体" w:hAnsi="Times New Roman" w:hint="eastAsia"/>
          <w:color w:val="000000"/>
          <w:spacing w:val="3"/>
          <w:kern w:val="0"/>
          <w:szCs w:val="21"/>
        </w:rPr>
        <w:t>对比，显示</w:t>
      </w:r>
      <w:r w:rsidR="0041206A">
        <w:rPr>
          <w:rFonts w:ascii="Times New Roman" w:eastAsia="宋体" w:hAnsi="Times New Roman" w:hint="eastAsia"/>
          <w:color w:val="000000"/>
          <w:spacing w:val="3"/>
          <w:kern w:val="0"/>
          <w:szCs w:val="21"/>
        </w:rPr>
        <w:t>本</w:t>
      </w:r>
      <w:r w:rsidRPr="00456433">
        <w:rPr>
          <w:rFonts w:ascii="Times New Roman" w:eastAsia="宋体" w:hAnsi="Times New Roman" w:hint="eastAsia"/>
          <w:color w:val="000000"/>
          <w:spacing w:val="3"/>
          <w:kern w:val="0"/>
          <w:szCs w:val="21"/>
        </w:rPr>
        <w:t>简化建模方法不仅对直链烷烃和支链烷烃有较好</w:t>
      </w:r>
      <w:r w:rsidR="0041206A">
        <w:rPr>
          <w:rFonts w:ascii="Times New Roman" w:eastAsia="宋体" w:hAnsi="Times New Roman" w:hint="eastAsia"/>
          <w:color w:val="000000"/>
          <w:spacing w:val="3"/>
          <w:kern w:val="0"/>
          <w:szCs w:val="21"/>
        </w:rPr>
        <w:t>描述</w:t>
      </w:r>
      <w:r w:rsidRPr="00456433">
        <w:rPr>
          <w:rFonts w:ascii="Times New Roman" w:eastAsia="宋体" w:hAnsi="Times New Roman" w:hint="eastAsia"/>
          <w:color w:val="000000"/>
          <w:spacing w:val="3"/>
          <w:kern w:val="0"/>
          <w:szCs w:val="21"/>
        </w:rPr>
        <w:t>，同时也适用于环烷烃和烷基芳香烃</w:t>
      </w:r>
      <w:r w:rsidR="0041206A">
        <w:rPr>
          <w:rFonts w:ascii="Times New Roman" w:eastAsia="宋体" w:hAnsi="Times New Roman" w:hint="eastAsia"/>
          <w:color w:val="000000"/>
          <w:spacing w:val="3"/>
          <w:kern w:val="0"/>
          <w:szCs w:val="21"/>
        </w:rPr>
        <w:t>的燃烧化学</w:t>
      </w:r>
      <w:r w:rsidRPr="00456433">
        <w:rPr>
          <w:rFonts w:ascii="Times New Roman" w:eastAsia="宋体" w:hAnsi="Times New Roman" w:hint="eastAsia"/>
          <w:color w:val="000000"/>
          <w:spacing w:val="3"/>
          <w:kern w:val="0"/>
          <w:szCs w:val="21"/>
        </w:rPr>
        <w:t>。该简化模型仅包含</w:t>
      </w:r>
      <w:r w:rsidRPr="00456433">
        <w:rPr>
          <w:rFonts w:ascii="Times New Roman" w:eastAsia="宋体" w:hAnsi="Times New Roman" w:hint="eastAsia"/>
          <w:color w:val="000000"/>
          <w:spacing w:val="3"/>
          <w:kern w:val="0"/>
          <w:szCs w:val="21"/>
        </w:rPr>
        <w:t>1</w:t>
      </w:r>
      <w:r w:rsidRPr="00456433">
        <w:rPr>
          <w:rFonts w:ascii="Times New Roman" w:eastAsia="宋体" w:hAnsi="Times New Roman"/>
          <w:color w:val="000000"/>
          <w:spacing w:val="3"/>
          <w:kern w:val="0"/>
          <w:szCs w:val="21"/>
        </w:rPr>
        <w:t>24</w:t>
      </w:r>
      <w:r w:rsidRPr="00456433">
        <w:rPr>
          <w:rFonts w:ascii="Times New Roman" w:eastAsia="宋体" w:hAnsi="Times New Roman" w:hint="eastAsia"/>
          <w:color w:val="000000"/>
          <w:spacing w:val="3"/>
          <w:kern w:val="0"/>
          <w:szCs w:val="21"/>
        </w:rPr>
        <w:t>个化学物质和</w:t>
      </w:r>
      <w:r w:rsidRPr="00456433">
        <w:rPr>
          <w:rFonts w:ascii="Times New Roman" w:eastAsia="宋体" w:hAnsi="Times New Roman" w:hint="eastAsia"/>
          <w:color w:val="000000"/>
          <w:spacing w:val="3"/>
          <w:kern w:val="0"/>
          <w:szCs w:val="21"/>
        </w:rPr>
        <w:t>8</w:t>
      </w:r>
      <w:r w:rsidRPr="00456433">
        <w:rPr>
          <w:rFonts w:ascii="Times New Roman" w:eastAsia="宋体" w:hAnsi="Times New Roman"/>
          <w:color w:val="000000"/>
          <w:spacing w:val="3"/>
          <w:kern w:val="0"/>
          <w:szCs w:val="21"/>
        </w:rPr>
        <w:t>54</w:t>
      </w:r>
      <w:r w:rsidRPr="00456433">
        <w:rPr>
          <w:rFonts w:ascii="Times New Roman" w:eastAsia="宋体" w:hAnsi="Times New Roman" w:hint="eastAsia"/>
          <w:color w:val="000000"/>
          <w:spacing w:val="3"/>
          <w:kern w:val="0"/>
          <w:szCs w:val="21"/>
        </w:rPr>
        <w:t>个基元反应</w:t>
      </w:r>
      <w:r w:rsidR="00443546">
        <w:rPr>
          <w:rFonts w:ascii="Times New Roman" w:eastAsia="宋体" w:hAnsi="Times New Roman" w:hint="eastAsia"/>
          <w:color w:val="000000"/>
          <w:spacing w:val="3"/>
          <w:kern w:val="0"/>
          <w:szCs w:val="21"/>
        </w:rPr>
        <w:t>，同时可进一步缩减</w:t>
      </w:r>
      <w:r w:rsidRPr="00456433">
        <w:rPr>
          <w:rFonts w:ascii="Times New Roman" w:eastAsia="宋体" w:hAnsi="Times New Roman" w:hint="eastAsia"/>
          <w:color w:val="000000"/>
          <w:spacing w:val="3"/>
          <w:kern w:val="0"/>
          <w:szCs w:val="21"/>
        </w:rPr>
        <w:t>。以</w:t>
      </w:r>
      <w:r w:rsidRPr="000B0AC1">
        <w:rPr>
          <w:rFonts w:ascii="Times New Roman" w:eastAsia="宋体" w:hAnsi="Times New Roman" w:hint="eastAsia"/>
          <w:i/>
          <w:color w:val="000000"/>
          <w:spacing w:val="3"/>
          <w:kern w:val="0"/>
          <w:szCs w:val="21"/>
        </w:rPr>
        <w:t>n</w:t>
      </w:r>
      <w:r w:rsidRPr="00456433">
        <w:rPr>
          <w:rFonts w:ascii="Times New Roman" w:eastAsia="宋体" w:hAnsi="Times New Roman"/>
          <w:color w:val="000000"/>
          <w:spacing w:val="3"/>
          <w:kern w:val="0"/>
          <w:szCs w:val="21"/>
        </w:rPr>
        <w:t>-C</w:t>
      </w:r>
      <w:r w:rsidRPr="00456433">
        <w:rPr>
          <w:rFonts w:ascii="Times New Roman" w:eastAsia="宋体" w:hAnsi="Times New Roman"/>
          <w:color w:val="000000"/>
          <w:spacing w:val="3"/>
          <w:kern w:val="0"/>
          <w:szCs w:val="21"/>
          <w:vertAlign w:val="subscript"/>
        </w:rPr>
        <w:t>8</w:t>
      </w:r>
      <w:r w:rsidRPr="00456433">
        <w:rPr>
          <w:rFonts w:ascii="Times New Roman" w:eastAsia="宋体" w:hAnsi="Times New Roman"/>
          <w:color w:val="000000"/>
          <w:spacing w:val="3"/>
          <w:kern w:val="0"/>
          <w:szCs w:val="21"/>
        </w:rPr>
        <w:t>H</w:t>
      </w:r>
      <w:r w:rsidRPr="00456433">
        <w:rPr>
          <w:rFonts w:ascii="Times New Roman" w:eastAsia="宋体" w:hAnsi="Times New Roman"/>
          <w:color w:val="000000"/>
          <w:spacing w:val="3"/>
          <w:kern w:val="0"/>
          <w:szCs w:val="21"/>
          <w:vertAlign w:val="subscript"/>
        </w:rPr>
        <w:t>18</w:t>
      </w:r>
      <w:r w:rsidRPr="00456433">
        <w:rPr>
          <w:rFonts w:ascii="Times New Roman" w:eastAsia="宋体" w:hAnsi="Times New Roman" w:hint="eastAsia"/>
          <w:color w:val="000000"/>
          <w:spacing w:val="3"/>
          <w:kern w:val="0"/>
          <w:szCs w:val="21"/>
        </w:rPr>
        <w:t>为例，</w:t>
      </w:r>
      <w:r w:rsidR="00443546">
        <w:rPr>
          <w:rFonts w:ascii="Times New Roman" w:eastAsia="宋体" w:hAnsi="Times New Roman" w:hint="eastAsia"/>
          <w:color w:val="000000"/>
          <w:spacing w:val="3"/>
          <w:kern w:val="0"/>
          <w:szCs w:val="21"/>
        </w:rPr>
        <w:t>进</w:t>
      </w:r>
      <w:r w:rsidRPr="00456433">
        <w:rPr>
          <w:rFonts w:ascii="Times New Roman" w:eastAsia="宋体" w:hAnsi="Times New Roman" w:hint="eastAsia"/>
          <w:color w:val="000000"/>
          <w:spacing w:val="3"/>
          <w:kern w:val="0"/>
          <w:szCs w:val="21"/>
        </w:rPr>
        <w:t>一步简化后，以上数目分别为</w:t>
      </w:r>
      <w:r w:rsidRPr="00456433">
        <w:rPr>
          <w:rFonts w:ascii="Times New Roman" w:eastAsia="宋体" w:hAnsi="Times New Roman" w:hint="eastAsia"/>
          <w:color w:val="000000"/>
          <w:spacing w:val="3"/>
          <w:kern w:val="0"/>
          <w:szCs w:val="21"/>
        </w:rPr>
        <w:t>56</w:t>
      </w:r>
      <w:r w:rsidRPr="00456433">
        <w:rPr>
          <w:rFonts w:ascii="Times New Roman" w:eastAsia="宋体" w:hAnsi="Times New Roman" w:hint="eastAsia"/>
          <w:color w:val="000000"/>
          <w:spacing w:val="3"/>
          <w:kern w:val="0"/>
          <w:szCs w:val="21"/>
        </w:rPr>
        <w:t>和</w:t>
      </w:r>
      <w:r w:rsidRPr="00456433">
        <w:rPr>
          <w:rFonts w:ascii="Times New Roman" w:eastAsia="宋体" w:hAnsi="Times New Roman" w:hint="eastAsia"/>
          <w:color w:val="000000"/>
          <w:spacing w:val="3"/>
          <w:kern w:val="0"/>
          <w:szCs w:val="21"/>
        </w:rPr>
        <w:t>387</w:t>
      </w:r>
      <w:r w:rsidRPr="00456433">
        <w:rPr>
          <w:rFonts w:ascii="Times New Roman" w:eastAsia="宋体" w:hAnsi="Times New Roman" w:hint="eastAsia"/>
          <w:color w:val="000000"/>
          <w:spacing w:val="3"/>
          <w:kern w:val="0"/>
          <w:szCs w:val="21"/>
        </w:rPr>
        <w:t>。为进一步扩展该方法的实际使用范围，下一步研究将探究该</w:t>
      </w:r>
      <w:r>
        <w:rPr>
          <w:rFonts w:ascii="Times New Roman" w:eastAsia="宋体" w:hAnsi="Times New Roman" w:hint="eastAsia"/>
          <w:color w:val="000000"/>
          <w:spacing w:val="3"/>
          <w:kern w:val="0"/>
          <w:szCs w:val="21"/>
        </w:rPr>
        <w:t>类简化建模</w:t>
      </w:r>
      <w:r w:rsidRPr="00456433">
        <w:rPr>
          <w:rFonts w:ascii="Times New Roman" w:eastAsia="宋体" w:hAnsi="Times New Roman" w:hint="eastAsia"/>
          <w:color w:val="000000"/>
          <w:spacing w:val="3"/>
          <w:kern w:val="0"/>
          <w:szCs w:val="21"/>
        </w:rPr>
        <w:t>方法扩展至较低温度区域</w:t>
      </w:r>
      <w:r>
        <w:rPr>
          <w:rFonts w:ascii="Times New Roman" w:eastAsia="宋体" w:hAnsi="Times New Roman" w:hint="eastAsia"/>
          <w:color w:val="000000"/>
          <w:spacing w:val="3"/>
          <w:kern w:val="0"/>
          <w:szCs w:val="21"/>
        </w:rPr>
        <w:t>(</w:t>
      </w:r>
      <w:r w:rsidRPr="00456433">
        <w:rPr>
          <w:rFonts w:ascii="Times New Roman" w:eastAsia="宋体" w:hAnsi="Times New Roman" w:hint="eastAsia"/>
          <w:color w:val="000000"/>
          <w:spacing w:val="3"/>
          <w:kern w:val="0"/>
          <w:szCs w:val="21"/>
        </w:rPr>
        <w:t>包括负反应温度系数区域，</w:t>
      </w:r>
      <w:r w:rsidRPr="00456433">
        <w:rPr>
          <w:rFonts w:ascii="Times New Roman" w:eastAsia="宋体" w:hAnsi="Times New Roman" w:cs="Times New Roman"/>
          <w:color w:val="000000"/>
          <w:spacing w:val="3"/>
          <w:kern w:val="0"/>
          <w:szCs w:val="21"/>
        </w:rPr>
        <w:t xml:space="preserve">Negative Temperature </w:t>
      </w:r>
      <w:r w:rsidRPr="00456433">
        <w:rPr>
          <w:rFonts w:ascii="Times New Roman" w:eastAsia="宋体" w:hAnsi="Times New Roman" w:cs="Times New Roman"/>
          <w:color w:val="000000"/>
          <w:spacing w:val="3"/>
          <w:kern w:val="0"/>
          <w:szCs w:val="21"/>
        </w:rPr>
        <w:t>Coefficient region</w:t>
      </w:r>
      <w:r w:rsidRPr="00456433">
        <w:rPr>
          <w:rFonts w:ascii="Times New Roman" w:eastAsia="宋体" w:hAnsi="Times New Roman" w:cs="Times New Roman"/>
          <w:color w:val="000000"/>
          <w:spacing w:val="3"/>
          <w:kern w:val="0"/>
          <w:szCs w:val="21"/>
        </w:rPr>
        <w:t>，</w:t>
      </w:r>
      <w:r w:rsidRPr="00456433">
        <w:rPr>
          <w:rFonts w:ascii="Times New Roman" w:eastAsia="宋体" w:hAnsi="Times New Roman" w:cs="Times New Roman" w:hint="eastAsia"/>
          <w:color w:val="000000"/>
          <w:spacing w:val="3"/>
          <w:kern w:val="0"/>
          <w:szCs w:val="21"/>
        </w:rPr>
        <w:t>即</w:t>
      </w:r>
      <w:r w:rsidRPr="00456433">
        <w:rPr>
          <w:rFonts w:ascii="Times New Roman" w:eastAsia="宋体" w:hAnsi="Times New Roman" w:cs="Times New Roman"/>
          <w:color w:val="000000"/>
          <w:spacing w:val="3"/>
          <w:kern w:val="0"/>
          <w:szCs w:val="21"/>
        </w:rPr>
        <w:t>NTC</w:t>
      </w:r>
      <w:r w:rsidRPr="00456433">
        <w:rPr>
          <w:rFonts w:ascii="Times New Roman" w:eastAsia="宋体" w:hAnsi="Times New Roman" w:cs="Times New Roman"/>
          <w:color w:val="000000"/>
          <w:spacing w:val="3"/>
          <w:kern w:val="0"/>
          <w:szCs w:val="21"/>
        </w:rPr>
        <w:t>区域</w:t>
      </w:r>
      <w:r>
        <w:rPr>
          <w:rFonts w:ascii="Times New Roman" w:eastAsia="宋体" w:hAnsi="Times New Roman" w:hint="eastAsia"/>
          <w:color w:val="000000"/>
          <w:spacing w:val="3"/>
          <w:kern w:val="0"/>
          <w:szCs w:val="21"/>
        </w:rPr>
        <w:t>)</w:t>
      </w:r>
      <w:r w:rsidRPr="00456433">
        <w:rPr>
          <w:rFonts w:ascii="Times New Roman" w:eastAsia="宋体" w:hAnsi="Times New Roman" w:hint="eastAsia"/>
          <w:color w:val="000000"/>
          <w:spacing w:val="3"/>
          <w:kern w:val="0"/>
          <w:szCs w:val="21"/>
        </w:rPr>
        <w:t>。</w:t>
      </w:r>
    </w:p>
    <w:p w14:paraId="3D280190" w14:textId="51DA7DC1" w:rsidR="000A072D" w:rsidRPr="00D57FAD" w:rsidRDefault="007809FE" w:rsidP="007809FE">
      <w:pPr>
        <w:suppressAutoHyphens/>
        <w:wordWrap w:val="0"/>
        <w:autoSpaceDE w:val="0"/>
        <w:autoSpaceDN w:val="0"/>
        <w:adjustRightInd w:val="0"/>
        <w:snapToGrid w:val="0"/>
        <w:spacing w:beforeLines="100" w:before="312" w:line="300" w:lineRule="exact"/>
        <w:rPr>
          <w:rFonts w:ascii="Arial" w:eastAsia="黑体" w:hAnsi="Arial" w:cs="Arial"/>
          <w:b/>
          <w:color w:val="000000"/>
          <w:spacing w:val="4"/>
          <w:kern w:val="0"/>
          <w:szCs w:val="21"/>
        </w:rPr>
      </w:pPr>
      <w:r w:rsidRPr="00D57FAD">
        <w:rPr>
          <w:rFonts w:ascii="Arial" w:eastAsia="黑体" w:hAnsi="Arial" w:cs="Arial" w:hint="eastAsia"/>
          <w:b/>
          <w:color w:val="000000"/>
          <w:spacing w:val="4"/>
          <w:kern w:val="0"/>
          <w:szCs w:val="21"/>
        </w:rPr>
        <w:t>参考文献：</w:t>
      </w:r>
    </w:p>
    <w:p w14:paraId="45114088" w14:textId="102C4958" w:rsidR="00AA3232" w:rsidRPr="00EC522B" w:rsidRDefault="000A072D"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b/>
          <w:color w:val="000000"/>
          <w:kern w:val="0"/>
          <w:sz w:val="18"/>
          <w:szCs w:val="18"/>
        </w:rPr>
        <w:fldChar w:fldCharType="begin"/>
      </w:r>
      <w:r w:rsidRPr="00EC522B">
        <w:rPr>
          <w:rFonts w:ascii="Times New Roman" w:eastAsia="宋体" w:hAnsi="Times New Roman" w:cs="Times New Roman"/>
          <w:b/>
          <w:color w:val="000000"/>
          <w:kern w:val="0"/>
          <w:sz w:val="18"/>
          <w:szCs w:val="18"/>
        </w:rPr>
        <w:instrText xml:space="preserve"> ADDIN EN.REFLIST </w:instrText>
      </w:r>
      <w:r w:rsidRPr="00EC522B">
        <w:rPr>
          <w:rFonts w:ascii="Times New Roman" w:eastAsia="宋体" w:hAnsi="Times New Roman" w:cs="Times New Roman"/>
          <w:b/>
          <w:color w:val="000000"/>
          <w:kern w:val="0"/>
          <w:sz w:val="18"/>
          <w:szCs w:val="18"/>
        </w:rPr>
        <w:fldChar w:fldCharType="separate"/>
      </w:r>
      <w:r w:rsidR="00AA3232" w:rsidRPr="00EC522B">
        <w:rPr>
          <w:rFonts w:ascii="Times New Roman" w:eastAsia="宋体" w:hAnsi="Times New Roman" w:cs="Times New Roman"/>
          <w:sz w:val="18"/>
        </w:rPr>
        <w:t>[</w:t>
      </w:r>
      <w:r w:rsidR="00AA3232" w:rsidRPr="00EC522B">
        <w:rPr>
          <w:rFonts w:ascii="Times New Roman" w:eastAsia="宋体" w:hAnsi="Times New Roman"/>
          <w:sz w:val="18"/>
        </w:rPr>
        <w:t>1</w:t>
      </w:r>
      <w:r w:rsidR="00AA3232" w:rsidRPr="00EC522B">
        <w:rPr>
          <w:rFonts w:ascii="Times New Roman" w:eastAsia="宋体" w:hAnsi="Times New Roman" w:cs="Times New Roman"/>
          <w:sz w:val="18"/>
        </w:rPr>
        <w:t>]</w:t>
      </w:r>
      <w:r w:rsidR="00AA3232" w:rsidRPr="00EC522B">
        <w:rPr>
          <w:rFonts w:ascii="Times New Roman" w:eastAsia="宋体" w:hAnsi="Times New Roman" w:cs="Times New Roman"/>
          <w:sz w:val="18"/>
        </w:rPr>
        <w:tab/>
        <w:t>LU T</w:t>
      </w:r>
      <w:r w:rsidR="002A15E5" w:rsidRPr="00EC522B">
        <w:rPr>
          <w:rFonts w:ascii="Times New Roman" w:eastAsia="宋体" w:hAnsi="Times New Roman" w:cs="Times New Roman"/>
          <w:sz w:val="18"/>
        </w:rPr>
        <w:t>ianfeng</w:t>
      </w:r>
      <w:r w:rsidR="00AA3232" w:rsidRPr="00EC522B">
        <w:rPr>
          <w:rFonts w:ascii="Times New Roman" w:eastAsia="宋体" w:hAnsi="Times New Roman" w:cs="Times New Roman"/>
          <w:sz w:val="18"/>
        </w:rPr>
        <w:t>, LAW C K. Toward accommodating realistic fuel chemistry in large-scale computations[J]. Progress in Energy and Combustion Science, 2009, 35 (2), 192-215.</w:t>
      </w:r>
    </w:p>
    <w:p w14:paraId="1E7BF19E" w14:textId="77777777"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hint="eastAsia"/>
          <w:sz w:val="18"/>
        </w:rPr>
        <w:t>[</w:t>
      </w:r>
      <w:r w:rsidRPr="00EC522B">
        <w:rPr>
          <w:rFonts w:ascii="Times New Roman" w:eastAsia="宋体" w:hAnsi="Times New Roman" w:hint="eastAsia"/>
          <w:sz w:val="18"/>
        </w:rPr>
        <w:t>2</w:t>
      </w:r>
      <w:r w:rsidRPr="00EC522B">
        <w:rPr>
          <w:rFonts w:ascii="Times New Roman" w:eastAsia="宋体" w:hAnsi="Times New Roman" w:cs="Times New Roman" w:hint="eastAsia"/>
          <w:sz w:val="18"/>
        </w:rPr>
        <w:t>]</w:t>
      </w:r>
      <w:r w:rsidRPr="00EC522B">
        <w:rPr>
          <w:rFonts w:ascii="Times New Roman" w:eastAsia="宋体" w:hAnsi="Times New Roman" w:cs="Times New Roman" w:hint="eastAsia"/>
          <w:sz w:val="18"/>
        </w:rPr>
        <w:tab/>
      </w:r>
      <w:r w:rsidRPr="00EC522B">
        <w:rPr>
          <w:rFonts w:ascii="Times New Roman" w:eastAsia="宋体" w:hAnsi="Times New Roman" w:cs="Times New Roman" w:hint="eastAsia"/>
          <w:sz w:val="18"/>
        </w:rPr>
        <w:t>苟小龙</w:t>
      </w:r>
      <w:r w:rsidRPr="00EC522B">
        <w:rPr>
          <w:rFonts w:ascii="Times New Roman" w:eastAsia="宋体" w:hAnsi="Times New Roman" w:cs="Times New Roman" w:hint="eastAsia"/>
          <w:sz w:val="18"/>
        </w:rPr>
        <w:t xml:space="preserve">, </w:t>
      </w:r>
      <w:r w:rsidRPr="00EC522B">
        <w:rPr>
          <w:rFonts w:ascii="Times New Roman" w:eastAsia="宋体" w:hAnsi="Times New Roman" w:cs="Times New Roman" w:hint="eastAsia"/>
          <w:sz w:val="18"/>
        </w:rPr>
        <w:t>孙文廷</w:t>
      </w:r>
      <w:r w:rsidRPr="00EC522B">
        <w:rPr>
          <w:rFonts w:ascii="Times New Roman" w:eastAsia="宋体" w:hAnsi="Times New Roman" w:cs="Times New Roman" w:hint="eastAsia"/>
          <w:sz w:val="18"/>
        </w:rPr>
        <w:t xml:space="preserve">, </w:t>
      </w:r>
      <w:r w:rsidRPr="00EC522B">
        <w:rPr>
          <w:rFonts w:ascii="Times New Roman" w:eastAsia="宋体" w:hAnsi="Times New Roman" w:cs="Times New Roman" w:hint="eastAsia"/>
          <w:sz w:val="18"/>
        </w:rPr>
        <w:t>陈正</w:t>
      </w:r>
      <w:r w:rsidRPr="00EC522B">
        <w:rPr>
          <w:rFonts w:ascii="Times New Roman" w:eastAsia="宋体" w:hAnsi="Times New Roman" w:cs="Times New Roman" w:hint="eastAsia"/>
          <w:sz w:val="18"/>
        </w:rPr>
        <w:t xml:space="preserve">. </w:t>
      </w:r>
      <w:r w:rsidRPr="00EC522B">
        <w:rPr>
          <w:rFonts w:ascii="Times New Roman" w:eastAsia="宋体" w:hAnsi="Times New Roman" w:cs="Times New Roman" w:hint="eastAsia"/>
          <w:sz w:val="18"/>
        </w:rPr>
        <w:t>燃烧数值模拟中的复杂化学反应机理处理方法</w:t>
      </w:r>
      <w:r w:rsidRPr="00EC522B">
        <w:rPr>
          <w:rFonts w:ascii="Times New Roman" w:eastAsia="宋体" w:hAnsi="Times New Roman" w:cs="Times New Roman" w:hint="eastAsia"/>
          <w:sz w:val="18"/>
        </w:rPr>
        <w:t xml:space="preserve">[J]. </w:t>
      </w:r>
      <w:r w:rsidRPr="00EC522B">
        <w:rPr>
          <w:rFonts w:ascii="Times New Roman" w:eastAsia="宋体" w:hAnsi="Times New Roman" w:cs="Times New Roman" w:hint="eastAsia"/>
          <w:sz w:val="18"/>
        </w:rPr>
        <w:t>中国科学</w:t>
      </w:r>
      <w:r w:rsidRPr="00EC522B">
        <w:rPr>
          <w:rFonts w:ascii="Times New Roman" w:eastAsia="宋体" w:hAnsi="Times New Roman" w:cs="Times New Roman" w:hint="eastAsia"/>
          <w:sz w:val="18"/>
        </w:rPr>
        <w:t>:</w:t>
      </w:r>
      <w:r w:rsidRPr="00EC522B">
        <w:rPr>
          <w:rFonts w:ascii="Times New Roman" w:eastAsia="宋体" w:hAnsi="Times New Roman" w:cs="Times New Roman" w:hint="eastAsia"/>
          <w:sz w:val="18"/>
        </w:rPr>
        <w:t>物理学</w:t>
      </w:r>
      <w:r w:rsidRPr="00EC522B">
        <w:rPr>
          <w:rFonts w:ascii="Times New Roman" w:eastAsia="宋体" w:hAnsi="Times New Roman" w:cs="Times New Roman" w:hint="eastAsia"/>
          <w:sz w:val="18"/>
        </w:rPr>
        <w:t xml:space="preserve"> </w:t>
      </w:r>
      <w:r w:rsidRPr="00EC522B">
        <w:rPr>
          <w:rFonts w:ascii="Times New Roman" w:eastAsia="宋体" w:hAnsi="Times New Roman" w:cs="Times New Roman" w:hint="eastAsia"/>
          <w:sz w:val="18"/>
        </w:rPr>
        <w:t>力学</w:t>
      </w:r>
      <w:r w:rsidRPr="00EC522B">
        <w:rPr>
          <w:rFonts w:ascii="Times New Roman" w:eastAsia="宋体" w:hAnsi="Times New Roman" w:cs="Times New Roman" w:hint="eastAsia"/>
          <w:sz w:val="18"/>
        </w:rPr>
        <w:t xml:space="preserve"> </w:t>
      </w:r>
      <w:r w:rsidRPr="00EC522B">
        <w:rPr>
          <w:rFonts w:ascii="Times New Roman" w:eastAsia="宋体" w:hAnsi="Times New Roman" w:cs="Times New Roman" w:hint="eastAsia"/>
          <w:sz w:val="18"/>
        </w:rPr>
        <w:t>天文学</w:t>
      </w:r>
      <w:r w:rsidRPr="00EC522B">
        <w:rPr>
          <w:rFonts w:ascii="Times New Roman" w:eastAsia="宋体" w:hAnsi="Times New Roman" w:cs="Times New Roman" w:hint="eastAsia"/>
          <w:sz w:val="18"/>
        </w:rPr>
        <w:t>, 2017, 47 (07), 62-78.</w:t>
      </w:r>
    </w:p>
    <w:p w14:paraId="295732C4" w14:textId="5007493F" w:rsidR="002A15E5" w:rsidRPr="00EC522B" w:rsidRDefault="002A15E5"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hint="eastAsia"/>
          <w:sz w:val="18"/>
        </w:rPr>
        <w:t xml:space="preserve"> </w:t>
      </w:r>
      <w:r w:rsidRPr="00EC522B">
        <w:rPr>
          <w:rFonts w:ascii="Times New Roman" w:eastAsia="宋体" w:hAnsi="Times New Roman" w:cs="Times New Roman"/>
          <w:sz w:val="18"/>
        </w:rPr>
        <w:t xml:space="preserve">      </w:t>
      </w:r>
      <w:r w:rsidR="00EC522B">
        <w:rPr>
          <w:rFonts w:ascii="Times New Roman" w:eastAsia="宋体" w:hAnsi="Times New Roman" w:cs="Times New Roman"/>
          <w:sz w:val="18"/>
        </w:rPr>
        <w:t xml:space="preserve"> </w:t>
      </w:r>
      <w:r w:rsidRPr="00EC522B">
        <w:rPr>
          <w:rFonts w:ascii="Times New Roman" w:eastAsia="宋体" w:hAnsi="Times New Roman" w:cs="Times New Roman"/>
          <w:sz w:val="18"/>
          <w:szCs w:val="18"/>
        </w:rPr>
        <w:t>Gou XiaoLong, Sun WenTing, Chen Zheng. Numerical methods for complicated chemical mechanism involved in combustion simulation[J]. SCIENTIA SINICA Physica, Mechanica &amp; Astronomica, 2017, 47 (07), 62-78.</w:t>
      </w:r>
    </w:p>
    <w:p w14:paraId="15D41247" w14:textId="757C26E4"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hint="eastAsia"/>
          <w:sz w:val="18"/>
        </w:rPr>
        <w:t>[</w:t>
      </w:r>
      <w:r w:rsidRPr="00EC522B">
        <w:rPr>
          <w:rFonts w:ascii="Times New Roman" w:eastAsia="宋体" w:hAnsi="Times New Roman" w:hint="eastAsia"/>
          <w:sz w:val="18"/>
        </w:rPr>
        <w:t>3</w:t>
      </w:r>
      <w:r w:rsidRPr="00EC522B">
        <w:rPr>
          <w:rFonts w:ascii="Times New Roman" w:eastAsia="宋体" w:hAnsi="Times New Roman" w:cs="Times New Roman" w:hint="eastAsia"/>
          <w:sz w:val="18"/>
        </w:rPr>
        <w:t>]</w:t>
      </w:r>
      <w:r w:rsidRPr="00EC522B">
        <w:rPr>
          <w:rFonts w:ascii="Times New Roman" w:eastAsia="宋体" w:hAnsi="Times New Roman" w:cs="Times New Roman" w:hint="eastAsia"/>
          <w:sz w:val="18"/>
        </w:rPr>
        <w:tab/>
      </w:r>
      <w:r w:rsidRPr="00EC522B">
        <w:rPr>
          <w:rFonts w:ascii="Times New Roman" w:eastAsia="宋体" w:hAnsi="Times New Roman" w:cs="Times New Roman" w:hint="eastAsia"/>
          <w:sz w:val="18"/>
        </w:rPr>
        <w:t>林圣强</w:t>
      </w:r>
      <w:r w:rsidRPr="00EC522B">
        <w:rPr>
          <w:rFonts w:ascii="Times New Roman" w:eastAsia="宋体" w:hAnsi="Times New Roman" w:cs="Times New Roman" w:hint="eastAsia"/>
          <w:sz w:val="18"/>
        </w:rPr>
        <w:t xml:space="preserve">, </w:t>
      </w:r>
      <w:r w:rsidRPr="00EC522B">
        <w:rPr>
          <w:rFonts w:ascii="Times New Roman" w:eastAsia="宋体" w:hAnsi="Times New Roman" w:cs="Times New Roman" w:hint="eastAsia"/>
          <w:sz w:val="18"/>
        </w:rPr>
        <w:t>谢鸣</w:t>
      </w:r>
      <w:r w:rsidRPr="00EC522B">
        <w:rPr>
          <w:rFonts w:ascii="Times New Roman" w:eastAsia="宋体" w:hAnsi="Times New Roman" w:cs="Times New Roman" w:hint="eastAsia"/>
          <w:sz w:val="18"/>
        </w:rPr>
        <w:t xml:space="preserve">, </w:t>
      </w:r>
      <w:r w:rsidRPr="00EC522B">
        <w:rPr>
          <w:rFonts w:ascii="Times New Roman" w:eastAsia="宋体" w:hAnsi="Times New Roman" w:cs="Times New Roman" w:hint="eastAsia"/>
          <w:sz w:val="18"/>
        </w:rPr>
        <w:t>王佳星</w:t>
      </w:r>
      <w:r w:rsidR="006238D7">
        <w:rPr>
          <w:rFonts w:ascii="Times New Roman" w:eastAsia="宋体" w:hAnsi="Times New Roman" w:cs="Times New Roman" w:hint="eastAsia"/>
          <w:sz w:val="18"/>
        </w:rPr>
        <w:t>，等</w:t>
      </w:r>
      <w:r w:rsidRPr="00EC522B">
        <w:rPr>
          <w:rFonts w:ascii="Times New Roman" w:eastAsia="宋体" w:hAnsi="Times New Roman" w:cs="Times New Roman" w:hint="eastAsia"/>
          <w:sz w:val="18"/>
        </w:rPr>
        <w:t xml:space="preserve">. </w:t>
      </w:r>
      <w:r w:rsidRPr="00EC522B">
        <w:rPr>
          <w:rFonts w:ascii="Times New Roman" w:eastAsia="宋体" w:hAnsi="Times New Roman" w:cs="Times New Roman" w:hint="eastAsia"/>
          <w:sz w:val="18"/>
        </w:rPr>
        <w:t>燃烧反应机理全局性简化及骨架机理优化</w:t>
      </w:r>
      <w:r w:rsidRPr="00EC522B">
        <w:rPr>
          <w:rFonts w:ascii="Times New Roman" w:eastAsia="宋体" w:hAnsi="Times New Roman" w:cs="Times New Roman" w:hint="eastAsia"/>
          <w:sz w:val="18"/>
        </w:rPr>
        <w:t xml:space="preserve">[J]. </w:t>
      </w:r>
      <w:r w:rsidRPr="00EC522B">
        <w:rPr>
          <w:rFonts w:ascii="Times New Roman" w:eastAsia="宋体" w:hAnsi="Times New Roman" w:cs="Times New Roman" w:hint="eastAsia"/>
          <w:sz w:val="18"/>
        </w:rPr>
        <w:t>燃烧科学与技术</w:t>
      </w:r>
      <w:r w:rsidRPr="00EC522B">
        <w:rPr>
          <w:rFonts w:ascii="Times New Roman" w:eastAsia="宋体" w:hAnsi="Times New Roman" w:cs="Times New Roman" w:hint="eastAsia"/>
          <w:sz w:val="18"/>
        </w:rPr>
        <w:t>, 2019, 05, 395-400.</w:t>
      </w:r>
    </w:p>
    <w:p w14:paraId="1CBE7FBD" w14:textId="7A274822" w:rsidR="002A15E5" w:rsidRPr="00EC522B" w:rsidRDefault="002A15E5"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hint="eastAsia"/>
          <w:sz w:val="18"/>
        </w:rPr>
        <w:t xml:space="preserve"> </w:t>
      </w:r>
      <w:r w:rsidRPr="00EC522B">
        <w:rPr>
          <w:rFonts w:ascii="Times New Roman" w:eastAsia="宋体" w:hAnsi="Times New Roman" w:cs="Times New Roman"/>
          <w:sz w:val="18"/>
        </w:rPr>
        <w:t xml:space="preserve">      </w:t>
      </w:r>
      <w:r w:rsidR="00EC522B">
        <w:rPr>
          <w:rFonts w:ascii="Times New Roman" w:eastAsia="宋体" w:hAnsi="Times New Roman" w:cs="Times New Roman"/>
          <w:sz w:val="18"/>
        </w:rPr>
        <w:t xml:space="preserve"> </w:t>
      </w:r>
      <w:r w:rsidRPr="00EC522B">
        <w:rPr>
          <w:rFonts w:ascii="Times New Roman" w:eastAsia="宋体" w:hAnsi="Times New Roman" w:cs="Times New Roman"/>
          <w:sz w:val="18"/>
        </w:rPr>
        <w:t>LIN Shengqiang, XIE Ming, WANG Jiaxing, et al. Global Reduction for Combustion Reaction Mechanism and Skeletal Mechanism Optimization[J].Journal of Combustion Science and Technology,2019,(05):395-400.</w:t>
      </w:r>
    </w:p>
    <w:p w14:paraId="0C1FA78D" w14:textId="2FA2A65E"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4</w:t>
      </w:r>
      <w:r w:rsidRPr="00EC522B">
        <w:rPr>
          <w:rFonts w:ascii="Times New Roman" w:eastAsia="宋体" w:hAnsi="Times New Roman" w:cs="Times New Roman"/>
          <w:sz w:val="18"/>
        </w:rPr>
        <w:t>]</w:t>
      </w:r>
      <w:r w:rsidRPr="00EC522B">
        <w:rPr>
          <w:rFonts w:ascii="Times New Roman" w:eastAsia="宋体" w:hAnsi="Times New Roman" w:cs="Times New Roman"/>
          <w:sz w:val="18"/>
        </w:rPr>
        <w:tab/>
        <w:t>WANG K</w:t>
      </w:r>
      <w:r w:rsidR="002A15E5" w:rsidRPr="00EC522B">
        <w:rPr>
          <w:rFonts w:ascii="Times New Roman" w:eastAsia="宋体" w:hAnsi="Times New Roman" w:cs="Times New Roman"/>
          <w:sz w:val="18"/>
        </w:rPr>
        <w:t>un</w:t>
      </w:r>
      <w:r w:rsidRPr="00EC522B">
        <w:rPr>
          <w:rFonts w:ascii="Times New Roman" w:eastAsia="宋体" w:hAnsi="Times New Roman" w:cs="Times New Roman"/>
          <w:sz w:val="18"/>
        </w:rPr>
        <w:t>, BOWMAN C T, WANG H</w:t>
      </w:r>
      <w:r w:rsidR="002A15E5" w:rsidRPr="00EC522B">
        <w:rPr>
          <w:rFonts w:ascii="Times New Roman" w:eastAsia="宋体" w:hAnsi="Times New Roman" w:cs="Times New Roman"/>
          <w:sz w:val="18"/>
        </w:rPr>
        <w:t>ai</w:t>
      </w:r>
      <w:r w:rsidRPr="00EC522B">
        <w:rPr>
          <w:rFonts w:ascii="Times New Roman" w:eastAsia="宋体" w:hAnsi="Times New Roman" w:cs="Times New Roman"/>
          <w:sz w:val="18"/>
        </w:rPr>
        <w:t>. Kinetic analysis of distinct product generation in oxidative pyrolysis of four octane isomers[J]. Proceedings of the Combustion Institute, 2019, 37 (1), 531-538.</w:t>
      </w:r>
    </w:p>
    <w:p w14:paraId="776033DC" w14:textId="0D116FFD"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5</w:t>
      </w:r>
      <w:r w:rsidRPr="00EC522B">
        <w:rPr>
          <w:rFonts w:ascii="Times New Roman" w:eastAsia="宋体" w:hAnsi="Times New Roman" w:cs="Times New Roman"/>
          <w:sz w:val="18"/>
        </w:rPr>
        <w:t>]</w:t>
      </w:r>
      <w:r w:rsidRPr="00EC522B">
        <w:rPr>
          <w:rFonts w:ascii="Times New Roman" w:eastAsia="宋体" w:hAnsi="Times New Roman" w:cs="Times New Roman"/>
          <w:sz w:val="18"/>
        </w:rPr>
        <w:tab/>
        <w:t>WANG H</w:t>
      </w:r>
      <w:r w:rsidR="002A15E5" w:rsidRPr="00EC522B">
        <w:rPr>
          <w:rFonts w:ascii="Times New Roman" w:eastAsia="宋体" w:hAnsi="Times New Roman" w:cs="Times New Roman"/>
          <w:sz w:val="18"/>
        </w:rPr>
        <w:t>ai</w:t>
      </w:r>
      <w:r w:rsidRPr="00EC522B">
        <w:rPr>
          <w:rFonts w:ascii="Times New Roman" w:eastAsia="宋体" w:hAnsi="Times New Roman" w:cs="Times New Roman"/>
          <w:sz w:val="18"/>
        </w:rPr>
        <w:t>, XU R</w:t>
      </w:r>
      <w:r w:rsidR="002A15E5" w:rsidRPr="00EC522B">
        <w:rPr>
          <w:rFonts w:ascii="Times New Roman" w:eastAsia="宋体" w:hAnsi="Times New Roman" w:cs="Times New Roman"/>
          <w:sz w:val="18"/>
        </w:rPr>
        <w:t>ui</w:t>
      </w:r>
      <w:r w:rsidRPr="00EC522B">
        <w:rPr>
          <w:rFonts w:ascii="Times New Roman" w:eastAsia="宋体" w:hAnsi="Times New Roman" w:cs="Times New Roman"/>
          <w:sz w:val="18"/>
        </w:rPr>
        <w:t>, WANG K</w:t>
      </w:r>
      <w:r w:rsidR="002A15E5" w:rsidRPr="00EC522B">
        <w:rPr>
          <w:rFonts w:ascii="Times New Roman" w:eastAsia="宋体" w:hAnsi="Times New Roman" w:cs="Times New Roman"/>
          <w:sz w:val="18"/>
        </w:rPr>
        <w:t>un</w:t>
      </w:r>
      <w:r w:rsidRPr="00EC522B">
        <w:rPr>
          <w:rFonts w:ascii="Times New Roman" w:eastAsia="宋体" w:hAnsi="Times New Roman" w:cs="Times New Roman"/>
          <w:sz w:val="18"/>
        </w:rPr>
        <w:t>, et al. A physics-based approach to modeling real-fuel combustion chemistry - I. Evidence from experiments, and thermodynamic, chemical kinetic and statistical considerations[J]. Combustion and Flame, 2018, 193, 502-519.</w:t>
      </w:r>
    </w:p>
    <w:p w14:paraId="3545C7E8" w14:textId="77777777"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6</w:t>
      </w:r>
      <w:r w:rsidRPr="00EC522B">
        <w:rPr>
          <w:rFonts w:ascii="Times New Roman" w:eastAsia="宋体" w:hAnsi="Times New Roman" w:cs="Times New Roman"/>
          <w:sz w:val="18"/>
        </w:rPr>
        <w:t>]</w:t>
      </w:r>
      <w:r w:rsidRPr="00EC522B">
        <w:rPr>
          <w:rFonts w:ascii="Times New Roman" w:eastAsia="宋体" w:hAnsi="Times New Roman" w:cs="Times New Roman"/>
          <w:sz w:val="18"/>
        </w:rPr>
        <w:tab/>
        <w:t>KLIPPENSTEIN S, GEORGIEVSKII Y, HARDING L. Predictive theory for the combination kinetics of two alkyl radicals[J]. Physical chemistry chemical physics, 2006, 8, 1133-1147.</w:t>
      </w:r>
    </w:p>
    <w:p w14:paraId="17196B54" w14:textId="753B976E"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7</w:t>
      </w:r>
      <w:r w:rsidRPr="00EC522B">
        <w:rPr>
          <w:rFonts w:ascii="Times New Roman" w:eastAsia="宋体" w:hAnsi="Times New Roman" w:cs="Times New Roman"/>
          <w:sz w:val="18"/>
        </w:rPr>
        <w:t>]</w:t>
      </w:r>
      <w:r w:rsidRPr="00EC522B">
        <w:rPr>
          <w:rFonts w:ascii="Times New Roman" w:eastAsia="宋体" w:hAnsi="Times New Roman" w:cs="Times New Roman"/>
          <w:sz w:val="18"/>
        </w:rPr>
        <w:tab/>
        <w:t>WANG K</w:t>
      </w:r>
      <w:r w:rsidR="002A15E5" w:rsidRPr="00EC522B">
        <w:rPr>
          <w:rFonts w:ascii="Times New Roman" w:eastAsia="宋体" w:hAnsi="Times New Roman" w:cs="Times New Roman"/>
          <w:sz w:val="18"/>
        </w:rPr>
        <w:t>un</w:t>
      </w:r>
      <w:r w:rsidRPr="00EC522B">
        <w:rPr>
          <w:rFonts w:ascii="Times New Roman" w:eastAsia="宋体" w:hAnsi="Times New Roman" w:cs="Times New Roman"/>
          <w:sz w:val="18"/>
        </w:rPr>
        <w:t>, VILLANO S M, DEAN A M. Reactivity-Structure-Based rate estimation rules for alkyl radical H atom shift and alkenyl radical cycloaddition reactions[J]. The Journal of Physical Chemistry A, 2015, 119 (28), 7205-7221.</w:t>
      </w:r>
    </w:p>
    <w:p w14:paraId="6480FFE4" w14:textId="77777777"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8</w:t>
      </w:r>
      <w:r w:rsidRPr="00EC522B">
        <w:rPr>
          <w:rFonts w:ascii="Times New Roman" w:eastAsia="宋体" w:hAnsi="Times New Roman" w:cs="Times New Roman"/>
          <w:sz w:val="18"/>
        </w:rPr>
        <w:t>]</w:t>
      </w:r>
      <w:r w:rsidRPr="00EC522B">
        <w:rPr>
          <w:rFonts w:ascii="Times New Roman" w:eastAsia="宋体" w:hAnsi="Times New Roman" w:cs="Times New Roman"/>
          <w:sz w:val="18"/>
        </w:rPr>
        <w:tab/>
        <w:t>RITTER E, BOZZELLI J. THERM: Thermodynam</w:t>
      </w:r>
      <w:r w:rsidRPr="00EC522B">
        <w:rPr>
          <w:rFonts w:ascii="Times New Roman" w:eastAsia="宋体" w:hAnsi="Times New Roman" w:cs="Times New Roman"/>
          <w:sz w:val="18"/>
        </w:rPr>
        <w:lastRenderedPageBreak/>
        <w:t>ic property estimation for gas phase radicals and molecules[J]. International Journal of Chemical Kinetics, 1991, 23, 767-778.</w:t>
      </w:r>
    </w:p>
    <w:p w14:paraId="61D8DDAE" w14:textId="11C301B2"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9</w:t>
      </w:r>
      <w:r w:rsidRPr="00EC522B">
        <w:rPr>
          <w:rFonts w:ascii="Times New Roman" w:eastAsia="宋体" w:hAnsi="Times New Roman" w:cs="Times New Roman"/>
          <w:sz w:val="18"/>
        </w:rPr>
        <w:t>]</w:t>
      </w:r>
      <w:r w:rsidRPr="00EC522B">
        <w:rPr>
          <w:rFonts w:ascii="Times New Roman" w:eastAsia="宋体" w:hAnsi="Times New Roman" w:cs="Times New Roman"/>
          <w:sz w:val="18"/>
        </w:rPr>
        <w:tab/>
        <w:t>WANG H</w:t>
      </w:r>
      <w:r w:rsidR="002A15E5" w:rsidRPr="00EC522B">
        <w:rPr>
          <w:rFonts w:ascii="Times New Roman" w:eastAsia="宋体" w:hAnsi="Times New Roman" w:cs="Times New Roman"/>
          <w:sz w:val="18"/>
        </w:rPr>
        <w:t>ai</w:t>
      </w:r>
      <w:r w:rsidRPr="00EC522B">
        <w:rPr>
          <w:rFonts w:ascii="Times New Roman" w:eastAsia="宋体" w:hAnsi="Times New Roman" w:cs="Times New Roman"/>
          <w:sz w:val="18"/>
        </w:rPr>
        <w:t>, YOU X</w:t>
      </w:r>
      <w:r w:rsidR="002A15E5" w:rsidRPr="00EC522B">
        <w:rPr>
          <w:rFonts w:ascii="Times New Roman" w:eastAsia="宋体" w:hAnsi="Times New Roman" w:cs="Times New Roman"/>
          <w:sz w:val="18"/>
        </w:rPr>
        <w:t>iaoqing</w:t>
      </w:r>
      <w:r w:rsidRPr="00EC522B">
        <w:rPr>
          <w:rFonts w:ascii="Times New Roman" w:eastAsia="宋体" w:hAnsi="Times New Roman" w:cs="Times New Roman"/>
          <w:sz w:val="18"/>
        </w:rPr>
        <w:t xml:space="preserve">, JOSHI A V, et al., USC Mech Version II. High-Temperature Combustion Reaction Model of H2/CO/C1-C4 Compounds. </w:t>
      </w:r>
      <w:hyperlink r:id="rId37" w:history="1">
        <w:r w:rsidRPr="00EC522B">
          <w:rPr>
            <w:rStyle w:val="af"/>
            <w:rFonts w:ascii="Times New Roman" w:eastAsia="宋体" w:hAnsi="Times New Roman" w:cs="Times New Roman"/>
            <w:sz w:val="18"/>
          </w:rPr>
          <w:t>http://ignis.usc.edu/USC_Mech_II.htm</w:t>
        </w:r>
      </w:hyperlink>
      <w:r w:rsidRPr="00EC522B">
        <w:rPr>
          <w:rFonts w:ascii="Times New Roman" w:eastAsia="宋体" w:hAnsi="Times New Roman" w:cs="Times New Roman"/>
          <w:sz w:val="18"/>
        </w:rPr>
        <w:t>. May 2007.</w:t>
      </w:r>
    </w:p>
    <w:p w14:paraId="6AC28A5F" w14:textId="0784B17D"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10</w:t>
      </w:r>
      <w:r w:rsidRPr="00EC522B">
        <w:rPr>
          <w:rFonts w:ascii="Times New Roman" w:eastAsia="宋体" w:hAnsi="Times New Roman" w:cs="Times New Roman"/>
          <w:sz w:val="18"/>
        </w:rPr>
        <w:t>]</w:t>
      </w:r>
      <w:r w:rsidRPr="00EC522B">
        <w:rPr>
          <w:rFonts w:ascii="Times New Roman" w:eastAsia="宋体" w:hAnsi="Times New Roman" w:cs="Times New Roman"/>
          <w:sz w:val="18"/>
        </w:rPr>
        <w:tab/>
        <w:t>ZHANG Y</w:t>
      </w:r>
      <w:r w:rsidR="002A15E5" w:rsidRPr="00EC522B">
        <w:rPr>
          <w:rFonts w:ascii="Times New Roman" w:eastAsia="宋体" w:hAnsi="Times New Roman" w:cs="Times New Roman"/>
          <w:sz w:val="18"/>
        </w:rPr>
        <w:t>an</w:t>
      </w:r>
      <w:r w:rsidRPr="00EC522B">
        <w:rPr>
          <w:rFonts w:ascii="Times New Roman" w:eastAsia="宋体" w:hAnsi="Times New Roman" w:cs="Times New Roman"/>
          <w:sz w:val="18"/>
        </w:rPr>
        <w:t>, CAO C</w:t>
      </w:r>
      <w:r w:rsidR="002A15E5" w:rsidRPr="00EC522B">
        <w:rPr>
          <w:rFonts w:ascii="Times New Roman" w:eastAsia="宋体" w:hAnsi="Times New Roman" w:cs="Times New Roman"/>
          <w:sz w:val="18"/>
        </w:rPr>
        <w:t>huangchuang</w:t>
      </w:r>
      <w:r w:rsidRPr="00EC522B">
        <w:rPr>
          <w:rFonts w:ascii="Times New Roman" w:eastAsia="宋体" w:hAnsi="Times New Roman" w:cs="Times New Roman"/>
          <w:sz w:val="18"/>
        </w:rPr>
        <w:t>, LI Y</w:t>
      </w:r>
      <w:r w:rsidR="002A15E5" w:rsidRPr="00EC522B">
        <w:rPr>
          <w:rFonts w:ascii="Times New Roman" w:eastAsia="宋体" w:hAnsi="Times New Roman" w:cs="Times New Roman"/>
          <w:sz w:val="18"/>
        </w:rPr>
        <w:t>uyang</w:t>
      </w:r>
      <w:r w:rsidRPr="00EC522B">
        <w:rPr>
          <w:rFonts w:ascii="Times New Roman" w:eastAsia="宋体" w:hAnsi="Times New Roman" w:cs="Times New Roman"/>
          <w:sz w:val="18"/>
        </w:rPr>
        <w:t>, et al. Pyrolysis of n-butylbenzene at various pressures: Influence of long side-chain structure on alkylbenzene pyrolysis[J]. Energy &amp; Fuels, 2017, 31 (12), 14270-14279.</w:t>
      </w:r>
    </w:p>
    <w:p w14:paraId="18E655E9" w14:textId="77777777"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11</w:t>
      </w:r>
      <w:r w:rsidRPr="00EC522B">
        <w:rPr>
          <w:rFonts w:ascii="Times New Roman" w:eastAsia="宋体" w:hAnsi="Times New Roman" w:cs="Times New Roman"/>
          <w:sz w:val="18"/>
        </w:rPr>
        <w:t>]</w:t>
      </w:r>
      <w:r w:rsidRPr="00EC522B">
        <w:rPr>
          <w:rFonts w:ascii="Times New Roman" w:eastAsia="宋体" w:hAnsi="Times New Roman" w:cs="Times New Roman"/>
          <w:sz w:val="18"/>
        </w:rPr>
        <w:tab/>
        <w:t>BREZINSKY K, LINTERIS G T, LITZINGER T A, et al. High temperature oxidation of n-alkyl benzenes[J]. Symposium on Combustion, 1988, 21 (1), 833-840.</w:t>
      </w:r>
    </w:p>
    <w:p w14:paraId="38660BF9" w14:textId="77777777"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12</w:t>
      </w:r>
      <w:r w:rsidRPr="00EC522B">
        <w:rPr>
          <w:rFonts w:ascii="Times New Roman" w:eastAsia="宋体" w:hAnsi="Times New Roman" w:cs="Times New Roman"/>
          <w:sz w:val="18"/>
        </w:rPr>
        <w:t>]</w:t>
      </w:r>
      <w:r w:rsidRPr="00EC522B">
        <w:rPr>
          <w:rFonts w:ascii="Times New Roman" w:eastAsia="宋体" w:hAnsi="Times New Roman" w:cs="Times New Roman"/>
          <w:sz w:val="18"/>
        </w:rPr>
        <w:tab/>
        <w:t>ATEF N, KUKKADAPU G, MOHAMED S Y, et al. A comprehensive iso-octane combustion model with improved thermochemistry and chemical kinetics[J]. Combustion and Flame, 2017, 178, 111-134.</w:t>
      </w:r>
    </w:p>
    <w:p w14:paraId="3E6FA0F3" w14:textId="77777777"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13</w:t>
      </w:r>
      <w:r w:rsidRPr="00EC522B">
        <w:rPr>
          <w:rFonts w:ascii="Times New Roman" w:eastAsia="宋体" w:hAnsi="Times New Roman" w:cs="Times New Roman"/>
          <w:sz w:val="18"/>
        </w:rPr>
        <w:t>]</w:t>
      </w:r>
      <w:r w:rsidRPr="00EC522B">
        <w:rPr>
          <w:rFonts w:ascii="Times New Roman" w:eastAsia="宋体" w:hAnsi="Times New Roman" w:cs="Times New Roman"/>
          <w:sz w:val="18"/>
        </w:rPr>
        <w:tab/>
        <w:t>SARATHY S M, WESTBROOK C K, MEHL M, et al. Comprehensive chemical kinetic modeling of the oxidation of 2-methylalkanes from C7 to C20[J]. Combustion and Flame, 2011, 158 (12), 2338-2357.</w:t>
      </w:r>
    </w:p>
    <w:p w14:paraId="757E0E69" w14:textId="77777777"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14</w:t>
      </w:r>
      <w:r w:rsidRPr="00EC522B">
        <w:rPr>
          <w:rFonts w:ascii="Times New Roman" w:eastAsia="宋体" w:hAnsi="Times New Roman" w:cs="Times New Roman"/>
          <w:sz w:val="18"/>
        </w:rPr>
        <w:t>]</w:t>
      </w:r>
      <w:r w:rsidRPr="00EC522B">
        <w:rPr>
          <w:rFonts w:ascii="Times New Roman" w:eastAsia="宋体" w:hAnsi="Times New Roman" w:cs="Times New Roman"/>
          <w:sz w:val="18"/>
        </w:rPr>
        <w:tab/>
        <w:t>MEHL M, HERBINET O, DIRRENBERGER P, et al. Experimental and modeling study of burning velocities for alkyl aromatic components relevant to diesel fuels[J]. Proceedings of the Combustion Institute, 2015, 35 (1), 341-348.</w:t>
      </w:r>
    </w:p>
    <w:p w14:paraId="1B43EC95" w14:textId="77777777"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15</w:t>
      </w:r>
      <w:r w:rsidRPr="00EC522B">
        <w:rPr>
          <w:rFonts w:ascii="Times New Roman" w:eastAsia="宋体" w:hAnsi="Times New Roman" w:cs="Times New Roman"/>
          <w:sz w:val="18"/>
        </w:rPr>
        <w:t>]</w:t>
      </w:r>
      <w:r w:rsidRPr="00EC522B">
        <w:rPr>
          <w:rFonts w:ascii="Times New Roman" w:eastAsia="宋体" w:hAnsi="Times New Roman" w:cs="Times New Roman"/>
          <w:sz w:val="18"/>
        </w:rPr>
        <w:tab/>
        <w:t>DRYER F L, BREZINSKY K. A flow reactor study of the oxidation of n-octane and iso-octane[J]. Combustion Science and Technology, 1986, 45 (3-4), 199-212.</w:t>
      </w:r>
    </w:p>
    <w:p w14:paraId="4197FBA2" w14:textId="72426D68"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16</w:t>
      </w:r>
      <w:r w:rsidRPr="00EC522B">
        <w:rPr>
          <w:rFonts w:ascii="Times New Roman" w:eastAsia="宋体" w:hAnsi="Times New Roman" w:cs="Times New Roman"/>
          <w:sz w:val="18"/>
        </w:rPr>
        <w:t>]</w:t>
      </w:r>
      <w:r w:rsidRPr="00EC522B">
        <w:rPr>
          <w:rFonts w:ascii="Times New Roman" w:eastAsia="宋体" w:hAnsi="Times New Roman" w:cs="Times New Roman"/>
          <w:sz w:val="18"/>
        </w:rPr>
        <w:tab/>
        <w:t>SHEN W</w:t>
      </w:r>
      <w:r w:rsidR="002A15E5" w:rsidRPr="00EC522B">
        <w:rPr>
          <w:rFonts w:ascii="Times New Roman" w:eastAsia="宋体" w:hAnsi="Times New Roman" w:cs="Times New Roman"/>
          <w:sz w:val="18"/>
        </w:rPr>
        <w:t>enfeng</w:t>
      </w:r>
      <w:r w:rsidRPr="00EC522B">
        <w:rPr>
          <w:rFonts w:ascii="Times New Roman" w:eastAsia="宋体" w:hAnsi="Times New Roman" w:cs="Times New Roman"/>
          <w:sz w:val="18"/>
        </w:rPr>
        <w:t>, ZHANG Y</w:t>
      </w:r>
      <w:r w:rsidR="00D5297A" w:rsidRPr="00EC522B">
        <w:rPr>
          <w:rFonts w:ascii="Times New Roman" w:eastAsia="宋体" w:hAnsi="Times New Roman" w:cs="Times New Roman"/>
          <w:sz w:val="18"/>
        </w:rPr>
        <w:t>ang</w:t>
      </w:r>
      <w:r w:rsidRPr="00EC522B">
        <w:rPr>
          <w:rFonts w:ascii="Times New Roman" w:eastAsia="宋体" w:hAnsi="Times New Roman" w:cs="Times New Roman"/>
          <w:sz w:val="18"/>
        </w:rPr>
        <w:t>, ZHAO B</w:t>
      </w:r>
      <w:r w:rsidR="00D5297A" w:rsidRPr="00EC522B">
        <w:rPr>
          <w:rFonts w:ascii="Times New Roman" w:eastAsia="宋体" w:hAnsi="Times New Roman" w:cs="Times New Roman"/>
          <w:sz w:val="18"/>
        </w:rPr>
        <w:t>ingzan</w:t>
      </w:r>
      <w:r w:rsidRPr="00EC522B">
        <w:rPr>
          <w:rFonts w:ascii="Times New Roman" w:eastAsia="宋体" w:hAnsi="Times New Roman" w:cs="Times New Roman"/>
          <w:sz w:val="18"/>
        </w:rPr>
        <w:t>, et al. Experimental and modelling studies on pyrolysis and its main light gas products for typical C8 hydrocarbons[J]. Journal of Analytical and Applied Pyrolysis, 2019, 142.</w:t>
      </w:r>
    </w:p>
    <w:p w14:paraId="46EC8E32" w14:textId="77777777"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17</w:t>
      </w:r>
      <w:r w:rsidRPr="00EC522B">
        <w:rPr>
          <w:rFonts w:ascii="Times New Roman" w:eastAsia="宋体" w:hAnsi="Times New Roman" w:cs="Times New Roman"/>
          <w:sz w:val="18"/>
        </w:rPr>
        <w:t>]</w:t>
      </w:r>
      <w:r w:rsidRPr="00EC522B">
        <w:rPr>
          <w:rFonts w:ascii="Times New Roman" w:eastAsia="宋体" w:hAnsi="Times New Roman" w:cs="Times New Roman"/>
          <w:sz w:val="18"/>
        </w:rPr>
        <w:tab/>
        <w:t>DRYER F L, HAAS F M, SANTNER J, et al. Interpreting chemical kinetics from complex reaction–advection–diffusion systems: Modeling of flow reactors and related experiments[J]. Progress in Energy and Combustion Science, 2014, 44, 19-39.</w:t>
      </w:r>
    </w:p>
    <w:p w14:paraId="3D126E09" w14:textId="77777777"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18</w:t>
      </w:r>
      <w:r w:rsidRPr="00EC522B">
        <w:rPr>
          <w:rFonts w:ascii="Times New Roman" w:eastAsia="宋体" w:hAnsi="Times New Roman" w:cs="Times New Roman"/>
          <w:sz w:val="18"/>
        </w:rPr>
        <w:t>]</w:t>
      </w:r>
      <w:r w:rsidRPr="00EC522B">
        <w:rPr>
          <w:rFonts w:ascii="Times New Roman" w:eastAsia="宋体" w:hAnsi="Times New Roman" w:cs="Times New Roman"/>
          <w:sz w:val="18"/>
        </w:rPr>
        <w:tab/>
        <w:t>ZEPPIERI S, BREZINSKY K, GLASSMAN I. Pyrolysis studies of methylcyclohexane and oxidation studies of methylcyclohexane and methylcyclohexane/toluene blends[J]. Combustion and Flame, 1997, 108 (3), 266-286.</w:t>
      </w:r>
    </w:p>
    <w:p w14:paraId="45CCD84C" w14:textId="77777777"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19</w:t>
      </w:r>
      <w:r w:rsidRPr="00EC522B">
        <w:rPr>
          <w:rFonts w:ascii="Times New Roman" w:eastAsia="宋体" w:hAnsi="Times New Roman" w:cs="Times New Roman"/>
          <w:sz w:val="18"/>
        </w:rPr>
        <w:t>]</w:t>
      </w:r>
      <w:r w:rsidRPr="00EC522B">
        <w:rPr>
          <w:rFonts w:ascii="Times New Roman" w:eastAsia="宋体" w:hAnsi="Times New Roman" w:cs="Times New Roman"/>
          <w:sz w:val="18"/>
        </w:rPr>
        <w:tab/>
        <w:t>BROWN C J, THOMAS G. Experimental studies of shock-induced ignition and transition to detonation in ethylene and propane mixtures - Their Nature, Effects and Control[J]. Combustion and Flame, 1999, 117.</w:t>
      </w:r>
    </w:p>
    <w:p w14:paraId="24A5884E" w14:textId="7A1526C3"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20</w:t>
      </w:r>
      <w:r w:rsidRPr="00EC522B">
        <w:rPr>
          <w:rFonts w:ascii="Times New Roman" w:eastAsia="宋体" w:hAnsi="Times New Roman" w:cs="Times New Roman"/>
          <w:sz w:val="18"/>
        </w:rPr>
        <w:t>]</w:t>
      </w:r>
      <w:r w:rsidRPr="00EC522B">
        <w:rPr>
          <w:rFonts w:ascii="Times New Roman" w:eastAsia="宋体" w:hAnsi="Times New Roman" w:cs="Times New Roman"/>
          <w:sz w:val="18"/>
        </w:rPr>
        <w:tab/>
        <w:t>ZHOU C</w:t>
      </w:r>
      <w:r w:rsidR="00D5297A" w:rsidRPr="00EC522B">
        <w:rPr>
          <w:rFonts w:ascii="Times New Roman" w:eastAsia="宋体" w:hAnsi="Times New Roman" w:cs="Times New Roman"/>
          <w:sz w:val="18"/>
        </w:rPr>
        <w:t>hongwen</w:t>
      </w:r>
      <w:r w:rsidRPr="00EC522B">
        <w:rPr>
          <w:rFonts w:ascii="Times New Roman" w:eastAsia="宋体" w:hAnsi="Times New Roman" w:cs="Times New Roman"/>
          <w:sz w:val="18"/>
        </w:rPr>
        <w:t>, LI Y</w:t>
      </w:r>
      <w:r w:rsidR="00D5297A" w:rsidRPr="00EC522B">
        <w:rPr>
          <w:rFonts w:ascii="Times New Roman" w:eastAsia="宋体" w:hAnsi="Times New Roman" w:cs="Times New Roman"/>
          <w:sz w:val="18"/>
        </w:rPr>
        <w:t>ang</w:t>
      </w:r>
      <w:r w:rsidRPr="00EC522B">
        <w:rPr>
          <w:rFonts w:ascii="Times New Roman" w:eastAsia="宋体" w:hAnsi="Times New Roman" w:cs="Times New Roman"/>
          <w:sz w:val="18"/>
        </w:rPr>
        <w:t>, BURKE U, et al. An experimental and chemical kinetic modeling study of 1,3-butadiene combustion: Ignition delay time and laminar flame speed measurements[J]. Combustion and Flame, 2018, 197, 423-438.</w:t>
      </w:r>
    </w:p>
    <w:p w14:paraId="31B0A7D8" w14:textId="181F025A"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21</w:t>
      </w:r>
      <w:r w:rsidRPr="00EC522B">
        <w:rPr>
          <w:rFonts w:ascii="Times New Roman" w:eastAsia="宋体" w:hAnsi="Times New Roman" w:cs="Times New Roman"/>
          <w:sz w:val="18"/>
        </w:rPr>
        <w:t>]</w:t>
      </w:r>
      <w:r w:rsidRPr="00EC522B">
        <w:rPr>
          <w:rFonts w:ascii="Times New Roman" w:eastAsia="宋体" w:hAnsi="Times New Roman" w:cs="Times New Roman"/>
          <w:sz w:val="18"/>
        </w:rPr>
        <w:tab/>
        <w:t>ZHOU C</w:t>
      </w:r>
      <w:r w:rsidR="00D5297A" w:rsidRPr="00EC522B">
        <w:rPr>
          <w:rFonts w:ascii="Times New Roman" w:eastAsia="宋体" w:hAnsi="Times New Roman" w:cs="Times New Roman"/>
          <w:sz w:val="18"/>
        </w:rPr>
        <w:t>hongwen</w:t>
      </w:r>
      <w:r w:rsidRPr="00EC522B">
        <w:rPr>
          <w:rFonts w:ascii="Times New Roman" w:eastAsia="宋体" w:hAnsi="Times New Roman" w:cs="Times New Roman"/>
          <w:sz w:val="18"/>
        </w:rPr>
        <w:t>, LI Y</w:t>
      </w:r>
      <w:r w:rsidR="00D5297A" w:rsidRPr="00EC522B">
        <w:rPr>
          <w:rFonts w:ascii="Times New Roman" w:eastAsia="宋体" w:hAnsi="Times New Roman" w:cs="Times New Roman"/>
          <w:sz w:val="18"/>
        </w:rPr>
        <w:t>ang</w:t>
      </w:r>
      <w:r w:rsidRPr="00EC522B">
        <w:rPr>
          <w:rFonts w:ascii="Times New Roman" w:eastAsia="宋体" w:hAnsi="Times New Roman" w:cs="Times New Roman"/>
          <w:sz w:val="18"/>
        </w:rPr>
        <w:t>, O'CONNOR E, et al. A comprehensive experimental and modeling study of isobutene oxidation[J]. Combustion and Flame, 2016, 167, 353-379.</w:t>
      </w:r>
    </w:p>
    <w:p w14:paraId="36C0574C" w14:textId="77777777"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22</w:t>
      </w:r>
      <w:r w:rsidRPr="00EC522B">
        <w:rPr>
          <w:rFonts w:ascii="Times New Roman" w:eastAsia="宋体" w:hAnsi="Times New Roman" w:cs="Times New Roman"/>
          <w:sz w:val="18"/>
        </w:rPr>
        <w:t>]</w:t>
      </w:r>
      <w:r w:rsidRPr="00EC522B">
        <w:rPr>
          <w:rFonts w:ascii="Times New Roman" w:eastAsia="宋体" w:hAnsi="Times New Roman" w:cs="Times New Roman"/>
          <w:sz w:val="18"/>
        </w:rPr>
        <w:tab/>
        <w:t>DAVIDSON D F, RANGANATH S C, LAM K Y, et al. Ignition delay time measurements of normal alkanes and simple oxygenates[J]. Journal of Propulsion and Power, 2010, 26 (2), 280-287.</w:t>
      </w:r>
    </w:p>
    <w:p w14:paraId="0E3A07EF" w14:textId="03A012E2"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23</w:t>
      </w:r>
      <w:r w:rsidRPr="00EC522B">
        <w:rPr>
          <w:rFonts w:ascii="Times New Roman" w:eastAsia="宋体" w:hAnsi="Times New Roman" w:cs="Times New Roman"/>
          <w:sz w:val="18"/>
        </w:rPr>
        <w:t>]</w:t>
      </w:r>
      <w:r w:rsidRPr="00EC522B">
        <w:rPr>
          <w:rFonts w:ascii="Times New Roman" w:eastAsia="宋体" w:hAnsi="Times New Roman" w:cs="Times New Roman"/>
          <w:sz w:val="18"/>
        </w:rPr>
        <w:tab/>
        <w:t>LI S</w:t>
      </w:r>
      <w:r w:rsidR="00D5297A" w:rsidRPr="00EC522B">
        <w:rPr>
          <w:rFonts w:ascii="Times New Roman" w:eastAsia="宋体" w:hAnsi="Times New Roman" w:cs="Times New Roman"/>
          <w:sz w:val="18"/>
        </w:rPr>
        <w:t>ijie</w:t>
      </w:r>
      <w:r w:rsidRPr="00EC522B">
        <w:rPr>
          <w:rFonts w:ascii="Times New Roman" w:eastAsia="宋体" w:hAnsi="Times New Roman" w:cs="Times New Roman"/>
          <w:sz w:val="18"/>
        </w:rPr>
        <w:t>, CAMPOS A, DAVIDSON D F, et al. Shock tube measurements of branched alkane ignition delay times[J]. Fuel, 2014, 118, 398-405.</w:t>
      </w:r>
    </w:p>
    <w:p w14:paraId="51C010E5" w14:textId="2F57E3DF"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24</w:t>
      </w:r>
      <w:r w:rsidRPr="00EC522B">
        <w:rPr>
          <w:rFonts w:ascii="Times New Roman" w:eastAsia="宋体" w:hAnsi="Times New Roman" w:cs="Times New Roman"/>
          <w:sz w:val="18"/>
        </w:rPr>
        <w:t>]</w:t>
      </w:r>
      <w:r w:rsidRPr="00EC522B">
        <w:rPr>
          <w:rFonts w:ascii="Times New Roman" w:eastAsia="宋体" w:hAnsi="Times New Roman" w:cs="Times New Roman"/>
          <w:sz w:val="18"/>
        </w:rPr>
        <w:tab/>
        <w:t>HONG Z</w:t>
      </w:r>
      <w:r w:rsidR="00D5297A" w:rsidRPr="00EC522B">
        <w:rPr>
          <w:rFonts w:ascii="Times New Roman" w:eastAsia="宋体" w:hAnsi="Times New Roman" w:cs="Times New Roman"/>
          <w:sz w:val="18"/>
        </w:rPr>
        <w:t>ekai</w:t>
      </w:r>
      <w:r w:rsidRPr="00EC522B">
        <w:rPr>
          <w:rFonts w:ascii="Times New Roman" w:eastAsia="宋体" w:hAnsi="Times New Roman" w:cs="Times New Roman"/>
          <w:sz w:val="18"/>
        </w:rPr>
        <w:t>, LAM K-Y, DAVIDSON D F, et al. A comparative study of the oxidation characteristics of cyclohexane, methylcyclohexane, and n-butylcyclohexane at high temperatures[J]. Combustion and Flame, 2011, 158 (8), 1456-1468.</w:t>
      </w:r>
    </w:p>
    <w:p w14:paraId="65AE04E8" w14:textId="77777777"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25</w:t>
      </w:r>
      <w:r w:rsidRPr="00EC522B">
        <w:rPr>
          <w:rFonts w:ascii="Times New Roman" w:eastAsia="宋体" w:hAnsi="Times New Roman" w:cs="Times New Roman"/>
          <w:sz w:val="18"/>
        </w:rPr>
        <w:t>]</w:t>
      </w:r>
      <w:r w:rsidRPr="00EC522B">
        <w:rPr>
          <w:rFonts w:ascii="Times New Roman" w:eastAsia="宋体" w:hAnsi="Times New Roman" w:cs="Times New Roman"/>
          <w:sz w:val="18"/>
        </w:rPr>
        <w:tab/>
        <w:t>HUSSON B, BOUNACEUR R, TANAKA K, et al. Experimental and modeling study of the oxidation of n-butylbenzene[J]. Combustion and Flame, 2012, 159 (4), 1399-1416.</w:t>
      </w:r>
    </w:p>
    <w:p w14:paraId="1384BCC9" w14:textId="0BF20148"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26</w:t>
      </w:r>
      <w:r w:rsidRPr="00EC522B">
        <w:rPr>
          <w:rFonts w:ascii="Times New Roman" w:eastAsia="宋体" w:hAnsi="Times New Roman" w:cs="Times New Roman"/>
          <w:sz w:val="18"/>
        </w:rPr>
        <w:t>]</w:t>
      </w:r>
      <w:r w:rsidRPr="00EC522B">
        <w:rPr>
          <w:rFonts w:ascii="Times New Roman" w:eastAsia="宋体" w:hAnsi="Times New Roman" w:cs="Times New Roman"/>
          <w:sz w:val="18"/>
        </w:rPr>
        <w:tab/>
        <w:t>JI C</w:t>
      </w:r>
      <w:r w:rsidR="00D5297A" w:rsidRPr="00EC522B">
        <w:rPr>
          <w:rFonts w:ascii="Times New Roman" w:eastAsia="宋体" w:hAnsi="Times New Roman" w:cs="Times New Roman"/>
          <w:sz w:val="18"/>
        </w:rPr>
        <w:t>hunsheng</w:t>
      </w:r>
      <w:r w:rsidRPr="00EC522B">
        <w:rPr>
          <w:rFonts w:ascii="Times New Roman" w:eastAsia="宋体" w:hAnsi="Times New Roman" w:cs="Times New Roman"/>
          <w:sz w:val="18"/>
        </w:rPr>
        <w:t>, DAMES E, SIRJEAN B, et al. An experimental and modeling study of the propagation of cyclohexane and mono-alkylated cyclohexane flames[J]. Proceedings of the Combustion Institute, 2011, 33 (1), 971-978.</w:t>
      </w:r>
    </w:p>
    <w:p w14:paraId="2C2BB95E" w14:textId="77777777"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27</w:t>
      </w:r>
      <w:r w:rsidRPr="00EC522B">
        <w:rPr>
          <w:rFonts w:ascii="Times New Roman" w:eastAsia="宋体" w:hAnsi="Times New Roman" w:cs="Times New Roman"/>
          <w:sz w:val="18"/>
        </w:rPr>
        <w:t>]</w:t>
      </w:r>
      <w:r w:rsidRPr="00EC522B">
        <w:rPr>
          <w:rFonts w:ascii="Times New Roman" w:eastAsia="宋体" w:hAnsi="Times New Roman" w:cs="Times New Roman"/>
          <w:sz w:val="18"/>
        </w:rPr>
        <w:tab/>
        <w:t xml:space="preserve">KELLEY A P, SMALLBONE A J, ZHU D L, et al. Laminar flame speeds of C5 to C8 n-alkanes at elevated pressures: Experimental determination, fuel similarity, and stretch sensitivity[J]. Proceedings </w:t>
      </w:r>
      <w:r w:rsidRPr="00EC522B">
        <w:rPr>
          <w:rFonts w:ascii="Times New Roman" w:eastAsia="宋体" w:hAnsi="Times New Roman" w:cs="Times New Roman"/>
          <w:sz w:val="18"/>
        </w:rPr>
        <w:lastRenderedPageBreak/>
        <w:t>of the Combustion Institute, 2011, 33 (1), 963-970.</w:t>
      </w:r>
    </w:p>
    <w:p w14:paraId="16331614" w14:textId="139DA064"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28</w:t>
      </w:r>
      <w:r w:rsidRPr="00EC522B">
        <w:rPr>
          <w:rFonts w:ascii="Times New Roman" w:eastAsia="宋体" w:hAnsi="Times New Roman" w:cs="Times New Roman"/>
          <w:sz w:val="18"/>
        </w:rPr>
        <w:t>]</w:t>
      </w:r>
      <w:r w:rsidRPr="00EC522B">
        <w:rPr>
          <w:rFonts w:ascii="Times New Roman" w:eastAsia="宋体" w:hAnsi="Times New Roman" w:cs="Times New Roman"/>
          <w:sz w:val="18"/>
        </w:rPr>
        <w:tab/>
        <w:t>JI C</w:t>
      </w:r>
      <w:r w:rsidR="00D5297A" w:rsidRPr="00EC522B">
        <w:rPr>
          <w:rFonts w:ascii="Times New Roman" w:eastAsia="宋体" w:hAnsi="Times New Roman" w:cs="Times New Roman"/>
          <w:sz w:val="18"/>
        </w:rPr>
        <w:t>hunsheng</w:t>
      </w:r>
      <w:r w:rsidRPr="00EC522B">
        <w:rPr>
          <w:rFonts w:ascii="Times New Roman" w:eastAsia="宋体" w:hAnsi="Times New Roman" w:cs="Times New Roman"/>
          <w:sz w:val="18"/>
        </w:rPr>
        <w:t>, DAMES E, WANG Y L, et al. Propagation and extinction of premixed C5–C12 n-alkane flames[J]. Combustion and Flame, 2010, 157 (2), 277-287.</w:t>
      </w:r>
    </w:p>
    <w:p w14:paraId="5671DA5D" w14:textId="77777777"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29</w:t>
      </w:r>
      <w:r w:rsidRPr="00EC522B">
        <w:rPr>
          <w:rFonts w:ascii="Times New Roman" w:eastAsia="宋体" w:hAnsi="Times New Roman" w:cs="Times New Roman"/>
          <w:sz w:val="18"/>
        </w:rPr>
        <w:t>]</w:t>
      </w:r>
      <w:r w:rsidRPr="00EC522B">
        <w:rPr>
          <w:rFonts w:ascii="Times New Roman" w:eastAsia="宋体" w:hAnsi="Times New Roman" w:cs="Times New Roman"/>
          <w:sz w:val="18"/>
        </w:rPr>
        <w:tab/>
        <w:t>DAVIS S G, LAW C K. Laminar flame speeds and oxidation kinetics of iso-octane-air and n-heptane-air flames[J]. Symposium on Combustion, 1998, 27 (1), 521-527.</w:t>
      </w:r>
    </w:p>
    <w:p w14:paraId="0E555E11" w14:textId="77777777"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30</w:t>
      </w:r>
      <w:r w:rsidRPr="00EC522B">
        <w:rPr>
          <w:rFonts w:ascii="Times New Roman" w:eastAsia="宋体" w:hAnsi="Times New Roman" w:cs="Times New Roman"/>
          <w:sz w:val="18"/>
        </w:rPr>
        <w:t>]</w:t>
      </w:r>
      <w:r w:rsidRPr="00EC522B">
        <w:rPr>
          <w:rFonts w:ascii="Times New Roman" w:eastAsia="宋体" w:hAnsi="Times New Roman" w:cs="Times New Roman"/>
          <w:sz w:val="18"/>
        </w:rPr>
        <w:tab/>
        <w:t>KELLEY A P, LIU W, XIN Y X, et al. Laminar flame speeds, non-premixed stagnation ignition, and reduced mechanisms in the oxidation of iso-octane[J]. Proceedings of the Combustion Institute, 2011, 33 (1), 501-508.</w:t>
      </w:r>
    </w:p>
    <w:p w14:paraId="3ED4A637" w14:textId="77777777" w:rsidR="00AA3232" w:rsidRPr="00EC522B" w:rsidRDefault="00AA3232" w:rsidP="00EC522B">
      <w:pPr>
        <w:pStyle w:val="EndNoteBibliography"/>
        <w:wordWrap w:val="0"/>
        <w:ind w:left="720" w:hanging="720"/>
        <w:rPr>
          <w:rFonts w:ascii="Times New Roman" w:eastAsia="宋体" w:hAnsi="Times New Roman" w:cs="Times New Roman"/>
          <w:sz w:val="18"/>
        </w:rPr>
      </w:pPr>
      <w:r w:rsidRPr="00EC522B">
        <w:rPr>
          <w:rFonts w:ascii="Times New Roman" w:eastAsia="宋体" w:hAnsi="Times New Roman" w:cs="Times New Roman"/>
          <w:sz w:val="18"/>
        </w:rPr>
        <w:t>[</w:t>
      </w:r>
      <w:r w:rsidRPr="00EC522B">
        <w:rPr>
          <w:rFonts w:ascii="Times New Roman" w:eastAsia="宋体" w:hAnsi="Times New Roman"/>
          <w:sz w:val="18"/>
        </w:rPr>
        <w:t>31</w:t>
      </w:r>
      <w:r w:rsidRPr="00EC522B">
        <w:rPr>
          <w:rFonts w:ascii="Times New Roman" w:eastAsia="宋体" w:hAnsi="Times New Roman" w:cs="Times New Roman"/>
          <w:sz w:val="18"/>
        </w:rPr>
        <w:t>]</w:t>
      </w:r>
      <w:r w:rsidRPr="00EC522B">
        <w:rPr>
          <w:rFonts w:ascii="Times New Roman" w:eastAsia="宋体" w:hAnsi="Times New Roman" w:cs="Times New Roman"/>
          <w:sz w:val="18"/>
        </w:rPr>
        <w:tab/>
        <w:t>DAVIS S G, LAW C K. Determination of and fuel structure effects on laminar flame speeds of C1 to C8 hydrocarbons[J]. Combustion Science and Technology, 1998, 140 (1-6), 427-449.</w:t>
      </w:r>
    </w:p>
    <w:p w14:paraId="704A254F" w14:textId="1E8A686B" w:rsidR="00DB4BF8" w:rsidRPr="002F5D67" w:rsidRDefault="000A072D" w:rsidP="00EC522B">
      <w:pPr>
        <w:pStyle w:val="EndNoteBibliography"/>
        <w:wordWrap w:val="0"/>
        <w:ind w:left="620" w:hangingChars="343" w:hanging="620"/>
        <w:rPr>
          <w:rFonts w:ascii="Times New Roman" w:eastAsia="宋体" w:hAnsi="Times New Roman" w:cs="Times New Roman"/>
          <w:b/>
          <w:color w:val="000000"/>
          <w:kern w:val="0"/>
          <w:sz w:val="18"/>
          <w:szCs w:val="15"/>
        </w:rPr>
        <w:sectPr w:rsidR="00DB4BF8" w:rsidRPr="002F5D67" w:rsidSect="00661D41">
          <w:type w:val="continuous"/>
          <w:pgSz w:w="11906" w:h="16838"/>
          <w:pgMar w:top="1440" w:right="1021" w:bottom="1440" w:left="1021" w:header="1304" w:footer="0" w:gutter="0"/>
          <w:cols w:num="2" w:space="425"/>
          <w:docGrid w:type="lines" w:linePitch="312"/>
        </w:sectPr>
      </w:pPr>
      <w:r w:rsidRPr="00EC522B">
        <w:rPr>
          <w:rFonts w:ascii="Times New Roman" w:eastAsia="宋体" w:hAnsi="Times New Roman" w:cs="Times New Roman"/>
          <w:b/>
          <w:color w:val="000000"/>
          <w:kern w:val="0"/>
          <w:sz w:val="18"/>
          <w:szCs w:val="18"/>
        </w:rPr>
        <w:fldChar w:fldCharType="end"/>
      </w:r>
    </w:p>
    <w:p w14:paraId="7B63C37B" w14:textId="453968D8" w:rsidR="000A072D" w:rsidRPr="002F5D67" w:rsidRDefault="000A072D" w:rsidP="00EC522B">
      <w:pPr>
        <w:suppressAutoHyphens/>
        <w:wordWrap w:val="0"/>
        <w:autoSpaceDE w:val="0"/>
        <w:autoSpaceDN w:val="0"/>
        <w:spacing w:line="260" w:lineRule="exact"/>
        <w:rPr>
          <w:rFonts w:ascii="Times New Roman" w:eastAsia="宋体" w:hAnsi="Times New Roman" w:cs="Times New Roman"/>
          <w:color w:val="000000"/>
          <w:kern w:val="0"/>
          <w:sz w:val="18"/>
          <w:szCs w:val="21"/>
        </w:rPr>
      </w:pPr>
    </w:p>
    <w:sectPr w:rsidR="000A072D" w:rsidRPr="002F5D67" w:rsidSect="00DB4BF8">
      <w:type w:val="continuous"/>
      <w:pgSz w:w="11906" w:h="16838"/>
      <w:pgMar w:top="1814" w:right="1134" w:bottom="1106" w:left="1134" w:header="1304" w:footer="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A305D5" w14:textId="77777777" w:rsidR="00FA7F10" w:rsidRDefault="00FA7F10" w:rsidP="00C160CF">
      <w:r>
        <w:separator/>
      </w:r>
    </w:p>
  </w:endnote>
  <w:endnote w:type="continuationSeparator" w:id="0">
    <w:p w14:paraId="752692E8" w14:textId="77777777" w:rsidR="00FA7F10" w:rsidRDefault="00FA7F10" w:rsidP="00C16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A8245" w14:textId="07619BE1" w:rsidR="000D1CCA" w:rsidRDefault="000D1CCA">
    <w:pPr>
      <w:pStyle w:val="a5"/>
      <w:jc w:val="center"/>
    </w:pPr>
  </w:p>
  <w:p w14:paraId="3411A9ED" w14:textId="77777777" w:rsidR="000D1CCA" w:rsidRDefault="000D1CC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9C05E" w14:textId="007F3E18" w:rsidR="000D1CCA" w:rsidRPr="00DB2D38" w:rsidRDefault="000D1CCA" w:rsidP="00400F12">
    <w:pPr>
      <w:spacing w:line="220" w:lineRule="exact"/>
      <w:rPr>
        <w:rFonts w:ascii="Times New Roman" w:eastAsia="宋体" w:hAnsi="Times New Roman" w:cs="Times New Roman"/>
        <w:kern w:val="0"/>
        <w:sz w:val="18"/>
        <w:szCs w:val="18"/>
      </w:rPr>
    </w:pPr>
    <w:r w:rsidRPr="00DB2D38">
      <w:rPr>
        <w:rFonts w:ascii="Times New Roman" w:eastAsia="宋体" w:hAnsi="Times New Roman" w:cs="Times New Roman" w:hint="eastAsia"/>
        <w:kern w:val="0"/>
        <w:sz w:val="18"/>
        <w:szCs w:val="18"/>
      </w:rPr>
      <w:t>收稿日期：</w:t>
    </w:r>
    <w:r>
      <w:rPr>
        <w:rFonts w:ascii="Times New Roman" w:eastAsia="宋体" w:hAnsi="Times New Roman" w:cs="Times New Roman" w:hint="eastAsia"/>
        <w:kern w:val="0"/>
        <w:sz w:val="18"/>
        <w:szCs w:val="18"/>
      </w:rPr>
      <w:t xml:space="preserve">2020- </w:t>
    </w:r>
    <w:r w:rsidRPr="00DB2D38">
      <w:rPr>
        <w:rFonts w:ascii="Times New Roman" w:eastAsia="宋体" w:hAnsi="Times New Roman" w:cs="Times New Roman" w:hint="eastAsia"/>
        <w:kern w:val="0"/>
        <w:sz w:val="18"/>
        <w:szCs w:val="18"/>
      </w:rPr>
      <w:t>作者简介：梁兴雨（</w:t>
    </w:r>
    <w:r>
      <w:rPr>
        <w:rFonts w:ascii="Times New Roman" w:eastAsia="宋体" w:hAnsi="Times New Roman" w:cs="Times New Roman" w:hint="eastAsia"/>
        <w:kern w:val="0"/>
        <w:sz w:val="18"/>
        <w:szCs w:val="18"/>
      </w:rPr>
      <w:t>1</w:t>
    </w:r>
    <w:r>
      <w:rPr>
        <w:rFonts w:ascii="Times New Roman" w:eastAsia="宋体" w:hAnsi="Times New Roman" w:cs="Times New Roman"/>
        <w:kern w:val="0"/>
        <w:sz w:val="18"/>
        <w:szCs w:val="18"/>
      </w:rPr>
      <w:t>977</w:t>
    </w:r>
    <w:r>
      <w:rPr>
        <w:rFonts w:ascii="Times New Roman" w:eastAsia="宋体" w:hAnsi="Times New Roman" w:cs="Times New Roman" w:hint="eastAsia"/>
        <w:kern w:val="0"/>
        <w:sz w:val="18"/>
        <w:szCs w:val="18"/>
      </w:rPr>
      <w:t>—</w:t>
    </w:r>
    <w:r w:rsidRPr="00DB2D38">
      <w:rPr>
        <w:rFonts w:ascii="Times New Roman" w:eastAsia="宋体" w:hAnsi="Times New Roman" w:cs="Times New Roman" w:hint="eastAsia"/>
        <w:kern w:val="0"/>
        <w:sz w:val="18"/>
        <w:szCs w:val="18"/>
      </w:rPr>
      <w:t>），男，教授，博士生导师；王昆（通信作者），男，教授，博士生导师。</w:t>
    </w:r>
  </w:p>
  <w:p w14:paraId="04F61D45" w14:textId="19B6E98C" w:rsidR="000D1CCA" w:rsidRPr="00EF016C" w:rsidRDefault="000D1CCA" w:rsidP="00DB2D38">
    <w:pPr>
      <w:spacing w:line="220" w:lineRule="exact"/>
      <w:rPr>
        <w:rFonts w:ascii="Times New Roman" w:eastAsia="宋体" w:hAnsi="Times New Roman"/>
        <w:sz w:val="18"/>
        <w:szCs w:val="18"/>
      </w:rPr>
    </w:pPr>
    <w:r w:rsidRPr="00DB2D38">
      <w:rPr>
        <w:rFonts w:ascii="Times New Roman" w:eastAsia="宋体" w:hAnsi="Times New Roman" w:hint="eastAsia"/>
        <w:sz w:val="18"/>
        <w:szCs w:val="18"/>
      </w:rPr>
      <w:t>基金项目：</w:t>
    </w:r>
    <w:r w:rsidRPr="00BF5333">
      <w:rPr>
        <w:rFonts w:ascii="Times New Roman" w:eastAsia="宋体" w:hAnsi="Times New Roman" w:hint="eastAsia"/>
        <w:sz w:val="18"/>
        <w:szCs w:val="18"/>
      </w:rPr>
      <w:t>国家自然科学基金资助项目</w:t>
    </w:r>
    <w:r w:rsidRPr="00BF5333">
      <w:rPr>
        <w:rFonts w:ascii="Times New Roman" w:eastAsia="宋体" w:hAnsi="Times New Roman"/>
        <w:sz w:val="18"/>
        <w:szCs w:val="18"/>
      </w:rPr>
      <w:t>（</w:t>
    </w:r>
    <w:r w:rsidRPr="00BF5333">
      <w:rPr>
        <w:rFonts w:ascii="Times New Roman" w:eastAsia="宋体" w:hAnsi="Times New Roman" w:cs="Times New Roman"/>
        <w:sz w:val="18"/>
        <w:szCs w:val="18"/>
      </w:rPr>
      <w:t>51976135</w:t>
    </w:r>
    <w:r>
      <w:rPr>
        <w:rFonts w:ascii="Times New Roman" w:eastAsia="宋体" w:hAnsi="Times New Roman" w:cs="Times New Roman" w:hint="eastAsia"/>
        <w:sz w:val="18"/>
        <w:szCs w:val="18"/>
      </w:rPr>
      <w:t>，</w:t>
    </w:r>
    <w:r w:rsidRPr="00BF5333">
      <w:rPr>
        <w:rFonts w:ascii="Times New Roman" w:eastAsia="宋体" w:hAnsi="Times New Roman" w:cs="Times New Roman"/>
        <w:sz w:val="18"/>
        <w:szCs w:val="18"/>
      </w:rPr>
      <w:t>21961122007</w:t>
    </w:r>
    <w:r w:rsidRPr="00BF5333">
      <w:rPr>
        <w:rFonts w:ascii="Times New Roman" w:eastAsia="宋体" w:hAnsi="Times New Roman" w:hint="eastAsia"/>
        <w:sz w:val="18"/>
        <w:szCs w:val="18"/>
      </w:rPr>
      <w:t>）</w:t>
    </w:r>
    <w:r>
      <w:rPr>
        <w:rFonts w:ascii="Times New Roman" w:eastAsia="宋体" w:hAnsi="Times New Roman" w:hint="eastAsia"/>
        <w:sz w:val="18"/>
        <w:szCs w:val="18"/>
      </w:rPr>
      <w:t>；</w:t>
    </w:r>
    <w:r w:rsidRPr="00EF016C">
      <w:rPr>
        <w:rFonts w:ascii="Times New Roman" w:eastAsia="宋体" w:hAnsi="Times New Roman" w:hint="eastAsia"/>
        <w:sz w:val="18"/>
        <w:szCs w:val="18"/>
      </w:rPr>
      <w:t>天津大学内燃机国家重点实验室开放课题</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C82AF0" w14:textId="77777777" w:rsidR="00FA7F10" w:rsidRDefault="00FA7F10" w:rsidP="00C160CF">
      <w:r>
        <w:separator/>
      </w:r>
    </w:p>
  </w:footnote>
  <w:footnote w:type="continuationSeparator" w:id="0">
    <w:p w14:paraId="23CF24A0" w14:textId="77777777" w:rsidR="00FA7F10" w:rsidRDefault="00FA7F10" w:rsidP="00C160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B92866"/>
    <w:multiLevelType w:val="hybridMultilevel"/>
    <w:tmpl w:val="EE4C8D28"/>
    <w:lvl w:ilvl="0" w:tplc="368845F4">
      <w:start w:val="1"/>
      <w:numFmt w:val="decimal"/>
      <w:lvlText w:val="(%1)"/>
      <w:lvlJc w:val="right"/>
      <w:pPr>
        <w:tabs>
          <w:tab w:val="num" w:pos="454"/>
        </w:tabs>
        <w:ind w:left="454" w:hanging="199"/>
      </w:pPr>
      <w:rPr>
        <w:rFonts w:ascii="Times New Roman" w:hAnsi="Times New Roman" w:hint="default"/>
        <w:color w:val="000000" w:themeColor="text1"/>
        <w:sz w:val="15"/>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5726578"/>
    <w:multiLevelType w:val="multilevel"/>
    <w:tmpl w:val="0114CC16"/>
    <w:lvl w:ilvl="0">
      <w:start w:val="1"/>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uel 复制&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0rzsef5wrr5veewv7v5rpcedxxx0xzsfdv&quot;&gt;四种&lt;record-ids&gt;&lt;item&gt;1&lt;/item&gt;&lt;item&gt;2&lt;/item&gt;&lt;item&gt;3&lt;/item&gt;&lt;item&gt;4&lt;/item&gt;&lt;item&gt;17&lt;/item&gt;&lt;item&gt;18&lt;/item&gt;&lt;item&gt;24&lt;/item&gt;&lt;item&gt;28&lt;/item&gt;&lt;item&gt;34&lt;/item&gt;&lt;item&gt;35&lt;/item&gt;&lt;item&gt;39&lt;/item&gt;&lt;item&gt;40&lt;/item&gt;&lt;item&gt;74&lt;/item&gt;&lt;item&gt;85&lt;/item&gt;&lt;item&gt;88&lt;/item&gt;&lt;item&gt;99&lt;/item&gt;&lt;item&gt;101&lt;/item&gt;&lt;item&gt;105&lt;/item&gt;&lt;item&gt;107&lt;/item&gt;&lt;item&gt;109&lt;/item&gt;&lt;item&gt;110&lt;/item&gt;&lt;item&gt;112&lt;/item&gt;&lt;item&gt;113&lt;/item&gt;&lt;item&gt;114&lt;/item&gt;&lt;item&gt;115&lt;/item&gt;&lt;item&gt;138&lt;/item&gt;&lt;item&gt;144&lt;/item&gt;&lt;item&gt;146&lt;/item&gt;&lt;item&gt;152&lt;/item&gt;&lt;item&gt;153&lt;/item&gt;&lt;item&gt;156&lt;/item&gt;&lt;/record-ids&gt;&lt;/item&gt;&lt;/Libraries&gt;"/>
  </w:docVars>
  <w:rsids>
    <w:rsidRoot w:val="00C160CF"/>
    <w:rsid w:val="00001C89"/>
    <w:rsid w:val="00001EB1"/>
    <w:rsid w:val="00007209"/>
    <w:rsid w:val="00013E51"/>
    <w:rsid w:val="00014526"/>
    <w:rsid w:val="00015156"/>
    <w:rsid w:val="00020290"/>
    <w:rsid w:val="000213B0"/>
    <w:rsid w:val="00033E68"/>
    <w:rsid w:val="00036CC5"/>
    <w:rsid w:val="000406DB"/>
    <w:rsid w:val="00055CF1"/>
    <w:rsid w:val="00055ED5"/>
    <w:rsid w:val="000606C1"/>
    <w:rsid w:val="00060E8C"/>
    <w:rsid w:val="00064ED4"/>
    <w:rsid w:val="000734BA"/>
    <w:rsid w:val="000746B0"/>
    <w:rsid w:val="00076D81"/>
    <w:rsid w:val="00081AD2"/>
    <w:rsid w:val="00081FDA"/>
    <w:rsid w:val="0008239B"/>
    <w:rsid w:val="000869D3"/>
    <w:rsid w:val="000871DF"/>
    <w:rsid w:val="00091B0E"/>
    <w:rsid w:val="00091E26"/>
    <w:rsid w:val="00093757"/>
    <w:rsid w:val="00093A15"/>
    <w:rsid w:val="00095C3F"/>
    <w:rsid w:val="000A000D"/>
    <w:rsid w:val="000A072D"/>
    <w:rsid w:val="000A432D"/>
    <w:rsid w:val="000A7500"/>
    <w:rsid w:val="000B0AC1"/>
    <w:rsid w:val="000B2534"/>
    <w:rsid w:val="000B3CB9"/>
    <w:rsid w:val="000B69B4"/>
    <w:rsid w:val="000B7C3E"/>
    <w:rsid w:val="000C302C"/>
    <w:rsid w:val="000D1CCA"/>
    <w:rsid w:val="000D1DB3"/>
    <w:rsid w:val="000D5D19"/>
    <w:rsid w:val="000E0B13"/>
    <w:rsid w:val="000E41E2"/>
    <w:rsid w:val="000E5F99"/>
    <w:rsid w:val="000E6533"/>
    <w:rsid w:val="000E6C75"/>
    <w:rsid w:val="000E74A0"/>
    <w:rsid w:val="000F03AD"/>
    <w:rsid w:val="000F12FF"/>
    <w:rsid w:val="000F4D45"/>
    <w:rsid w:val="001039AD"/>
    <w:rsid w:val="00111D2E"/>
    <w:rsid w:val="00111DB4"/>
    <w:rsid w:val="00116E70"/>
    <w:rsid w:val="00122BFF"/>
    <w:rsid w:val="00123A84"/>
    <w:rsid w:val="0012406E"/>
    <w:rsid w:val="001260AC"/>
    <w:rsid w:val="00131E8F"/>
    <w:rsid w:val="00137FBC"/>
    <w:rsid w:val="00142223"/>
    <w:rsid w:val="00143755"/>
    <w:rsid w:val="00147ADE"/>
    <w:rsid w:val="00155FCE"/>
    <w:rsid w:val="00157760"/>
    <w:rsid w:val="00160D3B"/>
    <w:rsid w:val="0016178D"/>
    <w:rsid w:val="001617BE"/>
    <w:rsid w:val="00163B25"/>
    <w:rsid w:val="00167B78"/>
    <w:rsid w:val="001707FC"/>
    <w:rsid w:val="00170D2D"/>
    <w:rsid w:val="0017445B"/>
    <w:rsid w:val="00177989"/>
    <w:rsid w:val="00184A55"/>
    <w:rsid w:val="0019566A"/>
    <w:rsid w:val="001A55FD"/>
    <w:rsid w:val="001B210D"/>
    <w:rsid w:val="001B2599"/>
    <w:rsid w:val="001B518B"/>
    <w:rsid w:val="001B52C9"/>
    <w:rsid w:val="001B6B3D"/>
    <w:rsid w:val="001C37E5"/>
    <w:rsid w:val="001D513C"/>
    <w:rsid w:val="001D69C8"/>
    <w:rsid w:val="001E5B0D"/>
    <w:rsid w:val="001E64C7"/>
    <w:rsid w:val="001F32B0"/>
    <w:rsid w:val="001F75EA"/>
    <w:rsid w:val="00205E75"/>
    <w:rsid w:val="00207350"/>
    <w:rsid w:val="00207621"/>
    <w:rsid w:val="002105E9"/>
    <w:rsid w:val="002165AE"/>
    <w:rsid w:val="00222285"/>
    <w:rsid w:val="00223F6F"/>
    <w:rsid w:val="00226CF0"/>
    <w:rsid w:val="00233A3E"/>
    <w:rsid w:val="002341BE"/>
    <w:rsid w:val="0024004A"/>
    <w:rsid w:val="002403EB"/>
    <w:rsid w:val="002405B0"/>
    <w:rsid w:val="00241A78"/>
    <w:rsid w:val="00243F53"/>
    <w:rsid w:val="00244717"/>
    <w:rsid w:val="00244DDA"/>
    <w:rsid w:val="00250B1B"/>
    <w:rsid w:val="002551AB"/>
    <w:rsid w:val="002567F6"/>
    <w:rsid w:val="00257566"/>
    <w:rsid w:val="0026182F"/>
    <w:rsid w:val="00261F52"/>
    <w:rsid w:val="00264F52"/>
    <w:rsid w:val="00265848"/>
    <w:rsid w:val="002668A3"/>
    <w:rsid w:val="00266DFD"/>
    <w:rsid w:val="002705D0"/>
    <w:rsid w:val="002711DE"/>
    <w:rsid w:val="00271C4D"/>
    <w:rsid w:val="00274E8F"/>
    <w:rsid w:val="00277554"/>
    <w:rsid w:val="00286A3B"/>
    <w:rsid w:val="00286A6F"/>
    <w:rsid w:val="00290593"/>
    <w:rsid w:val="00291EFC"/>
    <w:rsid w:val="00293168"/>
    <w:rsid w:val="00296A6C"/>
    <w:rsid w:val="002A03C7"/>
    <w:rsid w:val="002A15E5"/>
    <w:rsid w:val="002A2134"/>
    <w:rsid w:val="002A3446"/>
    <w:rsid w:val="002B14FE"/>
    <w:rsid w:val="002B1E8A"/>
    <w:rsid w:val="002B5F85"/>
    <w:rsid w:val="002C70D9"/>
    <w:rsid w:val="002C7D67"/>
    <w:rsid w:val="002D3E80"/>
    <w:rsid w:val="002D72A6"/>
    <w:rsid w:val="002E3BDF"/>
    <w:rsid w:val="002E425A"/>
    <w:rsid w:val="002E44FF"/>
    <w:rsid w:val="002E5423"/>
    <w:rsid w:val="002E6176"/>
    <w:rsid w:val="002F0477"/>
    <w:rsid w:val="002F0A61"/>
    <w:rsid w:val="002F0CC7"/>
    <w:rsid w:val="002F1783"/>
    <w:rsid w:val="002F230F"/>
    <w:rsid w:val="002F2713"/>
    <w:rsid w:val="002F32B4"/>
    <w:rsid w:val="002F3851"/>
    <w:rsid w:val="002F3A1D"/>
    <w:rsid w:val="002F5067"/>
    <w:rsid w:val="002F5D67"/>
    <w:rsid w:val="0030493B"/>
    <w:rsid w:val="00312627"/>
    <w:rsid w:val="00314945"/>
    <w:rsid w:val="00314B12"/>
    <w:rsid w:val="0032122F"/>
    <w:rsid w:val="003223AA"/>
    <w:rsid w:val="00323A26"/>
    <w:rsid w:val="00324851"/>
    <w:rsid w:val="00324D7F"/>
    <w:rsid w:val="00325678"/>
    <w:rsid w:val="0033062B"/>
    <w:rsid w:val="003352E7"/>
    <w:rsid w:val="003361E2"/>
    <w:rsid w:val="00336660"/>
    <w:rsid w:val="00337CDE"/>
    <w:rsid w:val="00351201"/>
    <w:rsid w:val="00353D12"/>
    <w:rsid w:val="003545D7"/>
    <w:rsid w:val="003569A0"/>
    <w:rsid w:val="00356B9B"/>
    <w:rsid w:val="00362AD8"/>
    <w:rsid w:val="003677AE"/>
    <w:rsid w:val="00373090"/>
    <w:rsid w:val="00374093"/>
    <w:rsid w:val="00374420"/>
    <w:rsid w:val="003801B2"/>
    <w:rsid w:val="003802C0"/>
    <w:rsid w:val="0038512D"/>
    <w:rsid w:val="003875A4"/>
    <w:rsid w:val="00391E64"/>
    <w:rsid w:val="00393D62"/>
    <w:rsid w:val="00397143"/>
    <w:rsid w:val="003975A2"/>
    <w:rsid w:val="003A120C"/>
    <w:rsid w:val="003A1B44"/>
    <w:rsid w:val="003A21C0"/>
    <w:rsid w:val="003A7453"/>
    <w:rsid w:val="003B0AC6"/>
    <w:rsid w:val="003B258B"/>
    <w:rsid w:val="003B6D26"/>
    <w:rsid w:val="003B7E47"/>
    <w:rsid w:val="003C010F"/>
    <w:rsid w:val="003C261F"/>
    <w:rsid w:val="003D2EAD"/>
    <w:rsid w:val="003D2F24"/>
    <w:rsid w:val="003D305B"/>
    <w:rsid w:val="003E0456"/>
    <w:rsid w:val="003E22CD"/>
    <w:rsid w:val="003E270B"/>
    <w:rsid w:val="003F1460"/>
    <w:rsid w:val="003F3EC7"/>
    <w:rsid w:val="003F5FE9"/>
    <w:rsid w:val="003F7400"/>
    <w:rsid w:val="003F7D96"/>
    <w:rsid w:val="00400B0D"/>
    <w:rsid w:val="00400D40"/>
    <w:rsid w:val="00400F12"/>
    <w:rsid w:val="004010E3"/>
    <w:rsid w:val="00401214"/>
    <w:rsid w:val="004043F5"/>
    <w:rsid w:val="00405832"/>
    <w:rsid w:val="00411D93"/>
    <w:rsid w:val="0041206A"/>
    <w:rsid w:val="004140F0"/>
    <w:rsid w:val="00416343"/>
    <w:rsid w:val="004172B5"/>
    <w:rsid w:val="004201F4"/>
    <w:rsid w:val="00420D50"/>
    <w:rsid w:val="004240A2"/>
    <w:rsid w:val="0042510B"/>
    <w:rsid w:val="00430C62"/>
    <w:rsid w:val="004320ED"/>
    <w:rsid w:val="004358CE"/>
    <w:rsid w:val="00443546"/>
    <w:rsid w:val="004508AB"/>
    <w:rsid w:val="004534B0"/>
    <w:rsid w:val="004555A8"/>
    <w:rsid w:val="00456433"/>
    <w:rsid w:val="00461F1F"/>
    <w:rsid w:val="0046263C"/>
    <w:rsid w:val="00471195"/>
    <w:rsid w:val="0048448B"/>
    <w:rsid w:val="00486EF9"/>
    <w:rsid w:val="00490C5C"/>
    <w:rsid w:val="00491832"/>
    <w:rsid w:val="00496FA2"/>
    <w:rsid w:val="00497958"/>
    <w:rsid w:val="00497A5B"/>
    <w:rsid w:val="004A0978"/>
    <w:rsid w:val="004A0EBA"/>
    <w:rsid w:val="004B0F0F"/>
    <w:rsid w:val="004B2226"/>
    <w:rsid w:val="004B5C1A"/>
    <w:rsid w:val="004C12BF"/>
    <w:rsid w:val="004C16F0"/>
    <w:rsid w:val="004C3524"/>
    <w:rsid w:val="004D1006"/>
    <w:rsid w:val="004D1F46"/>
    <w:rsid w:val="004D377A"/>
    <w:rsid w:val="004D4BC3"/>
    <w:rsid w:val="004D6E89"/>
    <w:rsid w:val="004E2458"/>
    <w:rsid w:val="004E371E"/>
    <w:rsid w:val="004E5478"/>
    <w:rsid w:val="004E698B"/>
    <w:rsid w:val="004F0CF9"/>
    <w:rsid w:val="004F4D9F"/>
    <w:rsid w:val="004F7B36"/>
    <w:rsid w:val="004F7ED6"/>
    <w:rsid w:val="00510E98"/>
    <w:rsid w:val="00514CCF"/>
    <w:rsid w:val="005156C0"/>
    <w:rsid w:val="00515A81"/>
    <w:rsid w:val="00525505"/>
    <w:rsid w:val="00542B53"/>
    <w:rsid w:val="00545AC1"/>
    <w:rsid w:val="0054716B"/>
    <w:rsid w:val="00553C31"/>
    <w:rsid w:val="0055565E"/>
    <w:rsid w:val="005579A3"/>
    <w:rsid w:val="00570E46"/>
    <w:rsid w:val="0057425A"/>
    <w:rsid w:val="0057788E"/>
    <w:rsid w:val="00577A28"/>
    <w:rsid w:val="005820EE"/>
    <w:rsid w:val="0058601B"/>
    <w:rsid w:val="0059413F"/>
    <w:rsid w:val="00597167"/>
    <w:rsid w:val="005A1A0E"/>
    <w:rsid w:val="005A2F51"/>
    <w:rsid w:val="005A303B"/>
    <w:rsid w:val="005A6633"/>
    <w:rsid w:val="005B6EB5"/>
    <w:rsid w:val="005C06DB"/>
    <w:rsid w:val="005C12AB"/>
    <w:rsid w:val="005C17EC"/>
    <w:rsid w:val="005C2510"/>
    <w:rsid w:val="005C304A"/>
    <w:rsid w:val="005C4590"/>
    <w:rsid w:val="005D1A71"/>
    <w:rsid w:val="005D378E"/>
    <w:rsid w:val="005D3CB5"/>
    <w:rsid w:val="005E07DA"/>
    <w:rsid w:val="005E0B97"/>
    <w:rsid w:val="005E1560"/>
    <w:rsid w:val="005E5A23"/>
    <w:rsid w:val="005F0615"/>
    <w:rsid w:val="005F16A6"/>
    <w:rsid w:val="005F6611"/>
    <w:rsid w:val="00600B1E"/>
    <w:rsid w:val="00601256"/>
    <w:rsid w:val="006016C0"/>
    <w:rsid w:val="006118F3"/>
    <w:rsid w:val="00612A47"/>
    <w:rsid w:val="00613CB4"/>
    <w:rsid w:val="006161D4"/>
    <w:rsid w:val="00616B22"/>
    <w:rsid w:val="00617738"/>
    <w:rsid w:val="00620026"/>
    <w:rsid w:val="00620DF2"/>
    <w:rsid w:val="006238D7"/>
    <w:rsid w:val="00627612"/>
    <w:rsid w:val="00631A0E"/>
    <w:rsid w:val="00633F56"/>
    <w:rsid w:val="00634E39"/>
    <w:rsid w:val="00635112"/>
    <w:rsid w:val="0063537D"/>
    <w:rsid w:val="006358B2"/>
    <w:rsid w:val="00637EF0"/>
    <w:rsid w:val="00643274"/>
    <w:rsid w:val="006445FD"/>
    <w:rsid w:val="00644E40"/>
    <w:rsid w:val="0064634F"/>
    <w:rsid w:val="00661D41"/>
    <w:rsid w:val="00663259"/>
    <w:rsid w:val="00671B14"/>
    <w:rsid w:val="0067304C"/>
    <w:rsid w:val="00680C35"/>
    <w:rsid w:val="00681CEB"/>
    <w:rsid w:val="00682E0D"/>
    <w:rsid w:val="00690CC3"/>
    <w:rsid w:val="00691B8D"/>
    <w:rsid w:val="006954B9"/>
    <w:rsid w:val="00696FFE"/>
    <w:rsid w:val="00697580"/>
    <w:rsid w:val="006A14C0"/>
    <w:rsid w:val="006A5721"/>
    <w:rsid w:val="006B080F"/>
    <w:rsid w:val="006B0BBA"/>
    <w:rsid w:val="006B5758"/>
    <w:rsid w:val="006B6E8F"/>
    <w:rsid w:val="006B76F2"/>
    <w:rsid w:val="006B7A3C"/>
    <w:rsid w:val="006C045D"/>
    <w:rsid w:val="006C0F6F"/>
    <w:rsid w:val="006C3C90"/>
    <w:rsid w:val="006C6604"/>
    <w:rsid w:val="006C6B9F"/>
    <w:rsid w:val="006D2543"/>
    <w:rsid w:val="006D7B8D"/>
    <w:rsid w:val="006E2F71"/>
    <w:rsid w:val="006E3213"/>
    <w:rsid w:val="006E795A"/>
    <w:rsid w:val="006F5C72"/>
    <w:rsid w:val="006F7726"/>
    <w:rsid w:val="006F7CA3"/>
    <w:rsid w:val="00700A25"/>
    <w:rsid w:val="00701768"/>
    <w:rsid w:val="00705706"/>
    <w:rsid w:val="00706162"/>
    <w:rsid w:val="00706E52"/>
    <w:rsid w:val="0070741B"/>
    <w:rsid w:val="00710F66"/>
    <w:rsid w:val="00715D6B"/>
    <w:rsid w:val="007213D5"/>
    <w:rsid w:val="00721F8F"/>
    <w:rsid w:val="00724E5F"/>
    <w:rsid w:val="00726C97"/>
    <w:rsid w:val="007305C5"/>
    <w:rsid w:val="0073186A"/>
    <w:rsid w:val="007327F6"/>
    <w:rsid w:val="00745B6B"/>
    <w:rsid w:val="00747FDF"/>
    <w:rsid w:val="007523E6"/>
    <w:rsid w:val="00752E60"/>
    <w:rsid w:val="00754806"/>
    <w:rsid w:val="0075636A"/>
    <w:rsid w:val="0075746C"/>
    <w:rsid w:val="007638B9"/>
    <w:rsid w:val="00763F84"/>
    <w:rsid w:val="0077011D"/>
    <w:rsid w:val="0077375C"/>
    <w:rsid w:val="0078013E"/>
    <w:rsid w:val="007809FE"/>
    <w:rsid w:val="00781CF0"/>
    <w:rsid w:val="00784AA5"/>
    <w:rsid w:val="007854CB"/>
    <w:rsid w:val="00785CB2"/>
    <w:rsid w:val="00786B34"/>
    <w:rsid w:val="00790C07"/>
    <w:rsid w:val="0079144E"/>
    <w:rsid w:val="00792C76"/>
    <w:rsid w:val="0079370A"/>
    <w:rsid w:val="00794333"/>
    <w:rsid w:val="007A0DF3"/>
    <w:rsid w:val="007A3C44"/>
    <w:rsid w:val="007A50C4"/>
    <w:rsid w:val="007A796C"/>
    <w:rsid w:val="007A7D7D"/>
    <w:rsid w:val="007B3009"/>
    <w:rsid w:val="007B70F3"/>
    <w:rsid w:val="007C2C5C"/>
    <w:rsid w:val="007C2CAE"/>
    <w:rsid w:val="007C462B"/>
    <w:rsid w:val="007C4F01"/>
    <w:rsid w:val="007C542D"/>
    <w:rsid w:val="007C74A1"/>
    <w:rsid w:val="007D3168"/>
    <w:rsid w:val="007D79BB"/>
    <w:rsid w:val="007D7AD3"/>
    <w:rsid w:val="007E2C93"/>
    <w:rsid w:val="007E2E79"/>
    <w:rsid w:val="007E3280"/>
    <w:rsid w:val="007E54C9"/>
    <w:rsid w:val="007E6827"/>
    <w:rsid w:val="007F05BD"/>
    <w:rsid w:val="007F0866"/>
    <w:rsid w:val="007F3B2F"/>
    <w:rsid w:val="007F3F09"/>
    <w:rsid w:val="007F645F"/>
    <w:rsid w:val="007F7094"/>
    <w:rsid w:val="008030B1"/>
    <w:rsid w:val="00812BD3"/>
    <w:rsid w:val="008132D4"/>
    <w:rsid w:val="00820909"/>
    <w:rsid w:val="00824E92"/>
    <w:rsid w:val="00830FBE"/>
    <w:rsid w:val="0083126A"/>
    <w:rsid w:val="00835287"/>
    <w:rsid w:val="00837034"/>
    <w:rsid w:val="00850357"/>
    <w:rsid w:val="00853527"/>
    <w:rsid w:val="00855F71"/>
    <w:rsid w:val="00860DD9"/>
    <w:rsid w:val="00860DE2"/>
    <w:rsid w:val="008618B5"/>
    <w:rsid w:val="00862345"/>
    <w:rsid w:val="00865F95"/>
    <w:rsid w:val="0086785B"/>
    <w:rsid w:val="008716A9"/>
    <w:rsid w:val="00877D73"/>
    <w:rsid w:val="00881619"/>
    <w:rsid w:val="00886149"/>
    <w:rsid w:val="008867D2"/>
    <w:rsid w:val="00890AD8"/>
    <w:rsid w:val="0089149A"/>
    <w:rsid w:val="00893363"/>
    <w:rsid w:val="00897924"/>
    <w:rsid w:val="008A007B"/>
    <w:rsid w:val="008A1E2F"/>
    <w:rsid w:val="008A2192"/>
    <w:rsid w:val="008A6593"/>
    <w:rsid w:val="008A74A8"/>
    <w:rsid w:val="008A7FD9"/>
    <w:rsid w:val="008B26C1"/>
    <w:rsid w:val="008B26EB"/>
    <w:rsid w:val="008B4D85"/>
    <w:rsid w:val="008B54BF"/>
    <w:rsid w:val="008B6AB9"/>
    <w:rsid w:val="008B7044"/>
    <w:rsid w:val="008C201B"/>
    <w:rsid w:val="008C2C35"/>
    <w:rsid w:val="008C63DA"/>
    <w:rsid w:val="008D27BD"/>
    <w:rsid w:val="008D5015"/>
    <w:rsid w:val="008E0375"/>
    <w:rsid w:val="008E2F4F"/>
    <w:rsid w:val="008E3959"/>
    <w:rsid w:val="008E4DAF"/>
    <w:rsid w:val="008E7816"/>
    <w:rsid w:val="008F17DC"/>
    <w:rsid w:val="008F18D0"/>
    <w:rsid w:val="008F360E"/>
    <w:rsid w:val="00900AD4"/>
    <w:rsid w:val="0090597C"/>
    <w:rsid w:val="00910DEB"/>
    <w:rsid w:val="00911943"/>
    <w:rsid w:val="00912FCC"/>
    <w:rsid w:val="00914BB4"/>
    <w:rsid w:val="00915E86"/>
    <w:rsid w:val="00922F4A"/>
    <w:rsid w:val="009238FD"/>
    <w:rsid w:val="009239D3"/>
    <w:rsid w:val="00925C42"/>
    <w:rsid w:val="009309AE"/>
    <w:rsid w:val="009323E3"/>
    <w:rsid w:val="00941724"/>
    <w:rsid w:val="00944365"/>
    <w:rsid w:val="00945518"/>
    <w:rsid w:val="009462A3"/>
    <w:rsid w:val="00947115"/>
    <w:rsid w:val="009577C2"/>
    <w:rsid w:val="00960BDF"/>
    <w:rsid w:val="00961C38"/>
    <w:rsid w:val="00970D2D"/>
    <w:rsid w:val="00973214"/>
    <w:rsid w:val="0097485C"/>
    <w:rsid w:val="00974F55"/>
    <w:rsid w:val="00981EEC"/>
    <w:rsid w:val="00982CDA"/>
    <w:rsid w:val="00983557"/>
    <w:rsid w:val="009859B9"/>
    <w:rsid w:val="009920AE"/>
    <w:rsid w:val="00995917"/>
    <w:rsid w:val="00996BBF"/>
    <w:rsid w:val="009A12AB"/>
    <w:rsid w:val="009A6331"/>
    <w:rsid w:val="009A70DE"/>
    <w:rsid w:val="009A78DD"/>
    <w:rsid w:val="009B0257"/>
    <w:rsid w:val="009B0B1B"/>
    <w:rsid w:val="009B3D7F"/>
    <w:rsid w:val="009B4E2D"/>
    <w:rsid w:val="009B517D"/>
    <w:rsid w:val="009B6842"/>
    <w:rsid w:val="009B6AA8"/>
    <w:rsid w:val="009C585F"/>
    <w:rsid w:val="009C7204"/>
    <w:rsid w:val="009D10F9"/>
    <w:rsid w:val="009D3A58"/>
    <w:rsid w:val="009D5C2D"/>
    <w:rsid w:val="009D6CD4"/>
    <w:rsid w:val="009E462B"/>
    <w:rsid w:val="009E5BAE"/>
    <w:rsid w:val="009F3D4C"/>
    <w:rsid w:val="009F4DA5"/>
    <w:rsid w:val="009F7902"/>
    <w:rsid w:val="00A00287"/>
    <w:rsid w:val="00A03D47"/>
    <w:rsid w:val="00A06404"/>
    <w:rsid w:val="00A06C30"/>
    <w:rsid w:val="00A12750"/>
    <w:rsid w:val="00A13030"/>
    <w:rsid w:val="00A13037"/>
    <w:rsid w:val="00A13407"/>
    <w:rsid w:val="00A2013B"/>
    <w:rsid w:val="00A237D2"/>
    <w:rsid w:val="00A3201D"/>
    <w:rsid w:val="00A32946"/>
    <w:rsid w:val="00A3523A"/>
    <w:rsid w:val="00A40EF9"/>
    <w:rsid w:val="00A41556"/>
    <w:rsid w:val="00A41C32"/>
    <w:rsid w:val="00A45B99"/>
    <w:rsid w:val="00A4739F"/>
    <w:rsid w:val="00A51764"/>
    <w:rsid w:val="00A51E58"/>
    <w:rsid w:val="00A561DB"/>
    <w:rsid w:val="00A5668D"/>
    <w:rsid w:val="00A62DF1"/>
    <w:rsid w:val="00A631F9"/>
    <w:rsid w:val="00A672BD"/>
    <w:rsid w:val="00A67C4F"/>
    <w:rsid w:val="00A714C1"/>
    <w:rsid w:val="00A72C59"/>
    <w:rsid w:val="00A75DC5"/>
    <w:rsid w:val="00A774C5"/>
    <w:rsid w:val="00A836A5"/>
    <w:rsid w:val="00A83EC4"/>
    <w:rsid w:val="00A8440A"/>
    <w:rsid w:val="00A856D8"/>
    <w:rsid w:val="00A87050"/>
    <w:rsid w:val="00A90BE4"/>
    <w:rsid w:val="00A91D84"/>
    <w:rsid w:val="00A962ED"/>
    <w:rsid w:val="00A97D4F"/>
    <w:rsid w:val="00AA1563"/>
    <w:rsid w:val="00AA18E0"/>
    <w:rsid w:val="00AA3232"/>
    <w:rsid w:val="00AA4858"/>
    <w:rsid w:val="00AB173C"/>
    <w:rsid w:val="00AB45AF"/>
    <w:rsid w:val="00AB47F1"/>
    <w:rsid w:val="00AC4416"/>
    <w:rsid w:val="00AC4E04"/>
    <w:rsid w:val="00AC72E9"/>
    <w:rsid w:val="00AD3918"/>
    <w:rsid w:val="00AD39F3"/>
    <w:rsid w:val="00AD4F05"/>
    <w:rsid w:val="00AD63DD"/>
    <w:rsid w:val="00AD787B"/>
    <w:rsid w:val="00AE0006"/>
    <w:rsid w:val="00AE0143"/>
    <w:rsid w:val="00AE0DF6"/>
    <w:rsid w:val="00AE2E3B"/>
    <w:rsid w:val="00AE49AF"/>
    <w:rsid w:val="00AE5672"/>
    <w:rsid w:val="00AE7454"/>
    <w:rsid w:val="00AF2B72"/>
    <w:rsid w:val="00B02914"/>
    <w:rsid w:val="00B0299C"/>
    <w:rsid w:val="00B11A21"/>
    <w:rsid w:val="00B13231"/>
    <w:rsid w:val="00B13AC2"/>
    <w:rsid w:val="00B14329"/>
    <w:rsid w:val="00B15014"/>
    <w:rsid w:val="00B16E9E"/>
    <w:rsid w:val="00B1735A"/>
    <w:rsid w:val="00B20402"/>
    <w:rsid w:val="00B243A8"/>
    <w:rsid w:val="00B2528A"/>
    <w:rsid w:val="00B2727A"/>
    <w:rsid w:val="00B276C0"/>
    <w:rsid w:val="00B33113"/>
    <w:rsid w:val="00B36C43"/>
    <w:rsid w:val="00B37AC9"/>
    <w:rsid w:val="00B408D2"/>
    <w:rsid w:val="00B41ABC"/>
    <w:rsid w:val="00B4601C"/>
    <w:rsid w:val="00B47441"/>
    <w:rsid w:val="00B47562"/>
    <w:rsid w:val="00B47B58"/>
    <w:rsid w:val="00B54704"/>
    <w:rsid w:val="00B547CE"/>
    <w:rsid w:val="00B54AE3"/>
    <w:rsid w:val="00B54C91"/>
    <w:rsid w:val="00B57592"/>
    <w:rsid w:val="00B600B9"/>
    <w:rsid w:val="00B61306"/>
    <w:rsid w:val="00B61457"/>
    <w:rsid w:val="00B6459E"/>
    <w:rsid w:val="00B707FB"/>
    <w:rsid w:val="00B73F41"/>
    <w:rsid w:val="00B77737"/>
    <w:rsid w:val="00B7793D"/>
    <w:rsid w:val="00B844AF"/>
    <w:rsid w:val="00B86036"/>
    <w:rsid w:val="00B86AA3"/>
    <w:rsid w:val="00B9085E"/>
    <w:rsid w:val="00B91FA8"/>
    <w:rsid w:val="00B921E1"/>
    <w:rsid w:val="00B92470"/>
    <w:rsid w:val="00B92B2B"/>
    <w:rsid w:val="00B9453F"/>
    <w:rsid w:val="00B953C6"/>
    <w:rsid w:val="00B9546D"/>
    <w:rsid w:val="00B965B8"/>
    <w:rsid w:val="00B967AB"/>
    <w:rsid w:val="00BA4ACC"/>
    <w:rsid w:val="00BA569B"/>
    <w:rsid w:val="00BB0C3D"/>
    <w:rsid w:val="00BB3818"/>
    <w:rsid w:val="00BB6126"/>
    <w:rsid w:val="00BC0BB7"/>
    <w:rsid w:val="00BC3761"/>
    <w:rsid w:val="00BC4C39"/>
    <w:rsid w:val="00BD1F3F"/>
    <w:rsid w:val="00BD3097"/>
    <w:rsid w:val="00BD429B"/>
    <w:rsid w:val="00BD7299"/>
    <w:rsid w:val="00BE07F2"/>
    <w:rsid w:val="00BE22EA"/>
    <w:rsid w:val="00BE622D"/>
    <w:rsid w:val="00BF46AC"/>
    <w:rsid w:val="00BF5333"/>
    <w:rsid w:val="00C01071"/>
    <w:rsid w:val="00C03E36"/>
    <w:rsid w:val="00C0578B"/>
    <w:rsid w:val="00C05876"/>
    <w:rsid w:val="00C13DE9"/>
    <w:rsid w:val="00C14380"/>
    <w:rsid w:val="00C160CF"/>
    <w:rsid w:val="00C167B1"/>
    <w:rsid w:val="00C21E78"/>
    <w:rsid w:val="00C22158"/>
    <w:rsid w:val="00C2230D"/>
    <w:rsid w:val="00C320AD"/>
    <w:rsid w:val="00C33F94"/>
    <w:rsid w:val="00C3562A"/>
    <w:rsid w:val="00C420BE"/>
    <w:rsid w:val="00C432E9"/>
    <w:rsid w:val="00C434B1"/>
    <w:rsid w:val="00C55D69"/>
    <w:rsid w:val="00C603EA"/>
    <w:rsid w:val="00C608C3"/>
    <w:rsid w:val="00C64520"/>
    <w:rsid w:val="00C64BE1"/>
    <w:rsid w:val="00C66842"/>
    <w:rsid w:val="00C707AE"/>
    <w:rsid w:val="00C7489D"/>
    <w:rsid w:val="00C7561D"/>
    <w:rsid w:val="00C761B3"/>
    <w:rsid w:val="00C77601"/>
    <w:rsid w:val="00C82D02"/>
    <w:rsid w:val="00C84F53"/>
    <w:rsid w:val="00C85F99"/>
    <w:rsid w:val="00C866CE"/>
    <w:rsid w:val="00C866DB"/>
    <w:rsid w:val="00C91278"/>
    <w:rsid w:val="00C926F6"/>
    <w:rsid w:val="00C93238"/>
    <w:rsid w:val="00C94FC9"/>
    <w:rsid w:val="00CA0517"/>
    <w:rsid w:val="00CA30CA"/>
    <w:rsid w:val="00CA6B3B"/>
    <w:rsid w:val="00CA7465"/>
    <w:rsid w:val="00CB0E5F"/>
    <w:rsid w:val="00CB4DBF"/>
    <w:rsid w:val="00CC0ECF"/>
    <w:rsid w:val="00CC7C49"/>
    <w:rsid w:val="00CD0B9D"/>
    <w:rsid w:val="00CD4F5B"/>
    <w:rsid w:val="00CE2681"/>
    <w:rsid w:val="00CE5B7C"/>
    <w:rsid w:val="00CE5FA0"/>
    <w:rsid w:val="00CE729E"/>
    <w:rsid w:val="00CF03A6"/>
    <w:rsid w:val="00CF0AD6"/>
    <w:rsid w:val="00CF12A0"/>
    <w:rsid w:val="00CF2F6B"/>
    <w:rsid w:val="00CF3DA2"/>
    <w:rsid w:val="00CF4222"/>
    <w:rsid w:val="00CF5A60"/>
    <w:rsid w:val="00CF7146"/>
    <w:rsid w:val="00D0412F"/>
    <w:rsid w:val="00D07C25"/>
    <w:rsid w:val="00D12444"/>
    <w:rsid w:val="00D15634"/>
    <w:rsid w:val="00D201C2"/>
    <w:rsid w:val="00D21DE4"/>
    <w:rsid w:val="00D261F0"/>
    <w:rsid w:val="00D26A9A"/>
    <w:rsid w:val="00D321A2"/>
    <w:rsid w:val="00D35A16"/>
    <w:rsid w:val="00D363C7"/>
    <w:rsid w:val="00D36F4B"/>
    <w:rsid w:val="00D41D91"/>
    <w:rsid w:val="00D43466"/>
    <w:rsid w:val="00D5297A"/>
    <w:rsid w:val="00D53EF9"/>
    <w:rsid w:val="00D54D13"/>
    <w:rsid w:val="00D550FF"/>
    <w:rsid w:val="00D565BE"/>
    <w:rsid w:val="00D566CA"/>
    <w:rsid w:val="00D57FAD"/>
    <w:rsid w:val="00D630F7"/>
    <w:rsid w:val="00D6377B"/>
    <w:rsid w:val="00D720E9"/>
    <w:rsid w:val="00D80972"/>
    <w:rsid w:val="00D92290"/>
    <w:rsid w:val="00D9355E"/>
    <w:rsid w:val="00D94C7E"/>
    <w:rsid w:val="00D96F37"/>
    <w:rsid w:val="00D971C8"/>
    <w:rsid w:val="00DA1964"/>
    <w:rsid w:val="00DA36F0"/>
    <w:rsid w:val="00DA6068"/>
    <w:rsid w:val="00DB15C9"/>
    <w:rsid w:val="00DB2D38"/>
    <w:rsid w:val="00DB2D50"/>
    <w:rsid w:val="00DB4BF8"/>
    <w:rsid w:val="00DB6183"/>
    <w:rsid w:val="00DC0414"/>
    <w:rsid w:val="00DC1124"/>
    <w:rsid w:val="00DC1D2B"/>
    <w:rsid w:val="00DC2BD9"/>
    <w:rsid w:val="00DC2CF4"/>
    <w:rsid w:val="00DC420D"/>
    <w:rsid w:val="00DD01FD"/>
    <w:rsid w:val="00DE5C13"/>
    <w:rsid w:val="00DF0A07"/>
    <w:rsid w:val="00DF25B8"/>
    <w:rsid w:val="00DF3F9B"/>
    <w:rsid w:val="00DF4A0D"/>
    <w:rsid w:val="00DF6802"/>
    <w:rsid w:val="00DF742C"/>
    <w:rsid w:val="00E019F4"/>
    <w:rsid w:val="00E06372"/>
    <w:rsid w:val="00E06EA8"/>
    <w:rsid w:val="00E0796B"/>
    <w:rsid w:val="00E16BA8"/>
    <w:rsid w:val="00E221C7"/>
    <w:rsid w:val="00E22D4B"/>
    <w:rsid w:val="00E2356A"/>
    <w:rsid w:val="00E24C16"/>
    <w:rsid w:val="00E25C88"/>
    <w:rsid w:val="00E30A06"/>
    <w:rsid w:val="00E334C3"/>
    <w:rsid w:val="00E33EC7"/>
    <w:rsid w:val="00E36289"/>
    <w:rsid w:val="00E42E1F"/>
    <w:rsid w:val="00E50421"/>
    <w:rsid w:val="00E513B0"/>
    <w:rsid w:val="00E531F0"/>
    <w:rsid w:val="00E56DC3"/>
    <w:rsid w:val="00E6095A"/>
    <w:rsid w:val="00E6097D"/>
    <w:rsid w:val="00E63B6B"/>
    <w:rsid w:val="00E63BDF"/>
    <w:rsid w:val="00E64630"/>
    <w:rsid w:val="00E66F11"/>
    <w:rsid w:val="00E7077F"/>
    <w:rsid w:val="00E80E8F"/>
    <w:rsid w:val="00E81C28"/>
    <w:rsid w:val="00E8652D"/>
    <w:rsid w:val="00E8731A"/>
    <w:rsid w:val="00E940A0"/>
    <w:rsid w:val="00E95205"/>
    <w:rsid w:val="00E9530A"/>
    <w:rsid w:val="00EA1042"/>
    <w:rsid w:val="00EA1584"/>
    <w:rsid w:val="00EA5430"/>
    <w:rsid w:val="00EB1D7D"/>
    <w:rsid w:val="00EB23E0"/>
    <w:rsid w:val="00EB5CA8"/>
    <w:rsid w:val="00EC0763"/>
    <w:rsid w:val="00EC0ADF"/>
    <w:rsid w:val="00EC522B"/>
    <w:rsid w:val="00EC639E"/>
    <w:rsid w:val="00ED0B38"/>
    <w:rsid w:val="00ED3011"/>
    <w:rsid w:val="00ED6E77"/>
    <w:rsid w:val="00ED6F4F"/>
    <w:rsid w:val="00EE4BFE"/>
    <w:rsid w:val="00EE4DDC"/>
    <w:rsid w:val="00EE7617"/>
    <w:rsid w:val="00EF016C"/>
    <w:rsid w:val="00EF1CCD"/>
    <w:rsid w:val="00EF3006"/>
    <w:rsid w:val="00EF4E97"/>
    <w:rsid w:val="00EF6D3A"/>
    <w:rsid w:val="00F02603"/>
    <w:rsid w:val="00F030DD"/>
    <w:rsid w:val="00F144AC"/>
    <w:rsid w:val="00F1559F"/>
    <w:rsid w:val="00F16E69"/>
    <w:rsid w:val="00F25C2C"/>
    <w:rsid w:val="00F2763B"/>
    <w:rsid w:val="00F31E66"/>
    <w:rsid w:val="00F36749"/>
    <w:rsid w:val="00F37920"/>
    <w:rsid w:val="00F41B68"/>
    <w:rsid w:val="00F43576"/>
    <w:rsid w:val="00F43E84"/>
    <w:rsid w:val="00F46AA4"/>
    <w:rsid w:val="00F5211B"/>
    <w:rsid w:val="00F53C9C"/>
    <w:rsid w:val="00F54757"/>
    <w:rsid w:val="00F56558"/>
    <w:rsid w:val="00F609B8"/>
    <w:rsid w:val="00F621B3"/>
    <w:rsid w:val="00F62DEE"/>
    <w:rsid w:val="00F632F9"/>
    <w:rsid w:val="00F65348"/>
    <w:rsid w:val="00F65B29"/>
    <w:rsid w:val="00F65C2B"/>
    <w:rsid w:val="00F67285"/>
    <w:rsid w:val="00F67BD9"/>
    <w:rsid w:val="00F712C0"/>
    <w:rsid w:val="00F712F2"/>
    <w:rsid w:val="00F76CF0"/>
    <w:rsid w:val="00F803DF"/>
    <w:rsid w:val="00F812B8"/>
    <w:rsid w:val="00F823DA"/>
    <w:rsid w:val="00F903D3"/>
    <w:rsid w:val="00F91193"/>
    <w:rsid w:val="00F921F0"/>
    <w:rsid w:val="00F928E2"/>
    <w:rsid w:val="00F93549"/>
    <w:rsid w:val="00F93F2A"/>
    <w:rsid w:val="00F95FDA"/>
    <w:rsid w:val="00FA3E71"/>
    <w:rsid w:val="00FA764D"/>
    <w:rsid w:val="00FA7F10"/>
    <w:rsid w:val="00FB24D6"/>
    <w:rsid w:val="00FB28DD"/>
    <w:rsid w:val="00FB4926"/>
    <w:rsid w:val="00FB6EF9"/>
    <w:rsid w:val="00FC36F7"/>
    <w:rsid w:val="00FC6C4F"/>
    <w:rsid w:val="00FD2370"/>
    <w:rsid w:val="00FD62B5"/>
    <w:rsid w:val="00FE7D59"/>
    <w:rsid w:val="00FF0C6C"/>
    <w:rsid w:val="00FF1AAF"/>
    <w:rsid w:val="00FF217E"/>
    <w:rsid w:val="00FF57A4"/>
    <w:rsid w:val="00FF660A"/>
    <w:rsid w:val="00FF6A58"/>
    <w:rsid w:val="00FF78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6F6D5E21"/>
  <w15:docId w15:val="{64BCAE7B-1FC9-4D0C-AF6A-971DBDBB3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160C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160CF"/>
    <w:rPr>
      <w:sz w:val="18"/>
      <w:szCs w:val="18"/>
    </w:rPr>
  </w:style>
  <w:style w:type="paragraph" w:styleId="a5">
    <w:name w:val="footer"/>
    <w:basedOn w:val="a"/>
    <w:link w:val="a6"/>
    <w:uiPriority w:val="99"/>
    <w:unhideWhenUsed/>
    <w:rsid w:val="00C160CF"/>
    <w:pPr>
      <w:tabs>
        <w:tab w:val="center" w:pos="4153"/>
        <w:tab w:val="right" w:pos="8306"/>
      </w:tabs>
      <w:snapToGrid w:val="0"/>
      <w:jc w:val="left"/>
    </w:pPr>
    <w:rPr>
      <w:sz w:val="18"/>
      <w:szCs w:val="18"/>
    </w:rPr>
  </w:style>
  <w:style w:type="character" w:customStyle="1" w:styleId="a6">
    <w:name w:val="页脚 字符"/>
    <w:basedOn w:val="a0"/>
    <w:link w:val="a5"/>
    <w:uiPriority w:val="99"/>
    <w:rsid w:val="00C160CF"/>
    <w:rPr>
      <w:sz w:val="18"/>
      <w:szCs w:val="18"/>
    </w:rPr>
  </w:style>
  <w:style w:type="table" w:styleId="a7">
    <w:name w:val="Table Grid"/>
    <w:basedOn w:val="a1"/>
    <w:uiPriority w:val="59"/>
    <w:rsid w:val="00900A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A2013B"/>
    <w:rPr>
      <w:sz w:val="21"/>
      <w:szCs w:val="21"/>
    </w:rPr>
  </w:style>
  <w:style w:type="paragraph" w:styleId="a9">
    <w:name w:val="annotation text"/>
    <w:basedOn w:val="a"/>
    <w:link w:val="aa"/>
    <w:semiHidden/>
    <w:unhideWhenUsed/>
    <w:rsid w:val="00A2013B"/>
    <w:pPr>
      <w:jc w:val="left"/>
    </w:pPr>
    <w:rPr>
      <w:rFonts w:ascii="Times New Roman" w:eastAsia="宋体" w:hAnsi="Times New Roman" w:cs="Times New Roman"/>
      <w:szCs w:val="24"/>
    </w:rPr>
  </w:style>
  <w:style w:type="character" w:customStyle="1" w:styleId="aa">
    <w:name w:val="批注文字 字符"/>
    <w:basedOn w:val="a0"/>
    <w:link w:val="a9"/>
    <w:semiHidden/>
    <w:rsid w:val="00A2013B"/>
    <w:rPr>
      <w:rFonts w:ascii="Times New Roman" w:eastAsia="宋体" w:hAnsi="Times New Roman" w:cs="Times New Roman"/>
      <w:szCs w:val="24"/>
    </w:rPr>
  </w:style>
  <w:style w:type="paragraph" w:styleId="ab">
    <w:name w:val="Balloon Text"/>
    <w:basedOn w:val="a"/>
    <w:link w:val="ac"/>
    <w:uiPriority w:val="99"/>
    <w:semiHidden/>
    <w:unhideWhenUsed/>
    <w:rsid w:val="00A2013B"/>
    <w:rPr>
      <w:sz w:val="18"/>
      <w:szCs w:val="18"/>
    </w:rPr>
  </w:style>
  <w:style w:type="character" w:customStyle="1" w:styleId="ac">
    <w:name w:val="批注框文本 字符"/>
    <w:basedOn w:val="a0"/>
    <w:link w:val="ab"/>
    <w:uiPriority w:val="99"/>
    <w:semiHidden/>
    <w:rsid w:val="00A2013B"/>
    <w:rPr>
      <w:sz w:val="18"/>
      <w:szCs w:val="18"/>
    </w:rPr>
  </w:style>
  <w:style w:type="character" w:styleId="ad">
    <w:name w:val="footnote reference"/>
    <w:basedOn w:val="a0"/>
    <w:semiHidden/>
    <w:rsid w:val="00400F12"/>
    <w:rPr>
      <w:vertAlign w:val="superscript"/>
    </w:rPr>
  </w:style>
  <w:style w:type="paragraph" w:styleId="ae">
    <w:name w:val="List Paragraph"/>
    <w:basedOn w:val="a"/>
    <w:uiPriority w:val="34"/>
    <w:qFormat/>
    <w:rsid w:val="00400F12"/>
    <w:pPr>
      <w:ind w:firstLineChars="200" w:firstLine="420"/>
    </w:pPr>
    <w:rPr>
      <w:rFonts w:ascii="Times New Roman" w:eastAsia="宋体" w:hAnsi="Times New Roman" w:cs="Times New Roman"/>
      <w:szCs w:val="24"/>
    </w:rPr>
  </w:style>
  <w:style w:type="paragraph" w:customStyle="1" w:styleId="EndNoteBibliographyTitle">
    <w:name w:val="EndNote Bibliography Title"/>
    <w:basedOn w:val="a"/>
    <w:link w:val="EndNoteBibliographyTitle0"/>
    <w:rsid w:val="000A072D"/>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0A072D"/>
    <w:rPr>
      <w:rFonts w:ascii="Calibri" w:hAnsi="Calibri" w:cs="Calibri"/>
      <w:noProof/>
      <w:sz w:val="20"/>
    </w:rPr>
  </w:style>
  <w:style w:type="paragraph" w:customStyle="1" w:styleId="EndNoteBibliography">
    <w:name w:val="EndNote Bibliography"/>
    <w:basedOn w:val="a"/>
    <w:link w:val="EndNoteBibliography0"/>
    <w:rsid w:val="000A072D"/>
    <w:rPr>
      <w:rFonts w:ascii="Calibri" w:hAnsi="Calibri" w:cs="Calibri"/>
      <w:noProof/>
      <w:sz w:val="20"/>
    </w:rPr>
  </w:style>
  <w:style w:type="character" w:customStyle="1" w:styleId="EndNoteBibliography0">
    <w:name w:val="EndNote Bibliography 字符"/>
    <w:basedOn w:val="a0"/>
    <w:link w:val="EndNoteBibliography"/>
    <w:rsid w:val="000A072D"/>
    <w:rPr>
      <w:rFonts w:ascii="Calibri" w:hAnsi="Calibri" w:cs="Calibri"/>
      <w:noProof/>
      <w:sz w:val="20"/>
    </w:rPr>
  </w:style>
  <w:style w:type="character" w:styleId="af">
    <w:name w:val="Hyperlink"/>
    <w:basedOn w:val="a0"/>
    <w:uiPriority w:val="99"/>
    <w:unhideWhenUsed/>
    <w:rsid w:val="000A072D"/>
    <w:rPr>
      <w:color w:val="0000FF" w:themeColor="hyperlink"/>
      <w:u w:val="single"/>
    </w:rPr>
  </w:style>
  <w:style w:type="character" w:customStyle="1" w:styleId="UnresolvedMention1">
    <w:name w:val="Unresolved Mention1"/>
    <w:basedOn w:val="a0"/>
    <w:uiPriority w:val="99"/>
    <w:semiHidden/>
    <w:unhideWhenUsed/>
    <w:rsid w:val="0032567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2801555">
      <w:bodyDiv w:val="1"/>
      <w:marLeft w:val="0"/>
      <w:marRight w:val="0"/>
      <w:marTop w:val="0"/>
      <w:marBottom w:val="0"/>
      <w:divBdr>
        <w:top w:val="none" w:sz="0" w:space="0" w:color="auto"/>
        <w:left w:val="none" w:sz="0" w:space="0" w:color="auto"/>
        <w:bottom w:val="none" w:sz="0" w:space="0" w:color="auto"/>
        <w:right w:val="none" w:sz="0" w:space="0" w:color="auto"/>
      </w:divBdr>
    </w:div>
    <w:div w:id="96635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theme" Target="theme/theme1.xml"/><Relationship Id="rId21" Type="http://schemas.openxmlformats.org/officeDocument/2006/relationships/image" Target="media/image7.emf"/><Relationship Id="rId34" Type="http://schemas.openxmlformats.org/officeDocument/2006/relationships/oleObject" Target="embeddings/oleObject12.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hyperlink" Target="http://ignis.usc.edu/USC_Mech_II.htm"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image" Target="media/image1.png"/><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image" Target="media/image14.emf"/><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6D3D4-7DDC-480A-9468-F8BCBA46B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11</Pages>
  <Words>6872</Words>
  <Characters>39171</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wang kun</cp:lastModifiedBy>
  <cp:revision>13</cp:revision>
  <cp:lastPrinted>2020-09-16T03:46:00Z</cp:lastPrinted>
  <dcterms:created xsi:type="dcterms:W3CDTF">2020-09-16T14:31:00Z</dcterms:created>
  <dcterms:modified xsi:type="dcterms:W3CDTF">2020-09-17T04:00:00Z</dcterms:modified>
</cp:coreProperties>
</file>